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МУНИЦИПАЛЬНОГО  ОБРАЗОВАНИЯ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01 августа 2018 года № 137</w:t>
      </w:r>
    </w:p>
    <w:p w:rsidR="00EC0225" w:rsidRDefault="00EC0225" w:rsidP="00EC0225">
      <w:pPr>
        <w:suppressAutoHyphens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МО Шумское сельское поселение Кировского муниципального района Ленинградской области </w:t>
      </w:r>
      <w:r w:rsidRPr="00EC0225">
        <w:rPr>
          <w:rFonts w:ascii="Times New Roman" w:eastAsia="Times New Roman" w:hAnsi="Times New Roman" w:cs="Times New Roman"/>
          <w:b/>
        </w:rPr>
        <w:t xml:space="preserve">26 июня 2018 года № 114 </w:t>
      </w:r>
      <w:r>
        <w:rPr>
          <w:rFonts w:ascii="Times New Roman" w:eastAsia="Times New Roman" w:hAnsi="Times New Roman" w:cs="Times New Roman"/>
          <w:b/>
        </w:rPr>
        <w:t xml:space="preserve">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</w:r>
    </w:p>
    <w:p w:rsidR="00EC0225" w:rsidRDefault="00EC0225" w:rsidP="00EC0225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C0225" w:rsidRDefault="00EC0225" w:rsidP="00EC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В целях приведения нормативных правовых актов администрации в соответствие с действующим законодательством на основании </w:t>
      </w:r>
      <w:r w:rsidRPr="00EC0225">
        <w:rPr>
          <w:rFonts w:ascii="Times New Roman" w:eastAsia="Times New Roman" w:hAnsi="Times New Roman" w:cs="Times New Roman"/>
          <w:sz w:val="28"/>
          <w:szCs w:val="24"/>
        </w:rPr>
        <w:t>областного закона Ленинградской области от 02.07.2003 года № 47-оз «Об адм</w:t>
      </w:r>
      <w:r>
        <w:rPr>
          <w:rFonts w:ascii="Times New Roman" w:eastAsia="Times New Roman" w:hAnsi="Times New Roman" w:cs="Times New Roman"/>
          <w:sz w:val="28"/>
          <w:szCs w:val="24"/>
        </w:rPr>
        <w:t>инистративных правонарушениях», 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26 июня 2018 года № 114 «Об утверждении Перечня должностных лиц администрации муниципального образования Шумское сельское поселение Кировского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Ленинградской области, уполномоченных составлять протоколы об административных правонарушениях»:</w:t>
      </w:r>
    </w:p>
    <w:p w:rsidR="00EC0225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 изложить в редакции согласно приложению 1.</w:t>
      </w:r>
    </w:p>
    <w:p w:rsidR="00EC0225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C0225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муниципального района Ленинградской области.</w:t>
      </w:r>
    </w:p>
    <w:p w:rsidR="00EC0225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0225" w:rsidRDefault="00EC0225" w:rsidP="00EC0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                                                                  В.Л. Ульянов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80B18" w:rsidRDefault="00EC0225" w:rsidP="00EC02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</w:p>
    <w:p w:rsidR="00EC0225" w:rsidRDefault="00EC0225" w:rsidP="00EC022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Разослано: дело, прокуратура КМР, администрация КМР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Утверждено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 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>01 августа  2018 г. № 137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(приложение 1)</w:t>
      </w:r>
    </w:p>
    <w:p w:rsidR="00EC0225" w:rsidRDefault="00EC0225" w:rsidP="00EC0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140" w:type="dxa"/>
        <w:tblLook w:val="01E0"/>
      </w:tblPr>
      <w:tblGrid>
        <w:gridCol w:w="4140"/>
      </w:tblGrid>
      <w:tr w:rsidR="00EC0225" w:rsidTr="00EC0225">
        <w:tc>
          <w:tcPr>
            <w:tcW w:w="4140" w:type="dxa"/>
            <w:hideMark/>
          </w:tcPr>
          <w:p w:rsidR="00EC0225" w:rsidRDefault="00EC02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111"/>
        <w:gridCol w:w="3119"/>
      </w:tblGrid>
      <w:tr w:rsidR="00EC0225" w:rsidTr="00EC0225">
        <w:trPr>
          <w:trHeight w:val="1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Кодекса Российской Федерации «Об административных правонарушениях»</w:t>
            </w:r>
          </w:p>
        </w:tc>
      </w:tr>
      <w:tr w:rsidR="00EC0225" w:rsidTr="00EC02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2.3; 2.6; 2.10; 2.10-1; 2.11; 3.1 (в отношении объектов, находящихся в муниципальной собственности); 3.2 (в отношении цен, регулируемых органами местного самоуправления);  3.3; 3.5;  3.5-1; 3.7;  4.2; 4.3;  4.4; 4.5; 4.6;  4.7; 4.8; 4.9; 4.10; 4.11; 4.12;  4.13 (в отношении автомобильных дорог общего пользования местного значения);7.2; 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7.6; 8.1(в отношении предоставления муниципальных услуг); 9.1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19.4;  статья 19.4.1; часть 1 статьи 19.5; статья 19.7</w:t>
            </w:r>
          </w:p>
        </w:tc>
      </w:tr>
      <w:tr w:rsidR="00EC0225" w:rsidTr="00EC02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администрации,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2.3; 2.6;  4.2; 4.3;  4.4; 4.5; 4.6;  4.7; 4.8; 4.9; 4.10; 4.11; 4.12; 4.13 (в отношении автомобильных дорог общего пользования местного значения); 9.1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19.4;  статья 19.4.1; часть 1 статьи 19.5; статья 19.7</w:t>
            </w:r>
          </w:p>
        </w:tc>
      </w:tr>
      <w:tr w:rsidR="00EC0225" w:rsidTr="00EC02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администрации;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3.1 (в отношении объектов, находящихся в муниципальной собственности); 3.2 (в отношении цен, регулируемых органами местного самоуправления);  3.3; 3.5; 3.5-1;  3.7;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19.4;  статья 19.4.1; часть 1 статьи 19.5; 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19.7</w:t>
            </w:r>
          </w:p>
        </w:tc>
      </w:tr>
      <w:tr w:rsidR="00EC0225" w:rsidTr="00EC02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администрации;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 экономики и финансов - главный бухгалтер;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 отдела экономики и финансов 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15.1; 15.11;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15.14 - 15.15.16; </w:t>
            </w:r>
          </w:p>
          <w:p w:rsidR="00EC0225" w:rsidRDefault="00E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19.4;  статья 19.4.1; части 20 и 20.1  статьи 19.5; статьи 19.6 и 19.7</w:t>
            </w:r>
          </w:p>
        </w:tc>
      </w:tr>
    </w:tbl>
    <w:p w:rsidR="00EB4394" w:rsidRDefault="00EB4394"/>
    <w:sectPr w:rsidR="00EB4394" w:rsidSect="00EC02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225"/>
    <w:rsid w:val="00780B18"/>
    <w:rsid w:val="00963DAD"/>
    <w:rsid w:val="00BC7CD7"/>
    <w:rsid w:val="00EB4394"/>
    <w:rsid w:val="00E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2018-08-27T12:39:00Z</cp:lastPrinted>
  <dcterms:created xsi:type="dcterms:W3CDTF">2018-08-27T12:26:00Z</dcterms:created>
  <dcterms:modified xsi:type="dcterms:W3CDTF">2018-08-27T12:39:00Z</dcterms:modified>
</cp:coreProperties>
</file>