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DF" w:rsidRPr="009213DF" w:rsidRDefault="009213DF" w:rsidP="009213DF">
      <w:pPr>
        <w:ind w:left="709" w:hanging="709"/>
        <w:jc w:val="center"/>
        <w:rPr>
          <w:sz w:val="28"/>
          <w:szCs w:val="28"/>
        </w:rPr>
      </w:pPr>
      <w:r w:rsidRPr="009213DF">
        <w:rPr>
          <w:noProof/>
        </w:rPr>
        <w:drawing>
          <wp:anchor distT="0" distB="0" distL="114300" distR="114300" simplePos="0" relativeHeight="251659264" behindDoc="0" locked="0" layoutInCell="1" allowOverlap="1" wp14:anchorId="7E69A4B0" wp14:editId="35DFEE5F">
            <wp:simplePos x="0" y="0"/>
            <wp:positionH relativeFrom="column">
              <wp:posOffset>2585720</wp:posOffset>
            </wp:positionH>
            <wp:positionV relativeFrom="paragraph">
              <wp:posOffset>-401320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3DF" w:rsidRPr="009213DF" w:rsidRDefault="009213DF" w:rsidP="009213DF">
      <w:pPr>
        <w:ind w:left="709" w:hanging="709"/>
        <w:jc w:val="center"/>
        <w:rPr>
          <w:sz w:val="28"/>
          <w:szCs w:val="28"/>
        </w:rPr>
      </w:pPr>
    </w:p>
    <w:p w:rsidR="009213DF" w:rsidRPr="009213DF" w:rsidRDefault="009213DF" w:rsidP="009213DF">
      <w:pPr>
        <w:ind w:left="709" w:hanging="709"/>
        <w:jc w:val="center"/>
        <w:rPr>
          <w:sz w:val="28"/>
          <w:szCs w:val="28"/>
        </w:rPr>
      </w:pPr>
    </w:p>
    <w:p w:rsidR="009213DF" w:rsidRPr="009213DF" w:rsidRDefault="009213DF" w:rsidP="009213DF">
      <w:pPr>
        <w:ind w:left="709" w:hanging="709"/>
        <w:jc w:val="center"/>
        <w:rPr>
          <w:sz w:val="28"/>
          <w:szCs w:val="28"/>
        </w:rPr>
      </w:pPr>
    </w:p>
    <w:p w:rsidR="009213DF" w:rsidRPr="009213DF" w:rsidRDefault="009213DF" w:rsidP="009213DF">
      <w:pPr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АДМИНИСТРАЦИЯ МУНИЦИПАЛЬНОГО ОБРАЗОВАНИЯ</w:t>
      </w:r>
    </w:p>
    <w:p w:rsidR="009213DF" w:rsidRPr="009213DF" w:rsidRDefault="009213DF" w:rsidP="009213DF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ШУМСКОЕ СЕЛЬСКОЕ ПОСЕЛЕНИЕ</w:t>
      </w:r>
    </w:p>
    <w:p w:rsidR="009213DF" w:rsidRPr="009213DF" w:rsidRDefault="009213DF" w:rsidP="009213DF">
      <w:pPr>
        <w:suppressAutoHyphens/>
        <w:ind w:left="709" w:hanging="709"/>
        <w:jc w:val="center"/>
        <w:rPr>
          <w:sz w:val="28"/>
          <w:szCs w:val="28"/>
        </w:rPr>
      </w:pPr>
      <w:r w:rsidRPr="009213DF">
        <w:rPr>
          <w:sz w:val="28"/>
          <w:szCs w:val="28"/>
        </w:rPr>
        <w:t>КИРОВСКОГО МУНИЦИПАЛЬНОГО РАЙОНА</w:t>
      </w:r>
    </w:p>
    <w:p w:rsidR="009213DF" w:rsidRPr="009213DF" w:rsidRDefault="009213DF" w:rsidP="009213DF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9213DF">
        <w:rPr>
          <w:sz w:val="28"/>
          <w:szCs w:val="28"/>
        </w:rPr>
        <w:t>ЛЕНИНГРАДСКОЙ ОБЛАСТИ</w:t>
      </w:r>
    </w:p>
    <w:p w:rsidR="009213DF" w:rsidRPr="009213DF" w:rsidRDefault="009213DF" w:rsidP="009213DF">
      <w:pPr>
        <w:suppressAutoHyphens/>
        <w:rPr>
          <w:sz w:val="20"/>
          <w:szCs w:val="20"/>
        </w:rPr>
      </w:pPr>
    </w:p>
    <w:p w:rsidR="009213DF" w:rsidRPr="009213DF" w:rsidRDefault="009213DF" w:rsidP="009213DF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9213DF">
        <w:rPr>
          <w:b/>
          <w:bCs/>
          <w:sz w:val="40"/>
          <w:szCs w:val="40"/>
        </w:rPr>
        <w:tab/>
      </w:r>
      <w:r w:rsidRPr="009213DF">
        <w:rPr>
          <w:b/>
          <w:bCs/>
          <w:sz w:val="40"/>
          <w:szCs w:val="40"/>
        </w:rPr>
        <w:tab/>
        <w:t xml:space="preserve">П О С Т А Н О В Л Е Н И Е </w:t>
      </w:r>
    </w:p>
    <w:p w:rsidR="009213DF" w:rsidRPr="009213DF" w:rsidRDefault="009213DF" w:rsidP="009213DF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9213DF" w:rsidRPr="009213DF" w:rsidRDefault="009213DF" w:rsidP="009213DF">
      <w:pPr>
        <w:suppressAutoHyphens/>
        <w:jc w:val="center"/>
        <w:rPr>
          <w:bCs/>
          <w:sz w:val="28"/>
          <w:szCs w:val="28"/>
          <w:lang w:eastAsia="ar-SA"/>
        </w:rPr>
      </w:pPr>
      <w:r w:rsidRPr="009213DF">
        <w:rPr>
          <w:bCs/>
          <w:sz w:val="28"/>
          <w:szCs w:val="28"/>
          <w:lang w:eastAsia="ar-SA"/>
        </w:rPr>
        <w:t xml:space="preserve">от  </w:t>
      </w:r>
      <w:r w:rsidR="000852C6">
        <w:rPr>
          <w:bCs/>
          <w:sz w:val="28"/>
          <w:szCs w:val="28"/>
          <w:lang w:eastAsia="ar-SA"/>
        </w:rPr>
        <w:t xml:space="preserve">29 сентября </w:t>
      </w:r>
      <w:r w:rsidRPr="009213DF">
        <w:rPr>
          <w:bCs/>
          <w:sz w:val="28"/>
          <w:szCs w:val="28"/>
          <w:lang w:eastAsia="ar-SA"/>
        </w:rPr>
        <w:t xml:space="preserve">2023  года    №  </w:t>
      </w:r>
      <w:r w:rsidR="000852C6">
        <w:rPr>
          <w:bCs/>
          <w:sz w:val="28"/>
          <w:szCs w:val="28"/>
          <w:lang w:eastAsia="ar-SA"/>
        </w:rPr>
        <w:t>187</w:t>
      </w:r>
    </w:p>
    <w:p w:rsidR="009213DF" w:rsidRPr="009213DF" w:rsidRDefault="009213DF" w:rsidP="009213DF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9213DF" w:rsidRPr="009213DF" w:rsidRDefault="009213DF" w:rsidP="009213DF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r w:rsidRPr="009213DF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213DF">
        <w:rPr>
          <w:b/>
          <w:sz w:val="28"/>
          <w:szCs w:val="28"/>
          <w:lang w:eastAsia="ar-SA"/>
        </w:rPr>
        <w:t xml:space="preserve"> 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9213DF">
        <w:rPr>
          <w:b/>
          <w:sz w:val="28"/>
          <w:szCs w:val="28"/>
          <w:lang w:eastAsia="ar-SA"/>
        </w:rPr>
        <w:t xml:space="preserve">» </w:t>
      </w:r>
    </w:p>
    <w:p w:rsidR="009213DF" w:rsidRPr="009213DF" w:rsidRDefault="009213DF" w:rsidP="009213D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213DF" w:rsidRPr="009213DF" w:rsidRDefault="009213DF" w:rsidP="009213DF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bCs/>
          <w:sz w:val="28"/>
          <w:szCs w:val="28"/>
        </w:rPr>
        <w:t xml:space="preserve"> </w:t>
      </w:r>
      <w:r w:rsidRPr="009213DF">
        <w:rPr>
          <w:sz w:val="28"/>
          <w:szCs w:val="28"/>
          <w:lang w:eastAsia="ar-SA"/>
        </w:rPr>
        <w:t>Во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ПОСТАНОВЛЯЮ:</w:t>
      </w:r>
    </w:p>
    <w:p w:rsidR="009213DF" w:rsidRPr="009213DF" w:rsidRDefault="009213DF" w:rsidP="009213DF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 1.Утвердить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 (Приложение). </w:t>
      </w:r>
    </w:p>
    <w:p w:rsidR="009213DF" w:rsidRPr="009213DF" w:rsidRDefault="009213DF" w:rsidP="009213DF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 12 января 2023 года № 11</w:t>
      </w:r>
      <w:r>
        <w:rPr>
          <w:sz w:val="28"/>
          <w:szCs w:val="28"/>
          <w:lang w:eastAsia="ar-SA"/>
        </w:rPr>
        <w:t xml:space="preserve"> «</w:t>
      </w:r>
      <w:r w:rsidRPr="009213DF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помещение»».</w:t>
      </w:r>
    </w:p>
    <w:p w:rsidR="009213DF" w:rsidRPr="009213DF" w:rsidRDefault="009213DF" w:rsidP="009213DF">
      <w:pPr>
        <w:shd w:val="clear" w:color="auto" w:fill="FFFFFF"/>
        <w:tabs>
          <w:tab w:val="num" w:pos="0"/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3. 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10" w:history="1">
        <w:r w:rsidRPr="009213DF">
          <w:rPr>
            <w:sz w:val="28"/>
            <w:szCs w:val="28"/>
            <w:lang w:eastAsia="ar-SA"/>
          </w:rPr>
          <w:t>http://шумское.рф/</w:t>
        </w:r>
      </w:hyperlink>
      <w:r w:rsidRPr="009213DF">
        <w:rPr>
          <w:sz w:val="28"/>
          <w:szCs w:val="28"/>
          <w:lang w:eastAsia="ar-SA"/>
        </w:rPr>
        <w:t xml:space="preserve"> .</w:t>
      </w:r>
    </w:p>
    <w:p w:rsidR="009213DF" w:rsidRPr="009213DF" w:rsidRDefault="009213DF" w:rsidP="009213DF">
      <w:pPr>
        <w:shd w:val="clear" w:color="auto" w:fill="FFFFFF"/>
        <w:tabs>
          <w:tab w:val="num" w:pos="720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4. Контроль за исполнением настоящего Постановления оставляю за собой.  </w:t>
      </w:r>
    </w:p>
    <w:p w:rsidR="009213DF" w:rsidRDefault="009213DF" w:rsidP="009213DF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9213DF" w:rsidRPr="009213DF" w:rsidRDefault="009213DF" w:rsidP="009213DF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9213DF">
        <w:rPr>
          <w:lang w:eastAsia="ar-SA"/>
        </w:rPr>
        <w:t>Разослано: дело, прокуратура КМР</w:t>
      </w:r>
    </w:p>
    <w:p w:rsidR="009213DF" w:rsidRPr="009213DF" w:rsidRDefault="009213DF" w:rsidP="009213DF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lastRenderedPageBreak/>
        <w:t xml:space="preserve"> Приложение </w:t>
      </w:r>
    </w:p>
    <w:p w:rsidR="009213DF" w:rsidRPr="009213DF" w:rsidRDefault="009213DF" w:rsidP="009213DF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к постановлению </w:t>
      </w:r>
    </w:p>
    <w:p w:rsidR="009213DF" w:rsidRPr="009213DF" w:rsidRDefault="009213DF" w:rsidP="009213DF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>администрации Шумского</w:t>
      </w:r>
    </w:p>
    <w:p w:rsidR="009213DF" w:rsidRPr="009213DF" w:rsidRDefault="009213DF" w:rsidP="009213DF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 сельского поселения</w:t>
      </w:r>
    </w:p>
    <w:p w:rsidR="009213DF" w:rsidRPr="009213DF" w:rsidRDefault="009213DF" w:rsidP="009213DF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9213DF">
        <w:rPr>
          <w:sz w:val="28"/>
          <w:szCs w:val="28"/>
          <w:lang w:eastAsia="ar-SA"/>
        </w:rPr>
        <w:t xml:space="preserve">от </w:t>
      </w:r>
      <w:r w:rsidR="000852C6">
        <w:rPr>
          <w:sz w:val="28"/>
          <w:szCs w:val="28"/>
          <w:lang w:eastAsia="ar-SA"/>
        </w:rPr>
        <w:t xml:space="preserve">29.09.2023 </w:t>
      </w:r>
      <w:r w:rsidRPr="009213DF">
        <w:rPr>
          <w:sz w:val="28"/>
          <w:szCs w:val="28"/>
          <w:lang w:eastAsia="ar-SA"/>
        </w:rPr>
        <w:t xml:space="preserve">года № </w:t>
      </w:r>
      <w:r w:rsidR="000852C6">
        <w:rPr>
          <w:sz w:val="28"/>
          <w:szCs w:val="28"/>
          <w:lang w:eastAsia="ar-SA"/>
        </w:rPr>
        <w:t>187</w:t>
      </w:r>
      <w:bookmarkStart w:id="0" w:name="_GoBack"/>
      <w:bookmarkEnd w:id="0"/>
    </w:p>
    <w:p w:rsidR="009213DF" w:rsidRPr="009213DF" w:rsidRDefault="009213DF" w:rsidP="009213D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13DF" w:rsidRPr="009213DF" w:rsidRDefault="009213DF" w:rsidP="009213D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213DF">
        <w:rPr>
          <w:rFonts w:eastAsia="Calibri"/>
          <w:sz w:val="28"/>
          <w:szCs w:val="28"/>
        </w:rPr>
        <w:t xml:space="preserve">Административный  регламент </w:t>
      </w:r>
    </w:p>
    <w:p w:rsidR="009213DF" w:rsidRPr="009213DF" w:rsidRDefault="009213DF" w:rsidP="009213D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213DF">
        <w:rPr>
          <w:rFonts w:eastAsia="Calibri"/>
          <w:sz w:val="28"/>
          <w:szCs w:val="28"/>
        </w:rPr>
        <w:t xml:space="preserve">по </w:t>
      </w:r>
      <w:r w:rsidRPr="009213DF">
        <w:rPr>
          <w:rFonts w:eastAsia="Calibri"/>
          <w:bCs/>
          <w:sz w:val="28"/>
          <w:szCs w:val="28"/>
        </w:rPr>
        <w:t>предоставлению муниципальной услуги</w:t>
      </w:r>
    </w:p>
    <w:p w:rsidR="00C01222" w:rsidRPr="001C7391" w:rsidRDefault="00C01222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9213DF" w:rsidRDefault="009213D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1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9213DF">
        <w:rPr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3DF">
        <w:rPr>
          <w:rFonts w:ascii="Times New Roman" w:hAnsi="Times New Roman"/>
          <w:sz w:val="28"/>
          <w:szCs w:val="28"/>
        </w:rPr>
        <w:t xml:space="preserve">- </w:t>
      </w:r>
      <w:r w:rsidR="006E7BC4" w:rsidRPr="009213DF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9213D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E7BC4" w:rsidRPr="009213DF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9213DF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9213DF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9213D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9213DF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2.2.2. При предоставлении муниципальной услуги в электронной форме </w:t>
      </w:r>
      <w:r w:rsidRPr="00B03841">
        <w:rPr>
          <w:sz w:val="28"/>
          <w:szCs w:val="28"/>
        </w:rPr>
        <w:lastRenderedPageBreak/>
        <w:t>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9213D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2) без личной явки:</w:t>
      </w:r>
    </w:p>
    <w:p w:rsidR="00AB4D93" w:rsidRPr="009213D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9213DF">
        <w:rPr>
          <w:sz w:val="28"/>
          <w:szCs w:val="28"/>
        </w:rPr>
        <w:t>ЕПГУ.</w:t>
      </w:r>
    </w:p>
    <w:p w:rsidR="00AB4D93" w:rsidRPr="00A47AA2" w:rsidRDefault="00AB4D93" w:rsidP="009213DF">
      <w:pPr>
        <w:widowControl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9213DF">
        <w:rPr>
          <w:sz w:val="28"/>
          <w:szCs w:val="28"/>
        </w:rPr>
        <w:t>1</w:t>
      </w:r>
      <w:r w:rsidR="002743A7" w:rsidRPr="009213DF">
        <w:rPr>
          <w:sz w:val="28"/>
          <w:szCs w:val="28"/>
        </w:rPr>
        <w:t>5</w:t>
      </w:r>
      <w:r w:rsidRPr="009213DF">
        <w:rPr>
          <w:sz w:val="28"/>
          <w:szCs w:val="28"/>
        </w:rPr>
        <w:t xml:space="preserve"> рабочих дней</w:t>
      </w:r>
      <w:r w:rsidR="00316A83" w:rsidRPr="009213DF">
        <w:rPr>
          <w:sz w:val="28"/>
          <w:szCs w:val="28"/>
        </w:rPr>
        <w:t xml:space="preserve"> с</w:t>
      </w:r>
      <w:r w:rsidRPr="009213DF">
        <w:rPr>
          <w:sz w:val="28"/>
          <w:szCs w:val="28"/>
        </w:rPr>
        <w:t xml:space="preserve">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:rsidR="00AB4D93" w:rsidRPr="00A47AA2" w:rsidRDefault="00AB4D93" w:rsidP="009213DF">
      <w:pPr>
        <w:widowControl w:val="0"/>
        <w:ind w:firstLine="709"/>
        <w:jc w:val="both"/>
        <w:rPr>
          <w:sz w:val="28"/>
          <w:szCs w:val="28"/>
        </w:rPr>
      </w:pPr>
      <w:bookmarkStart w:id="9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9213DF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Жилищный </w:t>
      </w:r>
      <w:hyperlink r:id="rId12" w:history="1">
        <w:r w:rsidRPr="00A47AA2">
          <w:rPr>
            <w:sz w:val="28"/>
            <w:szCs w:val="28"/>
          </w:rPr>
          <w:t>кодекс</w:t>
        </w:r>
      </w:hyperlink>
      <w:r w:rsidRPr="00A47AA2">
        <w:rPr>
          <w:sz w:val="28"/>
          <w:szCs w:val="28"/>
        </w:rPr>
        <w:t xml:space="preserve"> Российской Федерации </w:t>
      </w:r>
      <w:r w:rsidRPr="00D0334D">
        <w:rPr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lastRenderedPageBreak/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13DF">
        <w:rPr>
          <w:bCs/>
          <w:sz w:val="28"/>
          <w:szCs w:val="28"/>
        </w:rPr>
        <w:t>4</w:t>
      </w:r>
      <w:r w:rsidR="000679D3" w:rsidRPr="009213DF">
        <w:rPr>
          <w:bCs/>
          <w:sz w:val="28"/>
          <w:szCs w:val="28"/>
        </w:rPr>
        <w:t xml:space="preserve">) </w:t>
      </w:r>
      <w:r w:rsidRPr="009213DF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9213DF">
        <w:rPr>
          <w:bCs/>
          <w:sz w:val="28"/>
          <w:szCs w:val="28"/>
        </w:rPr>
        <w:t>ГОСТ Р 21.001-2021</w:t>
      </w:r>
      <w:r w:rsidRPr="009213DF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9213DF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9213DF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9213DF">
        <w:rPr>
          <w:bCs/>
          <w:sz w:val="28"/>
          <w:szCs w:val="28"/>
        </w:rPr>
        <w:t>учитывать</w:t>
      </w:r>
      <w:r w:rsidRPr="009213DF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</w:t>
      </w:r>
      <w:r w:rsidR="006B7956">
        <w:rPr>
          <w:sz w:val="28"/>
          <w:szCs w:val="28"/>
        </w:rPr>
        <w:lastRenderedPageBreak/>
        <w:t xml:space="preserve">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3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9213DF" w:rsidRDefault="006B7956" w:rsidP="009213DF">
      <w:pPr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9213DF" w:rsidRDefault="006B7956" w:rsidP="009213DF">
      <w:pPr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1) сведения о членстве </w:t>
      </w:r>
      <w:r w:rsidR="00A47AA2" w:rsidRPr="009213DF">
        <w:rPr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9213DF">
        <w:rPr>
          <w:sz w:val="28"/>
          <w:szCs w:val="28"/>
        </w:rPr>
        <w:t>а</w:t>
      </w:r>
      <w:r w:rsidR="00A47AA2" w:rsidRPr="009213DF">
        <w:rPr>
          <w:sz w:val="28"/>
          <w:szCs w:val="28"/>
        </w:rPr>
        <w:t>) в саморегулируемой организации;</w:t>
      </w:r>
    </w:p>
    <w:p w:rsidR="006B7956" w:rsidRPr="006B7956" w:rsidRDefault="006B7956" w:rsidP="009213DF">
      <w:pPr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4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</w:t>
      </w:r>
      <w:r w:rsidRPr="00C87F19">
        <w:rPr>
          <w:sz w:val="28"/>
          <w:szCs w:val="28"/>
        </w:rPr>
        <w:lastRenderedPageBreak/>
        <w:t xml:space="preserve">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9213DF" w:rsidRDefault="007F5559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2.8. </w:t>
      </w:r>
      <w:r w:rsidR="004B39A0" w:rsidRPr="009213DF"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9213DF">
        <w:rPr>
          <w:color w:val="000000" w:themeColor="text1"/>
          <w:sz w:val="28"/>
          <w:szCs w:val="28"/>
        </w:rPr>
        <w:t>7</w:t>
      </w:r>
      <w:r w:rsidRPr="009213DF">
        <w:rPr>
          <w:color w:val="000000" w:themeColor="text1"/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9213DF">
        <w:rPr>
          <w:color w:val="000000" w:themeColor="text1"/>
          <w:sz w:val="28"/>
          <w:szCs w:val="28"/>
        </w:rPr>
        <w:t xml:space="preserve">подготавливает проект </w:t>
      </w:r>
      <w:r w:rsidRPr="009213DF">
        <w:rPr>
          <w:color w:val="000000" w:themeColor="text1"/>
          <w:sz w:val="28"/>
          <w:szCs w:val="28"/>
        </w:rPr>
        <w:t>уведомлени</w:t>
      </w:r>
      <w:r w:rsidR="003E1EB2" w:rsidRPr="009213DF">
        <w:rPr>
          <w:color w:val="000000" w:themeColor="text1"/>
          <w:sz w:val="28"/>
          <w:szCs w:val="28"/>
        </w:rPr>
        <w:t>я</w:t>
      </w:r>
      <w:r w:rsidRPr="009213DF">
        <w:rPr>
          <w:color w:val="000000" w:themeColor="text1"/>
          <w:sz w:val="28"/>
          <w:szCs w:val="28"/>
        </w:rPr>
        <w:t xml:space="preserve"> о приостановлении предоставления </w:t>
      </w:r>
      <w:r w:rsidRPr="009213DF">
        <w:rPr>
          <w:color w:val="000000" w:themeColor="text1"/>
          <w:sz w:val="28"/>
          <w:szCs w:val="28"/>
        </w:rPr>
        <w:lastRenderedPageBreak/>
        <w:t xml:space="preserve">муниципальной услуги по форме согласно Приложению 5 к настоящему административному регламенту, согласовывает </w:t>
      </w:r>
      <w:r w:rsidR="003E1EB2" w:rsidRPr="009213DF">
        <w:rPr>
          <w:color w:val="000000" w:themeColor="text1"/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9213DF">
        <w:rPr>
          <w:color w:val="000000" w:themeColor="text1"/>
          <w:sz w:val="28"/>
          <w:szCs w:val="28"/>
        </w:rPr>
        <w:t>1</w:t>
      </w:r>
      <w:r w:rsidRPr="009213DF">
        <w:rPr>
          <w:color w:val="000000" w:themeColor="text1"/>
          <w:sz w:val="28"/>
          <w:szCs w:val="28"/>
        </w:rPr>
        <w:t xml:space="preserve"> рабоч</w:t>
      </w:r>
      <w:r w:rsidR="003E1EB2" w:rsidRPr="009213DF">
        <w:rPr>
          <w:color w:val="000000" w:themeColor="text1"/>
          <w:sz w:val="28"/>
          <w:szCs w:val="28"/>
        </w:rPr>
        <w:t>его</w:t>
      </w:r>
      <w:r w:rsidRPr="009213DF">
        <w:rPr>
          <w:color w:val="000000" w:themeColor="text1"/>
          <w:sz w:val="28"/>
          <w:szCs w:val="28"/>
        </w:rPr>
        <w:t xml:space="preserve"> дн</w:t>
      </w:r>
      <w:r w:rsidR="003E1EB2" w:rsidRPr="009213DF">
        <w:rPr>
          <w:color w:val="000000" w:themeColor="text1"/>
          <w:sz w:val="28"/>
          <w:szCs w:val="28"/>
        </w:rPr>
        <w:t>я</w:t>
      </w:r>
      <w:r w:rsidRPr="009213DF">
        <w:rPr>
          <w:color w:val="000000" w:themeColor="text1"/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9213DF">
        <w:rPr>
          <w:color w:val="000000" w:themeColor="text1"/>
          <w:sz w:val="28"/>
          <w:szCs w:val="28"/>
        </w:rPr>
        <w:t>15</w:t>
      </w:r>
      <w:r w:rsidRPr="009213DF">
        <w:rPr>
          <w:color w:val="000000" w:themeColor="text1"/>
          <w:sz w:val="28"/>
          <w:szCs w:val="28"/>
        </w:rPr>
        <w:t xml:space="preserve"> календарных дней.</w:t>
      </w:r>
    </w:p>
    <w:p w:rsidR="003E1EB2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9213DF">
        <w:rPr>
          <w:color w:val="000000" w:themeColor="text1"/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9213DF" w:rsidRDefault="004B39A0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9213DF">
        <w:rPr>
          <w:color w:val="000000" w:themeColor="text1"/>
          <w:sz w:val="28"/>
          <w:szCs w:val="28"/>
        </w:rPr>
        <w:t xml:space="preserve">административного </w:t>
      </w:r>
      <w:r w:rsidRPr="009213DF">
        <w:rPr>
          <w:color w:val="000000" w:themeColor="text1"/>
          <w:sz w:val="28"/>
          <w:szCs w:val="28"/>
        </w:rPr>
        <w:t xml:space="preserve">регламента, со дня их поступления в </w:t>
      </w:r>
      <w:r w:rsidR="003E1EB2" w:rsidRPr="009213DF">
        <w:rPr>
          <w:color w:val="000000" w:themeColor="text1"/>
          <w:sz w:val="28"/>
          <w:szCs w:val="28"/>
        </w:rPr>
        <w:t>администрацию</w:t>
      </w:r>
      <w:r w:rsidRPr="009213DF">
        <w:rPr>
          <w:color w:val="000000" w:themeColor="text1"/>
          <w:sz w:val="28"/>
          <w:szCs w:val="28"/>
        </w:rPr>
        <w:t>.</w:t>
      </w:r>
    </w:p>
    <w:p w:rsidR="007F5559" w:rsidRPr="009213DF" w:rsidRDefault="007F5559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9213DF" w:rsidRDefault="00A22A8F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9213DF">
        <w:rPr>
          <w:color w:val="000000" w:themeColor="text1"/>
          <w:sz w:val="28"/>
          <w:szCs w:val="28"/>
        </w:rPr>
        <w:t xml:space="preserve">при приеме документов в ГБУ ЛО «МФЦ», </w:t>
      </w:r>
      <w:r w:rsidR="0079690D" w:rsidRPr="009213DF">
        <w:rPr>
          <w:color w:val="000000" w:themeColor="text1"/>
          <w:sz w:val="28"/>
          <w:szCs w:val="28"/>
        </w:rPr>
        <w:t>А</w:t>
      </w:r>
      <w:r w:rsidR="00472A64" w:rsidRPr="009213DF">
        <w:rPr>
          <w:color w:val="000000" w:themeColor="text1"/>
          <w:sz w:val="28"/>
          <w:szCs w:val="28"/>
        </w:rPr>
        <w:t>дминистраци</w:t>
      </w:r>
      <w:r w:rsidR="0079690D" w:rsidRPr="009213DF">
        <w:rPr>
          <w:color w:val="000000" w:themeColor="text1"/>
          <w:sz w:val="28"/>
          <w:szCs w:val="28"/>
        </w:rPr>
        <w:t>и,</w:t>
      </w:r>
      <w:r w:rsidR="00472A64" w:rsidRPr="009213DF">
        <w:rPr>
          <w:color w:val="000000" w:themeColor="text1"/>
          <w:sz w:val="28"/>
          <w:szCs w:val="28"/>
        </w:rPr>
        <w:t xml:space="preserve"> при поступлении заявления через ЕПГУ:</w:t>
      </w:r>
    </w:p>
    <w:p w:rsidR="00472A64" w:rsidRPr="009213DF" w:rsidRDefault="00472A64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9213DF" w:rsidRDefault="00472A64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9213DF" w:rsidRDefault="00472A64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9213DF" w:rsidRDefault="00472A64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9213DF" w:rsidRDefault="007F5559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9213DF" w:rsidRDefault="007F5559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Основаниями для отказа в </w:t>
      </w:r>
      <w:r w:rsidR="00456CB4" w:rsidRPr="009213DF">
        <w:rPr>
          <w:color w:val="000000" w:themeColor="text1"/>
          <w:sz w:val="28"/>
          <w:szCs w:val="28"/>
        </w:rPr>
        <w:t>предоставлении муниципальной услуги</w:t>
      </w:r>
      <w:r w:rsidRPr="009213DF">
        <w:rPr>
          <w:color w:val="000000" w:themeColor="text1"/>
          <w:sz w:val="28"/>
          <w:szCs w:val="28"/>
        </w:rPr>
        <w:t xml:space="preserve"> являются:</w:t>
      </w:r>
    </w:p>
    <w:p w:rsidR="00CF714A" w:rsidRPr="009213DF" w:rsidRDefault="00B57316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1)</w:t>
      </w:r>
      <w:r w:rsidR="00CF714A" w:rsidRPr="009213DF">
        <w:rPr>
          <w:color w:val="000000" w:themeColor="text1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9213DF" w:rsidRDefault="00057351" w:rsidP="009213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213DF">
          <w:rPr>
            <w:color w:val="000000" w:themeColor="text1"/>
            <w:sz w:val="28"/>
            <w:szCs w:val="28"/>
          </w:rPr>
          <w:t>пунктом 2.6</w:t>
        </w:r>
      </w:hyperlink>
      <w:r w:rsidRPr="009213DF">
        <w:rPr>
          <w:color w:val="000000" w:themeColor="text1"/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9213DF">
        <w:rPr>
          <w:color w:val="000000" w:themeColor="text1"/>
          <w:sz w:val="28"/>
          <w:szCs w:val="28"/>
        </w:rPr>
        <w:t xml:space="preserve">ию которых </w:t>
      </w:r>
      <w:r w:rsidRPr="009213DF">
        <w:rPr>
          <w:color w:val="000000" w:themeColor="text1"/>
          <w:sz w:val="28"/>
          <w:szCs w:val="28"/>
        </w:rPr>
        <w:t>возложена на заявителя</w:t>
      </w:r>
      <w:r w:rsidR="00341A93" w:rsidRPr="009213DF">
        <w:rPr>
          <w:color w:val="000000" w:themeColor="text1"/>
          <w:sz w:val="28"/>
          <w:szCs w:val="28"/>
        </w:rPr>
        <w:t>;</w:t>
      </w:r>
    </w:p>
    <w:p w:rsidR="004F0F97" w:rsidRPr="00A93176" w:rsidRDefault="00A93176" w:rsidP="009213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color w:val="000000" w:themeColor="text1"/>
          <w:sz w:val="28"/>
          <w:szCs w:val="28"/>
        </w:rPr>
        <w:t>2</w:t>
      </w:r>
      <w:r w:rsidR="004F0F97" w:rsidRPr="009213DF">
        <w:rPr>
          <w:color w:val="000000" w:themeColor="text1"/>
          <w:sz w:val="28"/>
          <w:szCs w:val="28"/>
        </w:rPr>
        <w:t>)Представленные заявителем документы не отвечают</w:t>
      </w:r>
      <w:r w:rsidR="004F0F97" w:rsidRPr="00A93176">
        <w:rPr>
          <w:sz w:val="28"/>
          <w:szCs w:val="28"/>
        </w:rPr>
        <w:t xml:space="preserve">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lastRenderedPageBreak/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</w:r>
      <w:r w:rsidRPr="00C87F19">
        <w:rPr>
          <w:szCs w:val="28"/>
        </w:rPr>
        <w:lastRenderedPageBreak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 w:rsidRPr="00C87F19">
        <w:rPr>
          <w:sz w:val="28"/>
          <w:szCs w:val="28"/>
        </w:rPr>
        <w:lastRenderedPageBreak/>
        <w:t xml:space="preserve">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lastRenderedPageBreak/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D53EB2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9213DF">
        <w:rPr>
          <w:szCs w:val="28"/>
        </w:rPr>
        <w:t xml:space="preserve">– </w:t>
      </w:r>
      <w:r w:rsidR="00D53EB2" w:rsidRPr="009213DF">
        <w:rPr>
          <w:szCs w:val="28"/>
        </w:rPr>
        <w:t>11</w:t>
      </w:r>
      <w:r w:rsidR="0010632B" w:rsidRPr="009213DF">
        <w:rPr>
          <w:szCs w:val="28"/>
        </w:rPr>
        <w:t xml:space="preserve"> рабочих дней;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3) </w:t>
      </w:r>
      <w:r w:rsidR="00300800" w:rsidRPr="00D53EB2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D53EB2">
        <w:rPr>
          <w:szCs w:val="28"/>
        </w:rPr>
        <w:t xml:space="preserve">– </w:t>
      </w:r>
      <w:r w:rsidR="00D53EB2" w:rsidRPr="009213DF">
        <w:rPr>
          <w:szCs w:val="28"/>
        </w:rPr>
        <w:t>2</w:t>
      </w:r>
      <w:r w:rsidR="002A7A3A" w:rsidRPr="009213DF">
        <w:rPr>
          <w:szCs w:val="28"/>
        </w:rPr>
        <w:t xml:space="preserve"> рабочи</w:t>
      </w:r>
      <w:r w:rsidR="00011A32" w:rsidRPr="009213DF">
        <w:rPr>
          <w:szCs w:val="28"/>
        </w:rPr>
        <w:t>х</w:t>
      </w:r>
      <w:r w:rsidR="00EB4BFE" w:rsidRPr="009213DF">
        <w:rPr>
          <w:szCs w:val="28"/>
        </w:rPr>
        <w:t xml:space="preserve"> д</w:t>
      </w:r>
      <w:r w:rsidR="00011A32" w:rsidRPr="009213DF">
        <w:rPr>
          <w:szCs w:val="28"/>
        </w:rPr>
        <w:t>ня;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4) </w:t>
      </w:r>
      <w:r w:rsidR="00300800" w:rsidRPr="00D53EB2">
        <w:rPr>
          <w:szCs w:val="28"/>
        </w:rPr>
        <w:t xml:space="preserve">Выдача результата предоставления муниципальной услуги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:rsidR="00DB34C8" w:rsidRDefault="00DB34C8" w:rsidP="009213DF">
      <w:pPr>
        <w:pStyle w:val="a3"/>
        <w:ind w:firstLine="709"/>
        <w:jc w:val="both"/>
        <w:rPr>
          <w:szCs w:val="28"/>
        </w:rPr>
      </w:pPr>
    </w:p>
    <w:p w:rsidR="00243FCC" w:rsidRPr="00C92AA0" w:rsidRDefault="00FB5C92" w:rsidP="009213DF">
      <w:pPr>
        <w:pStyle w:val="a3"/>
        <w:ind w:firstLine="709"/>
        <w:jc w:val="both"/>
        <w:rPr>
          <w:b/>
          <w:szCs w:val="28"/>
        </w:rPr>
      </w:pPr>
      <w:r w:rsidRPr="009213DF">
        <w:rPr>
          <w:szCs w:val="28"/>
        </w:rPr>
        <w:t xml:space="preserve">3.1.2. </w:t>
      </w:r>
      <w:r w:rsidR="00C92AA0" w:rsidRPr="009213DF">
        <w:rPr>
          <w:szCs w:val="28"/>
        </w:rPr>
        <w:t>Прием и регистрация документов</w:t>
      </w:r>
      <w:r w:rsidR="00C92AA0" w:rsidRPr="00C92AA0">
        <w:rPr>
          <w:b/>
          <w:szCs w:val="28"/>
        </w:rPr>
        <w:t>, необходимых для оказания муниципальной услуги</w:t>
      </w:r>
      <w:r w:rsidR="00C92AA0">
        <w:rPr>
          <w:b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9213DF" w:rsidRDefault="00115454" w:rsidP="00115454">
      <w:pPr>
        <w:pStyle w:val="a3"/>
        <w:ind w:firstLine="709"/>
        <w:jc w:val="both"/>
        <w:rPr>
          <w:szCs w:val="28"/>
        </w:rPr>
      </w:pPr>
      <w:r w:rsidRPr="009213DF">
        <w:rPr>
          <w:szCs w:val="28"/>
        </w:rPr>
        <w:lastRenderedPageBreak/>
        <w:t>Д</w:t>
      </w:r>
      <w:r w:rsidR="00FB5C92" w:rsidRPr="009213DF">
        <w:rPr>
          <w:szCs w:val="28"/>
        </w:rPr>
        <w:t xml:space="preserve">олжностное </w:t>
      </w:r>
      <w:r w:rsidR="00E37559" w:rsidRPr="009213DF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9213DF">
        <w:rPr>
          <w:szCs w:val="28"/>
        </w:rPr>
        <w:t xml:space="preserve">аявителем заявление и документы, </w:t>
      </w:r>
      <w:r w:rsidRPr="009213DF">
        <w:rPr>
          <w:szCs w:val="28"/>
        </w:rPr>
        <w:t>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9213DF" w:rsidRDefault="00115454" w:rsidP="00115454">
      <w:pPr>
        <w:pStyle w:val="a3"/>
        <w:ind w:firstLine="709"/>
        <w:jc w:val="both"/>
        <w:rPr>
          <w:szCs w:val="28"/>
        </w:rPr>
      </w:pPr>
      <w:r w:rsidRPr="009213DF">
        <w:rPr>
          <w:szCs w:val="28"/>
        </w:rPr>
        <w:t>В случае выявления оснований</w:t>
      </w:r>
      <w:r w:rsidR="0062503C" w:rsidRPr="009213DF">
        <w:rPr>
          <w:szCs w:val="28"/>
        </w:rPr>
        <w:t xml:space="preserve"> для отказа в приеме документов готовит уведомление об отказе в приеме документов.</w:t>
      </w:r>
      <w:r w:rsidRPr="009213DF">
        <w:rPr>
          <w:szCs w:val="28"/>
        </w:rPr>
        <w:t>.</w:t>
      </w:r>
    </w:p>
    <w:p w:rsidR="00E37559" w:rsidRPr="008A1564" w:rsidRDefault="00115454" w:rsidP="001C7391">
      <w:pPr>
        <w:pStyle w:val="a3"/>
        <w:ind w:firstLine="709"/>
        <w:jc w:val="both"/>
        <w:rPr>
          <w:szCs w:val="28"/>
        </w:rPr>
      </w:pPr>
      <w:r w:rsidRPr="009213DF">
        <w:rPr>
          <w:szCs w:val="28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9213DF">
        <w:rPr>
          <w:szCs w:val="28"/>
        </w:rPr>
        <w:t>в соответствии с правилами делопроизводства, установленными в адм</w:t>
      </w:r>
      <w:r w:rsidR="00B31997" w:rsidRPr="009213DF">
        <w:rPr>
          <w:szCs w:val="28"/>
        </w:rPr>
        <w:t>инистрации.</w:t>
      </w:r>
    </w:p>
    <w:p w:rsidR="00B31997" w:rsidRPr="008A1564" w:rsidRDefault="00B31997" w:rsidP="009213DF">
      <w:pPr>
        <w:pStyle w:val="a3"/>
        <w:ind w:firstLine="709"/>
        <w:jc w:val="both"/>
        <w:rPr>
          <w:rFonts w:eastAsia="Calibri"/>
          <w:szCs w:val="28"/>
        </w:rPr>
      </w:pPr>
      <w:r w:rsidRPr="009213DF">
        <w:rPr>
          <w:szCs w:val="28"/>
        </w:rPr>
        <w:t>Заявителю должностным лицом, ответственным за делопроизводство,</w:t>
      </w:r>
      <w:r w:rsidRPr="008A1564">
        <w:rPr>
          <w:rFonts w:eastAsia="Calibri"/>
          <w:szCs w:val="28"/>
        </w:rPr>
        <w:t xml:space="preserve">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9213DF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3.1.3.2.1. П</w:t>
      </w:r>
      <w:r w:rsidR="003C32D9" w:rsidRPr="009213DF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9213DF">
        <w:rPr>
          <w:sz w:val="28"/>
          <w:szCs w:val="28"/>
        </w:rPr>
        <w:t>муниципальн</w:t>
      </w:r>
      <w:r w:rsidR="003C32D9" w:rsidRPr="009213DF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9213DF">
        <w:rPr>
          <w:sz w:val="28"/>
          <w:szCs w:val="28"/>
        </w:rPr>
        <w:t>мотрения заявления и документов.</w:t>
      </w:r>
    </w:p>
    <w:p w:rsidR="003C32D9" w:rsidRPr="009213DF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3.1.3.2.2. Ф</w:t>
      </w:r>
      <w:r w:rsidR="003C32D9" w:rsidRPr="009213DF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9213DF">
        <w:rPr>
          <w:sz w:val="28"/>
          <w:szCs w:val="28"/>
        </w:rPr>
        <w:t>едомственные запросы.</w:t>
      </w:r>
    </w:p>
    <w:p w:rsidR="0072434A" w:rsidRPr="009213DF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3.1.3.2.3. Проверка сведений о  </w:t>
      </w:r>
      <w:r w:rsidR="00A47AA2" w:rsidRPr="009213DF">
        <w:rPr>
          <w:sz w:val="28"/>
          <w:szCs w:val="28"/>
        </w:rPr>
        <w:t xml:space="preserve">членстве специализированной  проектной </w:t>
      </w:r>
      <w:r w:rsidR="00A47AA2" w:rsidRPr="009213DF">
        <w:rPr>
          <w:sz w:val="28"/>
          <w:szCs w:val="28"/>
        </w:rPr>
        <w:lastRenderedPageBreak/>
        <w:t>организации или индивидуально</w:t>
      </w:r>
      <w:r w:rsidR="0060767C" w:rsidRPr="009213DF">
        <w:rPr>
          <w:sz w:val="28"/>
          <w:szCs w:val="28"/>
        </w:rPr>
        <w:t>го</w:t>
      </w:r>
      <w:r w:rsidR="00A47AA2" w:rsidRPr="009213DF">
        <w:rPr>
          <w:sz w:val="28"/>
          <w:szCs w:val="28"/>
        </w:rPr>
        <w:t xml:space="preserve"> предпринимател</w:t>
      </w:r>
      <w:r w:rsidR="0060767C" w:rsidRPr="009213DF">
        <w:rPr>
          <w:sz w:val="28"/>
          <w:szCs w:val="28"/>
        </w:rPr>
        <w:t>я</w:t>
      </w:r>
      <w:r w:rsidR="00A47AA2" w:rsidRPr="009213DF">
        <w:rPr>
          <w:sz w:val="28"/>
          <w:szCs w:val="28"/>
        </w:rPr>
        <w:t xml:space="preserve"> (проектировщик</w:t>
      </w:r>
      <w:r w:rsidR="0060767C" w:rsidRPr="009213DF">
        <w:rPr>
          <w:sz w:val="28"/>
          <w:szCs w:val="28"/>
        </w:rPr>
        <w:t>а</w:t>
      </w:r>
      <w:r w:rsidR="00A47AA2" w:rsidRPr="009213DF">
        <w:rPr>
          <w:sz w:val="28"/>
          <w:szCs w:val="28"/>
        </w:rPr>
        <w:t xml:space="preserve">) </w:t>
      </w:r>
      <w:r w:rsidRPr="009213DF">
        <w:rPr>
          <w:sz w:val="28"/>
          <w:szCs w:val="28"/>
        </w:rPr>
        <w:t>в саморегулируемой организации.</w:t>
      </w:r>
    </w:p>
    <w:p w:rsidR="0072434A" w:rsidRPr="006C278E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3.1.3.2.4.</w:t>
      </w:r>
      <w:r w:rsidR="0072434A" w:rsidRPr="009213DF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:rsidR="008B5474" w:rsidRPr="009213DF" w:rsidRDefault="008B5474" w:rsidP="009213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D61" w:rsidRPr="009213DF" w:rsidRDefault="003502EB" w:rsidP="009213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3.1.4. </w:t>
      </w:r>
      <w:r w:rsidR="007C20EF" w:rsidRPr="009213DF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9213DF">
        <w:rPr>
          <w:sz w:val="28"/>
          <w:szCs w:val="28"/>
        </w:rPr>
        <w:t>.</w:t>
      </w:r>
    </w:p>
    <w:p w:rsidR="002D1D61" w:rsidRPr="006C278E" w:rsidRDefault="003502EB" w:rsidP="009213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:rsidR="003502EB" w:rsidRPr="006C278E" w:rsidRDefault="003502EB" w:rsidP="009213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9213DF">
        <w:rPr>
          <w:sz w:val="28"/>
          <w:szCs w:val="28"/>
        </w:rPr>
        <w:t xml:space="preserve">течение </w:t>
      </w:r>
      <w:r w:rsidR="00011A32" w:rsidRPr="009213DF">
        <w:rPr>
          <w:sz w:val="28"/>
          <w:szCs w:val="28"/>
        </w:rPr>
        <w:t>2</w:t>
      </w:r>
      <w:r w:rsidR="002D1D61" w:rsidRPr="009213DF">
        <w:rPr>
          <w:sz w:val="28"/>
          <w:szCs w:val="28"/>
        </w:rPr>
        <w:t xml:space="preserve"> рабоч</w:t>
      </w:r>
      <w:r w:rsidR="00011A32" w:rsidRPr="009213DF">
        <w:rPr>
          <w:sz w:val="28"/>
          <w:szCs w:val="28"/>
        </w:rPr>
        <w:t>их</w:t>
      </w:r>
      <w:r w:rsidR="002D1D61" w:rsidRPr="009213DF">
        <w:rPr>
          <w:sz w:val="28"/>
          <w:szCs w:val="28"/>
        </w:rPr>
        <w:t xml:space="preserve"> дн</w:t>
      </w:r>
      <w:r w:rsidR="00011A32" w:rsidRPr="009213DF">
        <w:rPr>
          <w:sz w:val="28"/>
          <w:szCs w:val="28"/>
        </w:rPr>
        <w:t>ей</w:t>
      </w:r>
      <w:r w:rsidR="002D1D61" w:rsidRPr="006C278E">
        <w:rPr>
          <w:sz w:val="28"/>
          <w:szCs w:val="28"/>
        </w:rPr>
        <w:t xml:space="preserve"> с даты окончания второй административной процедуры</w:t>
      </w:r>
      <w:r w:rsidRPr="006C278E">
        <w:rPr>
          <w:sz w:val="28"/>
          <w:szCs w:val="28"/>
        </w:rPr>
        <w:t xml:space="preserve">. 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3.1.4.4. Критерий принятия решения: </w:t>
      </w:r>
      <w:r w:rsidRPr="009213DF">
        <w:rPr>
          <w:sz w:val="28"/>
          <w:szCs w:val="28"/>
        </w:rPr>
        <w:t>наличие/отсутствие у</w:t>
      </w:r>
      <w:r w:rsidR="00C32C24" w:rsidRPr="009213DF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9213DF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Pr="009213DF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lastRenderedPageBreak/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после рассмотрения документов и принятия решения о предоставлении </w:t>
      </w:r>
      <w:r w:rsidRPr="00A72F4F">
        <w:rPr>
          <w:sz w:val="28"/>
          <w:szCs w:val="28"/>
        </w:rPr>
        <w:lastRenderedPageBreak/>
        <w:t>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 w:rsidRPr="00F05D9F">
        <w:rPr>
          <w:sz w:val="28"/>
          <w:szCs w:val="28"/>
        </w:rPr>
        <w:lastRenderedPageBreak/>
        <w:t>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F05D9F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</w:t>
      </w:r>
      <w:r w:rsidR="004B7D3B">
        <w:rPr>
          <w:sz w:val="28"/>
          <w:szCs w:val="28"/>
        </w:rPr>
        <w:lastRenderedPageBreak/>
        <w:t>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9213D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D70319">
        <w:rPr>
          <w:sz w:val="28"/>
          <w:szCs w:val="28"/>
        </w:rPr>
        <w:t>6.2.1</w:t>
      </w:r>
      <w:r w:rsidRPr="009213DF">
        <w:rPr>
          <w:sz w:val="28"/>
          <w:szCs w:val="28"/>
        </w:rPr>
        <w:t>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9213D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9213D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9213DF">
        <w:rPr>
          <w:sz w:val="28"/>
          <w:szCs w:val="28"/>
        </w:rPr>
        <w:t>муниципальной</w:t>
      </w:r>
      <w:r w:rsidRPr="009213DF">
        <w:rPr>
          <w:sz w:val="28"/>
          <w:szCs w:val="28"/>
        </w:rPr>
        <w:t xml:space="preserve"> услуги;</w:t>
      </w:r>
    </w:p>
    <w:p w:rsidR="00D70319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9213DF">
        <w:rPr>
          <w:sz w:val="28"/>
          <w:szCs w:val="28"/>
        </w:rPr>
        <w:t>муниципальной</w:t>
      </w:r>
      <w:r w:rsidRPr="009213DF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9213DF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9213DF">
        <w:rPr>
          <w:sz w:val="28"/>
          <w:szCs w:val="28"/>
        </w:rPr>
        <w:t xml:space="preserve"> </w:t>
      </w:r>
      <w:r w:rsidRPr="009213D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9213DF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а) </w:t>
      </w:r>
      <w:r w:rsidR="006D7008" w:rsidRPr="009213DF">
        <w:rPr>
          <w:sz w:val="28"/>
          <w:szCs w:val="28"/>
        </w:rPr>
        <w:t>в электронной форме в течение 1 рабочего дня со дня принятия решения</w:t>
      </w:r>
      <w:r w:rsidRPr="009213DF">
        <w:rPr>
          <w:sz w:val="28"/>
          <w:szCs w:val="28"/>
        </w:rPr>
        <w:t>:</w:t>
      </w:r>
    </w:p>
    <w:p w:rsidR="0090674D" w:rsidRPr="009213D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-</w:t>
      </w:r>
      <w:r w:rsidR="006D7008" w:rsidRPr="009213DF">
        <w:rPr>
          <w:sz w:val="28"/>
          <w:szCs w:val="28"/>
        </w:rPr>
        <w:t xml:space="preserve"> о предостав</w:t>
      </w:r>
      <w:r w:rsidRPr="009213DF">
        <w:rPr>
          <w:sz w:val="28"/>
          <w:szCs w:val="28"/>
        </w:rPr>
        <w:t xml:space="preserve">лении (отказе в предоставлении) </w:t>
      </w:r>
      <w:r w:rsidR="006D7008" w:rsidRPr="009213DF">
        <w:rPr>
          <w:sz w:val="28"/>
          <w:szCs w:val="28"/>
        </w:rPr>
        <w:t>муниципальной</w:t>
      </w:r>
      <w:r w:rsidRPr="009213DF">
        <w:rPr>
          <w:sz w:val="28"/>
          <w:szCs w:val="28"/>
        </w:rPr>
        <w:t xml:space="preserve"> услуги заявителю;</w:t>
      </w:r>
    </w:p>
    <w:p w:rsidR="0090674D" w:rsidRPr="009213D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9213D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б) на бумажном носителе </w:t>
      </w:r>
      <w:r w:rsidR="006D7008" w:rsidRPr="009213DF">
        <w:rPr>
          <w:sz w:val="28"/>
          <w:szCs w:val="28"/>
        </w:rPr>
        <w:t xml:space="preserve">в срок не более </w:t>
      </w:r>
      <w:r w:rsidRPr="009213DF">
        <w:rPr>
          <w:sz w:val="28"/>
          <w:szCs w:val="28"/>
        </w:rPr>
        <w:t>2</w:t>
      </w:r>
      <w:r w:rsidR="006D7008" w:rsidRPr="009213DF">
        <w:rPr>
          <w:sz w:val="28"/>
          <w:szCs w:val="28"/>
        </w:rPr>
        <w:t xml:space="preserve"> рабоч</w:t>
      </w:r>
      <w:r w:rsidRPr="009213DF">
        <w:rPr>
          <w:sz w:val="28"/>
          <w:szCs w:val="28"/>
        </w:rPr>
        <w:t>их дней со дня принятия решения:</w:t>
      </w:r>
    </w:p>
    <w:p w:rsidR="006D7008" w:rsidRPr="009213DF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9213DF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9213DF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</w:t>
      </w:r>
      <w:r w:rsidRPr="009213DF">
        <w:rPr>
          <w:sz w:val="28"/>
          <w:szCs w:val="28"/>
        </w:rPr>
        <w:lastRenderedPageBreak/>
        <w:t>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Pr="009213DF" w:rsidRDefault="006D7008" w:rsidP="009213DF">
      <w:pPr>
        <w:widowControl w:val="0"/>
        <w:ind w:firstLine="709"/>
        <w:jc w:val="both"/>
        <w:rPr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9213D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9213DF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9213D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9213DF" w:rsidTr="00E15D46">
        <w:tc>
          <w:tcPr>
            <w:tcW w:w="534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F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9213DF" w:rsidTr="00E15D46">
        <w:trPr>
          <w:trHeight w:val="458"/>
        </w:trPr>
        <w:tc>
          <w:tcPr>
            <w:tcW w:w="534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F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9213DF" w:rsidTr="00E15D46">
        <w:trPr>
          <w:trHeight w:val="690"/>
        </w:trPr>
        <w:tc>
          <w:tcPr>
            <w:tcW w:w="534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9213D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9213DF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13DF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9213DF">
        <w:t>(</w:t>
      </w:r>
      <w:r w:rsidR="00AD6008" w:rsidRPr="009213DF">
        <w:t>жилого/нежилого</w:t>
      </w:r>
      <w:r w:rsidRPr="009213DF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9213DF" w:rsidRDefault="0053596B" w:rsidP="0053596B">
      <w:pPr>
        <w:jc w:val="center"/>
        <w:rPr>
          <w:rFonts w:cs="Courier New"/>
        </w:rPr>
      </w:pPr>
      <w:r w:rsidRPr="009213DF">
        <w:rPr>
          <w:rFonts w:cs="Courier New"/>
        </w:rPr>
        <w:t>СОГЛАСИЕ</w:t>
      </w:r>
    </w:p>
    <w:p w:rsidR="0053596B" w:rsidRPr="009213DF" w:rsidRDefault="0053596B" w:rsidP="0053596B">
      <w:pPr>
        <w:jc w:val="center"/>
        <w:rPr>
          <w:rFonts w:cs="Courier New"/>
        </w:rPr>
      </w:pPr>
      <w:r w:rsidRPr="009213DF">
        <w:rPr>
          <w:rFonts w:cs="Courier New"/>
        </w:rPr>
        <w:t>собственника помещения, примыкающего</w:t>
      </w:r>
    </w:p>
    <w:p w:rsidR="00A218C5" w:rsidRPr="009213DF" w:rsidRDefault="0053596B" w:rsidP="0053596B">
      <w:pPr>
        <w:jc w:val="center"/>
        <w:rPr>
          <w:rFonts w:cs="Courier New"/>
        </w:rPr>
      </w:pPr>
      <w:r w:rsidRPr="009213DF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9213DF" w:rsidRDefault="00A218C5" w:rsidP="0053596B">
      <w:pPr>
        <w:jc w:val="both"/>
        <w:rPr>
          <w:rFonts w:cs="Courier New"/>
        </w:rPr>
      </w:pPr>
    </w:p>
    <w:p w:rsidR="0053596B" w:rsidRPr="009213D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9213DF">
        <w:rPr>
          <w:sz w:val="28"/>
          <w:szCs w:val="28"/>
        </w:rPr>
        <w:t>В</w:t>
      </w:r>
      <w:r w:rsidRPr="009213DF">
        <w:rPr>
          <w:bCs/>
        </w:rPr>
        <w:t xml:space="preserve"> администрацию</w:t>
      </w:r>
    </w:p>
    <w:p w:rsidR="0053596B" w:rsidRPr="009213D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9213DF">
        <w:rPr>
          <w:bCs/>
        </w:rPr>
        <w:t>муниципального образования</w:t>
      </w:r>
    </w:p>
    <w:p w:rsidR="0053596B" w:rsidRPr="009213D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9213DF">
        <w:rPr>
          <w:sz w:val="28"/>
          <w:szCs w:val="28"/>
        </w:rPr>
        <w:t>_____________________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9213DF">
        <w:rPr>
          <w:rFonts w:cs="Courier New"/>
          <w:b/>
          <w:bCs/>
        </w:rPr>
        <w:t xml:space="preserve">СОГЛАСИЕ 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г. _______________                                  </w:t>
      </w:r>
      <w:r w:rsidRPr="009213DF">
        <w:rPr>
          <w:rFonts w:cs="Courier New"/>
        </w:rPr>
        <w:tab/>
      </w:r>
      <w:r w:rsidRPr="009213DF">
        <w:rPr>
          <w:rFonts w:cs="Courier New"/>
        </w:rPr>
        <w:tab/>
      </w:r>
      <w:r w:rsidRPr="009213DF">
        <w:rPr>
          <w:rFonts w:cs="Courier New"/>
        </w:rPr>
        <w:tab/>
        <w:t>"__"___________ ____ г.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Я, ________________________________________________________________________, 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9213DF">
        <w:rPr>
          <w:rFonts w:cs="Courier New"/>
          <w:sz w:val="18"/>
          <w:szCs w:val="18"/>
        </w:rPr>
        <w:t>(Ф.И.О.)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>___________________________________________________________________________,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    Собственник</w:t>
      </w:r>
    </w:p>
    <w:p w:rsidR="0053596B" w:rsidRPr="009213D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9213DF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9213DF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9213D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213DF">
        <w:t>-в филиалах, отделах, удаленных рабочих местах ГБУ ЛО «МФЦ»;</w:t>
      </w:r>
    </w:p>
    <w:p w:rsidR="00E006B0" w:rsidRPr="009213D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213DF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213DF">
        <w:t xml:space="preserve">- </w:t>
      </w:r>
      <w:r w:rsidR="00341A93" w:rsidRPr="009213DF">
        <w:t>на электронную почту ___ (указать почту)</w:t>
      </w:r>
      <w:r w:rsidRPr="009213DF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21"/>
      <w:headerReference w:type="default" r:id="rId22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F5" w:rsidRDefault="006B48F5">
      <w:r>
        <w:separator/>
      </w:r>
    </w:p>
  </w:endnote>
  <w:endnote w:type="continuationSeparator" w:id="0">
    <w:p w:rsidR="006B48F5" w:rsidRDefault="006B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F5" w:rsidRDefault="006B48F5">
      <w:r>
        <w:separator/>
      </w:r>
    </w:p>
  </w:footnote>
  <w:footnote w:type="continuationSeparator" w:id="0">
    <w:p w:rsidR="006B48F5" w:rsidRDefault="006B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52C6">
      <w:rPr>
        <w:rStyle w:val="a9"/>
        <w:noProof/>
      </w:rPr>
      <w:t>25</w: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852C6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1842"/>
    <w:rsid w:val="000E2E0A"/>
    <w:rsid w:val="000E3A93"/>
    <w:rsid w:val="000F4A2D"/>
    <w:rsid w:val="000F66A4"/>
    <w:rsid w:val="0010262E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87846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48F5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3DF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11EF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C2F52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13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921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3F44-C2AE-428B-BB1F-5410E40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10983</Words>
  <Characters>62607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73444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2011-08-19T11:36:00Z</cp:lastPrinted>
  <dcterms:created xsi:type="dcterms:W3CDTF">2023-09-29T06:36:00Z</dcterms:created>
  <dcterms:modified xsi:type="dcterms:W3CDTF">2023-09-29T06:36:00Z</dcterms:modified>
</cp:coreProperties>
</file>