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AF" w:rsidRDefault="00817125" w:rsidP="00C810AF">
      <w:pPr>
        <w:jc w:val="center"/>
        <w:rPr>
          <w:sz w:val="32"/>
          <w:szCs w:val="32"/>
        </w:rPr>
      </w:pPr>
      <w:r w:rsidRPr="0081712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-139065</wp:posOffset>
            </wp:positionV>
            <wp:extent cx="895350" cy="952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31D">
        <w:rPr>
          <w:noProof/>
          <w:sz w:val="16"/>
          <w:szCs w:val="16"/>
          <w:lang w:eastAsia="ru-RU"/>
        </w:rPr>
        <w:t xml:space="preserve">  </w:t>
      </w:r>
    </w:p>
    <w:p w:rsidR="00817125" w:rsidRDefault="00817125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17125" w:rsidRDefault="00817125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10AF" w:rsidRPr="00C810AF" w:rsidRDefault="00C810AF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810AF"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C810AF" w:rsidRPr="00817125" w:rsidRDefault="00817125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7125">
        <w:rPr>
          <w:rFonts w:ascii="Times New Roman" w:hAnsi="Times New Roman"/>
          <w:sz w:val="32"/>
          <w:szCs w:val="32"/>
        </w:rPr>
        <w:t xml:space="preserve">Шумское </w:t>
      </w:r>
      <w:r w:rsidR="00C810AF" w:rsidRPr="00817125">
        <w:rPr>
          <w:rFonts w:ascii="Times New Roman" w:hAnsi="Times New Roman"/>
          <w:sz w:val="32"/>
          <w:szCs w:val="32"/>
        </w:rPr>
        <w:t>сельское поселение</w:t>
      </w:r>
    </w:p>
    <w:p w:rsidR="00C810AF" w:rsidRPr="00C810AF" w:rsidRDefault="00C810AF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810AF"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C810AF" w:rsidRDefault="00C810AF" w:rsidP="00C810AF">
      <w:pPr>
        <w:pStyle w:val="a7"/>
        <w:rPr>
          <w:caps/>
          <w:sz w:val="32"/>
          <w:szCs w:val="32"/>
        </w:rPr>
      </w:pPr>
    </w:p>
    <w:p w:rsidR="00C810AF" w:rsidRPr="00E260F7" w:rsidRDefault="00C810AF" w:rsidP="00C810AF">
      <w:pPr>
        <w:pStyle w:val="a7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B7241D" w:rsidRDefault="00B7241D" w:rsidP="008C6AE4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C810AF" w:rsidRDefault="009A2824" w:rsidP="008C6A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="008171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</w:t>
      </w:r>
      <w:r w:rsidR="005F3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5F3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 </w:t>
      </w:r>
      <w:r w:rsidR="0081712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</w:p>
    <w:p w:rsidR="000A631D" w:rsidRPr="0046529B" w:rsidRDefault="000A631D" w:rsidP="008C6A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0AF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9203F">
        <w:rPr>
          <w:b/>
          <w:color w:val="000000"/>
        </w:rPr>
        <w:t xml:space="preserve">Об </w:t>
      </w:r>
      <w:r>
        <w:rPr>
          <w:b/>
          <w:color w:val="000000"/>
        </w:rPr>
        <w:t>утверждении муниципальной  программы</w:t>
      </w:r>
    </w:p>
    <w:p w:rsidR="000A631D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«Развитие и поддержка малого и среднего</w:t>
      </w:r>
      <w:r w:rsidR="00AC3CFE">
        <w:rPr>
          <w:b/>
          <w:color w:val="000000"/>
        </w:rPr>
        <w:t xml:space="preserve"> </w:t>
      </w:r>
      <w:r>
        <w:rPr>
          <w:b/>
          <w:color w:val="000000"/>
        </w:rPr>
        <w:t xml:space="preserve"> предпринимательства в </w:t>
      </w:r>
      <w:r w:rsidR="00C810AF">
        <w:rPr>
          <w:b/>
          <w:color w:val="000000"/>
        </w:rPr>
        <w:t>муниципальном образовании</w:t>
      </w:r>
      <w:r w:rsidR="00AC3CFE">
        <w:rPr>
          <w:b/>
          <w:color w:val="000000"/>
        </w:rPr>
        <w:t xml:space="preserve"> </w:t>
      </w:r>
      <w:r w:rsidR="00817125">
        <w:rPr>
          <w:b/>
          <w:color w:val="000000"/>
        </w:rPr>
        <w:t xml:space="preserve">Шумское </w:t>
      </w:r>
      <w:r w:rsidR="00C810AF">
        <w:rPr>
          <w:b/>
          <w:color w:val="000000"/>
        </w:rPr>
        <w:t xml:space="preserve">сельское </w:t>
      </w:r>
      <w:r>
        <w:rPr>
          <w:b/>
          <w:color w:val="000000"/>
        </w:rPr>
        <w:t xml:space="preserve"> поселении </w:t>
      </w:r>
      <w:r w:rsidR="00AC3CFE">
        <w:rPr>
          <w:b/>
          <w:color w:val="000000"/>
        </w:rPr>
        <w:t xml:space="preserve"> </w:t>
      </w:r>
      <w:r>
        <w:rPr>
          <w:b/>
          <w:color w:val="000000"/>
        </w:rPr>
        <w:t xml:space="preserve">Кировского муниципального района </w:t>
      </w:r>
    </w:p>
    <w:p w:rsidR="00B7241D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  <w:r w:rsidR="000A631D">
        <w:rPr>
          <w:b/>
          <w:color w:val="000000"/>
        </w:rPr>
        <w:t xml:space="preserve"> на 2018-2020 г.г.</w:t>
      </w:r>
      <w:r>
        <w:rPr>
          <w:b/>
          <w:color w:val="000000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C810AF" w:rsidRPr="00AF25AB" w:rsidRDefault="00C810AF" w:rsidP="008C6AE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</w:p>
    <w:p w:rsidR="00B7241D" w:rsidRPr="00AF25AB" w:rsidRDefault="00B7241D" w:rsidP="008C6AE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  <w:proofErr w:type="gramStart"/>
      <w:r w:rsidRPr="00AF25AB">
        <w:rPr>
          <w:sz w:val="28"/>
          <w:szCs w:val="20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п.28 ст.14  Федерального закона от 06.10.2003 № 131-ФЗ «Об общих принципах организации местного самоуправления в Российской Федерации», с  Уставом </w:t>
      </w:r>
      <w:r w:rsidR="00C810AF" w:rsidRPr="00AF25AB">
        <w:rPr>
          <w:sz w:val="28"/>
          <w:szCs w:val="20"/>
        </w:rPr>
        <w:t xml:space="preserve">муниципального образования </w:t>
      </w:r>
      <w:r w:rsidR="00817125">
        <w:rPr>
          <w:sz w:val="28"/>
          <w:szCs w:val="20"/>
        </w:rPr>
        <w:t xml:space="preserve">Шумское </w:t>
      </w:r>
      <w:r w:rsidR="00C810AF" w:rsidRPr="00AF25AB">
        <w:rPr>
          <w:sz w:val="28"/>
          <w:szCs w:val="20"/>
        </w:rPr>
        <w:t xml:space="preserve">сельское </w:t>
      </w:r>
      <w:r w:rsidRPr="00AF25AB">
        <w:rPr>
          <w:sz w:val="28"/>
          <w:szCs w:val="20"/>
        </w:rPr>
        <w:t>поселение, а также в соответствии с рекомендациями Комитета по развитию малого, среднего бизнеса и потребительского рынка Правительства Ленинградской области:</w:t>
      </w:r>
      <w:proofErr w:type="gramEnd"/>
    </w:p>
    <w:p w:rsidR="00B7241D" w:rsidRDefault="00B7241D" w:rsidP="008C6AE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  <w:r w:rsidRPr="00AF25AB">
        <w:rPr>
          <w:sz w:val="28"/>
          <w:szCs w:val="20"/>
        </w:rPr>
        <w:t xml:space="preserve">1.  Утвердить муниципальную  программу «Развитие и поддержка малого и среднего предпринимательства в </w:t>
      </w:r>
      <w:r w:rsidR="00817125">
        <w:rPr>
          <w:sz w:val="28"/>
          <w:szCs w:val="20"/>
        </w:rPr>
        <w:t xml:space="preserve">Шумском </w:t>
      </w:r>
      <w:r w:rsidR="00AF25AB">
        <w:rPr>
          <w:sz w:val="28"/>
          <w:szCs w:val="20"/>
        </w:rPr>
        <w:t xml:space="preserve"> сельском</w:t>
      </w:r>
      <w:r w:rsidRPr="00AF25AB">
        <w:rPr>
          <w:sz w:val="28"/>
          <w:szCs w:val="20"/>
        </w:rPr>
        <w:t xml:space="preserve"> поселении Кировского муниципального района Ленинградской области на 201</w:t>
      </w:r>
      <w:r w:rsidR="000A631D">
        <w:rPr>
          <w:sz w:val="28"/>
          <w:szCs w:val="20"/>
        </w:rPr>
        <w:t>8</w:t>
      </w:r>
      <w:r w:rsidRPr="00AF25AB">
        <w:rPr>
          <w:sz w:val="28"/>
          <w:szCs w:val="20"/>
        </w:rPr>
        <w:t>-20</w:t>
      </w:r>
      <w:r w:rsidR="000A631D">
        <w:rPr>
          <w:sz w:val="28"/>
          <w:szCs w:val="20"/>
        </w:rPr>
        <w:t>20</w:t>
      </w:r>
      <w:r w:rsidRPr="00AF25AB">
        <w:rPr>
          <w:sz w:val="28"/>
          <w:szCs w:val="20"/>
        </w:rPr>
        <w:t xml:space="preserve"> годы» согласно приложению.</w:t>
      </w:r>
    </w:p>
    <w:p w:rsidR="009A2824" w:rsidRPr="00AF25AB" w:rsidRDefault="009A2824" w:rsidP="009A28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>2. Постановление № 245 от 15.11.2017 года о</w:t>
      </w:r>
      <w:r w:rsidRPr="009A2824">
        <w:rPr>
          <w:sz w:val="28"/>
          <w:szCs w:val="20"/>
        </w:rPr>
        <w:t>б утверждении муниципальной  программы</w:t>
      </w:r>
      <w:r>
        <w:rPr>
          <w:sz w:val="28"/>
          <w:szCs w:val="20"/>
        </w:rPr>
        <w:t xml:space="preserve"> </w:t>
      </w:r>
      <w:r w:rsidRPr="009A2824">
        <w:rPr>
          <w:sz w:val="28"/>
          <w:szCs w:val="20"/>
        </w:rPr>
        <w:t xml:space="preserve"> 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Ленинградской области на 2018-2020 г.г.»</w:t>
      </w:r>
      <w:r>
        <w:rPr>
          <w:sz w:val="28"/>
          <w:szCs w:val="20"/>
        </w:rPr>
        <w:t xml:space="preserve"> считать утратившим силу.</w:t>
      </w:r>
    </w:p>
    <w:p w:rsidR="00B7241D" w:rsidRPr="00AF25AB" w:rsidRDefault="00B7241D" w:rsidP="008C6AE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0"/>
        </w:rPr>
      </w:pPr>
      <w:r w:rsidRPr="00AF25AB">
        <w:rPr>
          <w:sz w:val="28"/>
          <w:szCs w:val="20"/>
        </w:rPr>
        <w:t xml:space="preserve">2.  Настоящее постановление вступает в силу со дня </w:t>
      </w:r>
      <w:r w:rsidR="00FA3AAF">
        <w:rPr>
          <w:sz w:val="28"/>
          <w:szCs w:val="20"/>
        </w:rPr>
        <w:t xml:space="preserve">его официального </w:t>
      </w:r>
      <w:r w:rsidRPr="00AF25AB">
        <w:rPr>
          <w:sz w:val="28"/>
          <w:szCs w:val="20"/>
        </w:rPr>
        <w:t>опубликования.</w:t>
      </w:r>
    </w:p>
    <w:p w:rsidR="00406C32" w:rsidRDefault="00406C32" w:rsidP="008C6AE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406C32" w:rsidRDefault="00406C32" w:rsidP="008C6AE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7241D" w:rsidRPr="00AF25AB" w:rsidRDefault="00B7241D" w:rsidP="008C6AE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F25A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Глава администрации                                                                          </w:t>
      </w:r>
      <w:r w:rsidR="00817125">
        <w:rPr>
          <w:rFonts w:ascii="Times New Roman" w:eastAsia="Times New Roman" w:hAnsi="Times New Roman"/>
          <w:bCs/>
          <w:sz w:val="28"/>
          <w:szCs w:val="20"/>
          <w:lang w:eastAsia="ru-RU"/>
        </w:rPr>
        <w:t>В</w:t>
      </w:r>
      <w:r w:rsidR="00406C32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817125">
        <w:rPr>
          <w:rFonts w:ascii="Times New Roman" w:eastAsia="Times New Roman" w:hAnsi="Times New Roman"/>
          <w:bCs/>
          <w:sz w:val="28"/>
          <w:szCs w:val="20"/>
          <w:lang w:eastAsia="ru-RU"/>
        </w:rPr>
        <w:t>Л</w:t>
      </w:r>
      <w:r w:rsidR="00406C32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817125">
        <w:rPr>
          <w:rFonts w:ascii="Times New Roman" w:eastAsia="Times New Roman" w:hAnsi="Times New Roman"/>
          <w:bCs/>
          <w:sz w:val="28"/>
          <w:szCs w:val="20"/>
          <w:lang w:eastAsia="ru-RU"/>
        </w:rPr>
        <w:t>Ульянов</w:t>
      </w:r>
    </w:p>
    <w:p w:rsidR="00B7241D" w:rsidRPr="00AF25AB" w:rsidRDefault="00B7241D" w:rsidP="008C6AE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7241D" w:rsidRDefault="00B7241D" w:rsidP="00A21BA0">
      <w:pPr>
        <w:spacing w:after="0"/>
        <w:rPr>
          <w:rFonts w:ascii="Times New Roman" w:eastAsia="Times New Roman" w:hAnsi="Times New Roman"/>
          <w:b/>
          <w:bCs/>
          <w:color w:val="393939"/>
          <w:sz w:val="28"/>
          <w:szCs w:val="20"/>
          <w:lang w:eastAsia="ru-RU"/>
        </w:rPr>
      </w:pP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Приложение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Шумское 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сельское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</w:t>
      </w:r>
      <w:r w:rsidR="009A2824">
        <w:rPr>
          <w:rFonts w:ascii="Times New Roman" w:eastAsia="Times New Roman" w:hAnsi="Times New Roman"/>
          <w:bCs/>
          <w:sz w:val="24"/>
          <w:szCs w:val="20"/>
          <w:lang w:eastAsia="ru-RU"/>
        </w:rPr>
        <w:t>224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9A2824">
        <w:rPr>
          <w:rFonts w:ascii="Times New Roman" w:eastAsia="Times New Roman" w:hAnsi="Times New Roman"/>
          <w:bCs/>
          <w:sz w:val="24"/>
          <w:szCs w:val="20"/>
          <w:lang w:eastAsia="ru-RU"/>
        </w:rPr>
        <w:t>0</w:t>
      </w:r>
      <w:r w:rsidR="008E2CAD">
        <w:rPr>
          <w:rFonts w:ascii="Times New Roman" w:eastAsia="Times New Roman" w:hAnsi="Times New Roman"/>
          <w:bCs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.1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.201</w:t>
      </w:r>
      <w:r w:rsidR="009A2824">
        <w:rPr>
          <w:rFonts w:ascii="Times New Roman" w:eastAsia="Times New Roman" w:hAnsi="Times New Roman"/>
          <w:bCs/>
          <w:sz w:val="24"/>
          <w:szCs w:val="20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ЦЕЛЕВАЯ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ПРОГРАММА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муниципальном образовании </w:t>
      </w:r>
      <w:r w:rsidR="0081712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Шумс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кое сельское поселение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Кировско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го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муниципальн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ого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район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а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Ленинградской области на 201</w:t>
      </w:r>
      <w:r w:rsidR="000A631D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8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20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Цель, задачи и принципы реализации Программы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Кировско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на 201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Ленинградской области (далее – 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FA3A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 Российской Федерации».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</w:t>
      </w:r>
      <w:proofErr w:type="gramEnd"/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предпринимательской деятельностью.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Ленинградской области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МСП на условиях софинансирования соответствующих мероприятий;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частн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II. Основные мероприятия по поддержке малого и среднего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предпринимательства  в МО </w:t>
      </w:r>
      <w:r w:rsidR="00817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поселение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безработные граждане,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социальное обеспечение; жилищно-коммунальное хозяйство; туризм).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  <w:proofErr w:type="gramEnd"/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Для повышения эффективности работы в области поддержки МСП создан Общественный совет предпринимателей при главе администрации МО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107D79" w:rsidP="00107D7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</w:t>
      </w:r>
      <w:r w:rsidR="00D85CDC"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эти факторы в 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информационной поддержки выделены в самостоятельный раздел.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Хорошей традицией стало проведение ежегодных районных и областных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0A631D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E14102" w:rsidRPr="00406C32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внешнеэкономической деятельности малых и средних предприятий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налаживания взаимодействия с комитетом по внешнеэкономическим связям Правительства Ленинградской области, Ленинградской областной торгово-промышленной палатой.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 «Развитие и поддержка малого и среднего предпринимательства в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 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отделом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D85CDC" w:rsidRPr="00406C32" w:rsidRDefault="00D85CDC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A631D" w:rsidRDefault="000A631D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План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реализации мероприятий муниципальной Программы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"Развитие и поддержка малого и среднего предпринимательства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в </w:t>
      </w:r>
      <w:r w:rsidR="00D85CDC"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МО </w:t>
      </w:r>
      <w:r w:rsidR="00105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0D7FD0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 на 201</w:t>
      </w:r>
      <w:r w:rsidR="000A631D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8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20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годы"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614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3"/>
        <w:gridCol w:w="1982"/>
        <w:gridCol w:w="1619"/>
        <w:gridCol w:w="1980"/>
      </w:tblGrid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объемы финансиро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программе, в том числе: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83C19" w:rsidRPr="00406C32" w:rsidRDefault="00D83C1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Default="009A2824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Pr="00406C32" w:rsidRDefault="009A2824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Организационно-методическая поддержка малого и среднего предпринимательства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Повышение уровня знаний в сфере поддержки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Информационная поддержка малого и среднего предпринимательства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Содействие субъектам малого и среднего предпринимательства в продвижении</w:t>
            </w:r>
          </w:p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товарные рынки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Участие в областных выставках, ярмарках, конкурсах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календарным планом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муниципальных выставок, ярмарок, конкурсов</w:t>
            </w: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Программа повышения профессионального мастерства отраслей потребительского рынка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год и перспективным задачам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Организация школы предпринимательства для молодежи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.4. Сотрудничество с филиалами высших и средних учебных заведений, расположенных в </w:t>
            </w:r>
            <w:proofErr w:type="gramStart"/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Кировске, по вопросам подготовки кадров в различных сферах деятельности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3C19" w:rsidRPr="00406C32" w:rsidRDefault="00105C07" w:rsidP="009A2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  <w:r w:rsidR="008C35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9A28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105C07" w:rsidRPr="00406C32" w:rsidRDefault="009A2824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F3AFB" w:rsidRPr="00406C32" w:rsidRDefault="00AF3AFB"/>
    <w:sectPr w:rsidR="00AF3AFB" w:rsidRPr="00406C32" w:rsidSect="009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02"/>
    <w:rsid w:val="000A631D"/>
    <w:rsid w:val="000D7FD0"/>
    <w:rsid w:val="00105C07"/>
    <w:rsid w:val="00107D79"/>
    <w:rsid w:val="001215A9"/>
    <w:rsid w:val="00330448"/>
    <w:rsid w:val="0040592B"/>
    <w:rsid w:val="00406C32"/>
    <w:rsid w:val="0046529B"/>
    <w:rsid w:val="00471FD8"/>
    <w:rsid w:val="005F36DF"/>
    <w:rsid w:val="00655DE5"/>
    <w:rsid w:val="00817125"/>
    <w:rsid w:val="008855BE"/>
    <w:rsid w:val="008C3518"/>
    <w:rsid w:val="008C6AE4"/>
    <w:rsid w:val="008E2CAD"/>
    <w:rsid w:val="009002FA"/>
    <w:rsid w:val="009A2824"/>
    <w:rsid w:val="00A21BA0"/>
    <w:rsid w:val="00AC3CFE"/>
    <w:rsid w:val="00AF25AB"/>
    <w:rsid w:val="00AF3AFB"/>
    <w:rsid w:val="00B7241D"/>
    <w:rsid w:val="00C810AF"/>
    <w:rsid w:val="00D01826"/>
    <w:rsid w:val="00D83C19"/>
    <w:rsid w:val="00D85CDC"/>
    <w:rsid w:val="00DA216A"/>
    <w:rsid w:val="00E14102"/>
    <w:rsid w:val="00FA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AD6E-A130-4C3E-9B16-99844654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2019-11-12T13:34:00Z</cp:lastPrinted>
  <dcterms:created xsi:type="dcterms:W3CDTF">2019-11-05T14:48:00Z</dcterms:created>
  <dcterms:modified xsi:type="dcterms:W3CDTF">2019-11-12T13:36:00Z</dcterms:modified>
</cp:coreProperties>
</file>