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C" w:rsidRDefault="000B3C68">
      <w:pPr>
        <w:shd w:val="clear" w:color="auto" w:fill="FFFFFF"/>
        <w:ind w:right="77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МУНИЦИПАЛЬНЫЙ КОНТРАКТ №   3</w:t>
      </w:r>
    </w:p>
    <w:p w:rsidR="00B16DDC" w:rsidRDefault="000B3C68">
      <w:pPr>
        <w:shd w:val="clear" w:color="auto" w:fill="FFFFFF"/>
        <w:spacing w:before="547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Ленинградская область, Кировский район,</w:t>
      </w:r>
    </w:p>
    <w:p w:rsidR="00B16DDC" w:rsidRDefault="000B3C68">
      <w:pPr>
        <w:shd w:val="clear" w:color="auto" w:fill="FFFFFF"/>
        <w:tabs>
          <w:tab w:val="left" w:pos="6226"/>
        </w:tabs>
        <w:ind w:left="10"/>
      </w:pPr>
      <w:r>
        <w:rPr>
          <w:rFonts w:eastAsia="Times New Roman"/>
          <w:b/>
          <w:bCs/>
          <w:color w:val="000000"/>
          <w:spacing w:val="-8"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color w:val="000000"/>
          <w:spacing w:val="-8"/>
          <w:sz w:val="24"/>
          <w:szCs w:val="24"/>
        </w:rPr>
        <w:t>.Ш</w:t>
      </w:r>
      <w:proofErr w:type="gramEnd"/>
      <w:r>
        <w:rPr>
          <w:rFonts w:eastAsia="Times New Roman"/>
          <w:b/>
          <w:bCs/>
          <w:color w:val="000000"/>
          <w:spacing w:val="-8"/>
          <w:sz w:val="24"/>
          <w:szCs w:val="24"/>
        </w:rPr>
        <w:t>ум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19 сентября 2012 г.</w:t>
      </w:r>
    </w:p>
    <w:p w:rsidR="00B16DDC" w:rsidRDefault="000B3C68">
      <w:pPr>
        <w:shd w:val="clear" w:color="auto" w:fill="FFFFFF"/>
        <w:spacing w:before="269" w:line="274" w:lineRule="exact"/>
        <w:ind w:left="10" w:right="43" w:firstLine="341"/>
        <w:jc w:val="both"/>
      </w:pPr>
      <w:proofErr w:type="gramStart"/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Администрация муниципального образования Шумское сельское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поселение муниципального образования Кировский муниципальный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район Ленинградской области,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именуемое в дальнейшем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«Заказчик»,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 лице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заместителя главы администрации Шумского сельского поселения А.В. </w:t>
      </w:r>
      <w:r>
        <w:rPr>
          <w:rFonts w:eastAsia="Times New Roman"/>
          <w:color w:val="000000"/>
          <w:sz w:val="24"/>
          <w:szCs w:val="24"/>
        </w:rPr>
        <w:t xml:space="preserve">Ерошкина, действующего на основании Решения Совета депутатов № 24 от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02.08.2012 г., с одной стороны и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Закрытое акционерное общество «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Мгинская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ПМК-17»,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именуемое в дальнейшем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«Подрядчик»,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в лице директора </w:t>
      </w:r>
      <w:r>
        <w:rPr>
          <w:rFonts w:eastAsia="Times New Roman"/>
          <w:color w:val="000000"/>
          <w:spacing w:val="2"/>
          <w:sz w:val="24"/>
          <w:szCs w:val="24"/>
        </w:rPr>
        <w:t>Черноглазова В.Э., действующего на сновании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Устава, с другой стороны, </w:t>
      </w:r>
      <w:r>
        <w:rPr>
          <w:rFonts w:eastAsia="Times New Roman"/>
          <w:color w:val="000000"/>
          <w:spacing w:val="-1"/>
          <w:sz w:val="24"/>
          <w:szCs w:val="24"/>
        </w:rPr>
        <w:t>заключили настоящий Муниципальный контракт о нижеследующем:</w:t>
      </w:r>
    </w:p>
    <w:p w:rsidR="00B16DDC" w:rsidRDefault="000B3C68">
      <w:pPr>
        <w:shd w:val="clear" w:color="auto" w:fill="FFFFFF"/>
        <w:spacing w:before="283"/>
        <w:ind w:left="1344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ПРЕДМЕТ МУНИЦИПАЛЬНОГО КОНТРАКТА</w:t>
      </w:r>
    </w:p>
    <w:p w:rsidR="00B16DDC" w:rsidRDefault="000B3C68" w:rsidP="000B3C68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269" w:line="274" w:lineRule="exact"/>
        <w:ind w:left="14" w:firstLine="547"/>
        <w:rPr>
          <w:b/>
          <w:bCs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Администрация муниципального     образования Шумское сельское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поселение муниципального     образования  Кировский  муниципальный  район</w:t>
      </w:r>
      <w:r>
        <w:rPr>
          <w:rFonts w:eastAsia="Times New Roman"/>
          <w:color w:val="000000"/>
          <w:spacing w:val="1"/>
          <w:sz w:val="24"/>
          <w:szCs w:val="24"/>
        </w:rPr>
        <w:br/>
        <w:t>Ленинградской области выступает в качестве Заказчика на основании Решения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Совета    депутатов    «Об    утверждении    Положения        об    администрации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муниципального образования    Шумское сельское поселение муниципального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образования Кировский муниципальный район Ленинградской области от «24»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мая 2011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года№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12</w:t>
      </w:r>
    </w:p>
    <w:p w:rsidR="00B16DDC" w:rsidRDefault="000B3C68" w:rsidP="000B3C68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14" w:firstLine="547"/>
        <w:rPr>
          <w:color w:val="000000"/>
          <w:spacing w:val="-7"/>
          <w:sz w:val="24"/>
          <w:szCs w:val="24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Согласно условиям настоящего Муниципального контракта, Заказчик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поручает, а Подрядчик, в соответствии с утвержденной и согласованной с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Заказчиком проектно-сметной документацией, своими силами, инструментами,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механизмами, а так же необходимыми материалами, за свой риск, обязуется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осуществить аварийный ремонт системы отопления жилых домов № 17,18,19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ул. Советская с. Шум, именуемую в дальнейшем Работа.</w:t>
      </w:r>
      <w:proofErr w:type="gramEnd"/>
    </w:p>
    <w:p w:rsidR="00B16DDC" w:rsidRDefault="000B3C68" w:rsidP="000B3C68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14" w:firstLine="547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Заказчик обязуется принять выполненные Работы и оплатить их в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соответствие с условиями настоящего Муниципальный контракта.</w:t>
      </w:r>
    </w:p>
    <w:p w:rsidR="00B16DDC" w:rsidRDefault="000B3C68" w:rsidP="000B3C68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274" w:lineRule="exact"/>
        <w:ind w:left="14" w:firstLine="547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Объем и содержание работ, выполняемых в соответствии с настоящим</w:t>
      </w:r>
      <w:r>
        <w:rPr>
          <w:rFonts w:eastAsia="Times New Roman"/>
          <w:color w:val="000000"/>
          <w:spacing w:val="-1"/>
          <w:sz w:val="24"/>
          <w:szCs w:val="24"/>
        </w:rPr>
        <w:br/>
        <w:t>Муниципальный контрактом, указываются в проектно-сметной документации:</w:t>
      </w:r>
    </w:p>
    <w:p w:rsidR="00B16DDC" w:rsidRDefault="000B3C68">
      <w:pPr>
        <w:shd w:val="clear" w:color="auto" w:fill="FFFFFF"/>
        <w:tabs>
          <w:tab w:val="left" w:pos="298"/>
        </w:tabs>
        <w:spacing w:line="274" w:lineRule="exact"/>
        <w:ind w:left="4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Смета (Приложение № 1 к настоящему Муниципальному контракту);</w:t>
      </w:r>
    </w:p>
    <w:p w:rsidR="00B16DDC" w:rsidRDefault="000B3C68">
      <w:pPr>
        <w:shd w:val="clear" w:color="auto" w:fill="FFFFFF"/>
        <w:tabs>
          <w:tab w:val="left" w:pos="178"/>
        </w:tabs>
        <w:spacing w:line="274" w:lineRule="exact"/>
        <w:ind w:left="4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Сроки выполнения Работ с 19.09.2012 года по 30.09.2012 года.</w:t>
      </w:r>
    </w:p>
    <w:p w:rsidR="00B16DDC" w:rsidRDefault="000B3C68">
      <w:pPr>
        <w:shd w:val="clear" w:color="auto" w:fill="FFFFFF"/>
        <w:spacing w:before="283"/>
        <w:ind w:left="14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ЦЕНА КОНТРАКТА И ПОРЯДОК РАСЧЕТОВ</w:t>
      </w:r>
    </w:p>
    <w:p w:rsidR="00B16DDC" w:rsidRDefault="000B3C68">
      <w:pPr>
        <w:shd w:val="clear" w:color="auto" w:fill="FFFFFF"/>
        <w:tabs>
          <w:tab w:val="left" w:pos="1152"/>
        </w:tabs>
        <w:spacing w:before="269" w:line="274" w:lineRule="exact"/>
        <w:ind w:left="43" w:firstLine="533"/>
      </w:pPr>
      <w:r>
        <w:rPr>
          <w:b/>
          <w:bCs/>
          <w:color w:val="000000"/>
          <w:spacing w:val="-6"/>
          <w:sz w:val="24"/>
          <w:szCs w:val="24"/>
        </w:rPr>
        <w:t>2.1.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Цена   настоящего   Муниципального   контракта,   на   момент   его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заключения, определена Сметой (Приложение № 1 к настоящему Контракту) и</w:t>
      </w:r>
      <w:r>
        <w:rPr>
          <w:rFonts w:eastAsia="Times New Roman"/>
          <w:color w:val="000000"/>
          <w:spacing w:val="1"/>
          <w:sz w:val="24"/>
          <w:szCs w:val="24"/>
        </w:rPr>
        <w:br/>
        <w:t>составляет - 420 000,00 руб. (Четыреста двадцать тысяч руб. 00 коп.), без учета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НДС.</w:t>
      </w:r>
    </w:p>
    <w:p w:rsidR="00B16DDC" w:rsidRDefault="000B3C68">
      <w:pPr>
        <w:shd w:val="clear" w:color="auto" w:fill="FFFFFF"/>
        <w:spacing w:line="274" w:lineRule="exact"/>
        <w:ind w:left="48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Оплата Заказчиком цены Муниципального контракта производится, 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основании актов сдачи-приемки выполненных работ, подписанных Сторонами, </w:t>
      </w:r>
      <w:r>
        <w:rPr>
          <w:rFonts w:eastAsia="Times New Roman"/>
          <w:color w:val="000000"/>
          <w:spacing w:val="-1"/>
          <w:sz w:val="24"/>
          <w:szCs w:val="24"/>
        </w:rPr>
        <w:t>в течение 30 (тридцати) дней с момента их подписания, путем перечисления денежных средств на расчетный счет Подрядчика.</w:t>
      </w:r>
    </w:p>
    <w:p w:rsidR="00B16DDC" w:rsidRDefault="000B3C68" w:rsidP="000B3C68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274" w:lineRule="exact"/>
        <w:ind w:left="62" w:firstLine="518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Текущая стоимость Работ определяется на основании актов сдач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приемки выполненных работ.</w:t>
      </w:r>
    </w:p>
    <w:p w:rsidR="00B16DDC" w:rsidRDefault="000B3C68" w:rsidP="000B3C68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274" w:lineRule="exact"/>
        <w:ind w:left="581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Согласованные в Муни</w:t>
      </w:r>
      <w:r w:rsidR="00DD444E">
        <w:rPr>
          <w:rFonts w:eastAsia="Times New Roman"/>
          <w:color w:val="000000"/>
          <w:spacing w:val="5"/>
          <w:sz w:val="24"/>
          <w:szCs w:val="24"/>
        </w:rPr>
        <w:t xml:space="preserve">ципальном контракте объемы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и стоимость</w:t>
      </w:r>
    </w:p>
    <w:p w:rsidR="000B3C68" w:rsidRDefault="000B3C68">
      <w:pPr>
        <w:shd w:val="clear" w:color="auto" w:fill="FFFFFF"/>
        <w:spacing w:before="192"/>
        <w:jc w:val="right"/>
      </w:pPr>
      <w:r>
        <w:rPr>
          <w:color w:val="000000"/>
          <w:sz w:val="24"/>
          <w:szCs w:val="24"/>
        </w:rPr>
        <w:t>1</w:t>
      </w:r>
    </w:p>
    <w:sectPr w:rsidR="000B3C68" w:rsidSect="00B16DDC">
      <w:type w:val="continuous"/>
      <w:pgSz w:w="11909" w:h="16834"/>
      <w:pgMar w:top="1144" w:right="1764" w:bottom="360" w:left="1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9A9"/>
    <w:multiLevelType w:val="singleLevel"/>
    <w:tmpl w:val="A80444F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55A44F3E"/>
    <w:multiLevelType w:val="singleLevel"/>
    <w:tmpl w:val="7F28A634"/>
    <w:lvl w:ilvl="0">
      <w:start w:val="2"/>
      <w:numFmt w:val="decimal"/>
      <w:lvlText w:val="2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C68"/>
    <w:rsid w:val="000B3C68"/>
    <w:rsid w:val="00B16DDC"/>
    <w:rsid w:val="00D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2012-11-02T08:02:00Z</dcterms:created>
  <dcterms:modified xsi:type="dcterms:W3CDTF">2012-11-02T08:10:00Z</dcterms:modified>
</cp:coreProperties>
</file>