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4236D9" w:rsidP="004236D9">
            <w:pPr>
              <w:rPr>
                <w:rFonts w:ascii="Times New Roman" w:eastAsia="Times New Roman" w:hAnsi="Times New Roman" w:cs="Times New Roman"/>
                <w:b/>
                <w:sz w:val="24"/>
                <w:szCs w:val="24"/>
                <w:lang w:eastAsia="ru-RU"/>
              </w:rPr>
            </w:pPr>
            <w:r>
              <w:rPr>
                <w:rFonts w:ascii="Times New Roman" w:hAnsi="Times New Roman" w:cs="Times New Roman"/>
                <w:b/>
                <w:sz w:val="24"/>
                <w:szCs w:val="24"/>
              </w:rPr>
              <w:t>12</w:t>
            </w:r>
            <w:r w:rsidR="004851AA">
              <w:rPr>
                <w:rFonts w:ascii="Times New Roman" w:hAnsi="Times New Roman" w:cs="Times New Roman"/>
                <w:b/>
                <w:sz w:val="24"/>
                <w:szCs w:val="24"/>
              </w:rPr>
              <w:t xml:space="preserve"> </w:t>
            </w:r>
            <w:r w:rsidR="009505BB">
              <w:rPr>
                <w:rFonts w:ascii="Times New Roman" w:hAnsi="Times New Roman" w:cs="Times New Roman"/>
                <w:b/>
                <w:sz w:val="24"/>
                <w:szCs w:val="24"/>
              </w:rPr>
              <w:t xml:space="preserve"> </w:t>
            </w:r>
            <w:r w:rsidR="00501186">
              <w:rPr>
                <w:rFonts w:ascii="Times New Roman" w:hAnsi="Times New Roman" w:cs="Times New Roman"/>
                <w:b/>
                <w:sz w:val="24"/>
                <w:szCs w:val="24"/>
              </w:rPr>
              <w:t xml:space="preserve">ВЕСТНИК № </w:t>
            </w:r>
            <w:r w:rsidR="00B518DD">
              <w:rPr>
                <w:rFonts w:ascii="Times New Roman" w:hAnsi="Times New Roman" w:cs="Times New Roman"/>
                <w:b/>
                <w:sz w:val="24"/>
                <w:szCs w:val="24"/>
              </w:rPr>
              <w:t>1</w:t>
            </w:r>
            <w:r>
              <w:rPr>
                <w:rFonts w:ascii="Times New Roman" w:hAnsi="Times New Roman" w:cs="Times New Roman"/>
                <w:b/>
                <w:sz w:val="24"/>
                <w:szCs w:val="24"/>
              </w:rPr>
              <w:t>3</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Pr>
                <w:rFonts w:ascii="Times New Roman" w:hAnsi="Times New Roman" w:cs="Times New Roman"/>
                <w:b/>
                <w:sz w:val="24"/>
                <w:szCs w:val="24"/>
              </w:rPr>
              <w:t>300</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9505BB">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1E2B83">
              <w:rPr>
                <w:rFonts w:ascii="Times New Roman" w:hAnsi="Times New Roman" w:cs="Times New Roman"/>
                <w:b/>
                <w:sz w:val="24"/>
                <w:szCs w:val="24"/>
              </w:rPr>
              <w:t>2</w:t>
            </w:r>
            <w:r>
              <w:rPr>
                <w:rFonts w:ascii="Times New Roman" w:hAnsi="Times New Roman" w:cs="Times New Roman"/>
                <w:b/>
                <w:sz w:val="24"/>
                <w:szCs w:val="24"/>
              </w:rPr>
              <w:t>9</w:t>
            </w:r>
            <w:r w:rsidR="000C2A85">
              <w:rPr>
                <w:rFonts w:ascii="Times New Roman" w:hAnsi="Times New Roman" w:cs="Times New Roman"/>
                <w:b/>
                <w:sz w:val="24"/>
                <w:szCs w:val="24"/>
              </w:rPr>
              <w:t xml:space="preserve"> </w:t>
            </w:r>
            <w:r w:rsidR="00086D28">
              <w:rPr>
                <w:rFonts w:ascii="Times New Roman" w:hAnsi="Times New Roman" w:cs="Times New Roman"/>
                <w:b/>
                <w:sz w:val="24"/>
                <w:szCs w:val="24"/>
              </w:rPr>
              <w:t>АПРЕЛЯ</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w:t>
            </w:r>
            <w:r w:rsidR="009069EE">
              <w:rPr>
                <w:rFonts w:ascii="Times New Roman" w:hAnsi="Times New Roman" w:cs="Times New Roman"/>
                <w:b/>
                <w:sz w:val="24"/>
                <w:szCs w:val="24"/>
              </w:rPr>
              <w:t>2</w:t>
            </w:r>
            <w:r w:rsidR="00017F08">
              <w:rPr>
                <w:rFonts w:ascii="Times New Roman" w:hAnsi="Times New Roman" w:cs="Times New Roman"/>
                <w:b/>
                <w:sz w:val="24"/>
                <w:szCs w:val="24"/>
              </w:rPr>
              <w:t>2</w:t>
            </w:r>
          </w:p>
        </w:tc>
      </w:tr>
    </w:tbl>
    <w:p w:rsidR="009069EE" w:rsidRDefault="009069EE" w:rsidP="009069EE">
      <w:pPr>
        <w:shd w:val="clear" w:color="auto" w:fill="FFFFFF"/>
        <w:spacing w:after="0" w:line="240" w:lineRule="auto"/>
        <w:ind w:firstLine="708"/>
        <w:jc w:val="both"/>
        <w:rPr>
          <w:rFonts w:ascii="Times New Roman" w:eastAsia="Times New Roman" w:hAnsi="Times New Roman" w:cs="Times New Roman"/>
        </w:rPr>
      </w:pPr>
    </w:p>
    <w:p w:rsidR="00B518DD" w:rsidRDefault="00B518DD" w:rsidP="009069EE">
      <w:pPr>
        <w:shd w:val="clear" w:color="auto" w:fill="FFFFFF"/>
        <w:spacing w:after="0" w:line="240" w:lineRule="auto"/>
        <w:ind w:firstLine="708"/>
        <w:jc w:val="both"/>
        <w:rPr>
          <w:rFonts w:ascii="Times New Roman" w:eastAsia="Times New Roman" w:hAnsi="Times New Roman" w:cs="Times New Roman"/>
        </w:rPr>
      </w:pPr>
    </w:p>
    <w:p w:rsidR="00B518DD" w:rsidRDefault="00B518DD" w:rsidP="009069EE">
      <w:pPr>
        <w:shd w:val="clear" w:color="auto" w:fill="FFFFFF"/>
        <w:spacing w:after="0" w:line="240" w:lineRule="auto"/>
        <w:ind w:firstLine="708"/>
        <w:jc w:val="both"/>
        <w:rPr>
          <w:rFonts w:ascii="Times New Roman" w:eastAsia="Times New Roman" w:hAnsi="Times New Roman" w:cs="Times New Roman"/>
        </w:rPr>
      </w:pPr>
    </w:p>
    <w:p w:rsidR="00B518DD" w:rsidRDefault="00B518DD" w:rsidP="009069EE">
      <w:pPr>
        <w:shd w:val="clear" w:color="auto" w:fill="FFFFFF"/>
        <w:spacing w:after="0" w:line="240" w:lineRule="auto"/>
        <w:ind w:firstLine="708"/>
        <w:jc w:val="both"/>
        <w:rPr>
          <w:rFonts w:ascii="Times New Roman" w:eastAsia="Times New Roman" w:hAnsi="Times New Roman" w:cs="Times New Roman"/>
        </w:rPr>
      </w:pPr>
    </w:p>
    <w:p w:rsidR="00086D28" w:rsidRDefault="001E2B83" w:rsidP="005A4175">
      <w:pPr>
        <w:pStyle w:val="Style2"/>
        <w:widowControl/>
        <w:spacing w:line="240" w:lineRule="auto"/>
        <w:ind w:right="1970"/>
        <w:jc w:val="left"/>
        <w:rPr>
          <w:rFonts w:eastAsia="Times New Roman"/>
          <w:noProof/>
        </w:rPr>
      </w:pPr>
      <w:r w:rsidRPr="001E2B83">
        <w:rPr>
          <w:rFonts w:eastAsia="Times New Roman"/>
          <w:noProof/>
        </w:rPr>
        <w:drawing>
          <wp:inline distT="0" distB="0" distL="0" distR="0">
            <wp:extent cx="6473825" cy="3641527"/>
            <wp:effectExtent l="19050" t="0" r="3175" b="0"/>
            <wp:docPr id="21" name="Рисунок 1" descr="C:\Users\User\Desktop\агитация МЛ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гитация МЛР-1.JPG"/>
                    <pic:cNvPicPr>
                      <a:picLocks noChangeAspect="1" noChangeArrowheads="1"/>
                    </pic:cNvPicPr>
                  </pic:nvPicPr>
                  <pic:blipFill>
                    <a:blip r:embed="rId8" cstate="print"/>
                    <a:srcRect/>
                    <a:stretch>
                      <a:fillRect/>
                    </a:stretch>
                  </pic:blipFill>
                  <pic:spPr bwMode="auto">
                    <a:xfrm>
                      <a:off x="0" y="0"/>
                      <a:ext cx="6473825" cy="3641527"/>
                    </a:xfrm>
                    <a:prstGeom prst="rect">
                      <a:avLst/>
                    </a:prstGeom>
                    <a:noFill/>
                    <a:ln w="9525">
                      <a:noFill/>
                      <a:miter lim="800000"/>
                      <a:headEnd/>
                      <a:tailEnd/>
                    </a:ln>
                  </pic:spPr>
                </pic:pic>
              </a:graphicData>
            </a:graphic>
          </wp:inline>
        </w:drawing>
      </w:r>
    </w:p>
    <w:p w:rsidR="00EC6DF9" w:rsidRDefault="00EC6DF9" w:rsidP="005A4175">
      <w:pPr>
        <w:pStyle w:val="Style2"/>
        <w:widowControl/>
        <w:spacing w:line="240" w:lineRule="auto"/>
        <w:ind w:right="1970"/>
        <w:jc w:val="left"/>
        <w:rPr>
          <w:rFonts w:eastAsia="Times New Roman"/>
          <w:noProof/>
        </w:rPr>
      </w:pPr>
    </w:p>
    <w:p w:rsidR="00EC6DF9" w:rsidRDefault="00EC6DF9" w:rsidP="005A4175">
      <w:pPr>
        <w:pStyle w:val="Style2"/>
        <w:widowControl/>
        <w:spacing w:line="240" w:lineRule="auto"/>
        <w:ind w:right="1970"/>
        <w:jc w:val="left"/>
        <w:rPr>
          <w:rFonts w:eastAsia="Times New Roman"/>
          <w:noProof/>
        </w:rPr>
      </w:pPr>
    </w:p>
    <w:p w:rsidR="00EC6DF9" w:rsidRDefault="00EC6DF9" w:rsidP="005A4175">
      <w:pPr>
        <w:pStyle w:val="Style2"/>
        <w:widowControl/>
        <w:spacing w:line="240" w:lineRule="auto"/>
        <w:ind w:right="1970"/>
        <w:jc w:val="left"/>
        <w:rPr>
          <w:rFonts w:eastAsia="Times New Roman"/>
          <w:noProof/>
        </w:rPr>
      </w:pPr>
    </w:p>
    <w:p w:rsidR="00EC6DF9" w:rsidRDefault="00EC6DF9" w:rsidP="005A4175">
      <w:pPr>
        <w:pStyle w:val="Style2"/>
        <w:widowControl/>
        <w:spacing w:line="240" w:lineRule="auto"/>
        <w:ind w:right="1970"/>
        <w:jc w:val="left"/>
        <w:rPr>
          <w:rFonts w:eastAsia="Times New Roman"/>
          <w:noProof/>
        </w:rPr>
      </w:pPr>
    </w:p>
    <w:p w:rsidR="00B518DD" w:rsidRDefault="00B518DD" w:rsidP="005A4175">
      <w:pPr>
        <w:pStyle w:val="Style2"/>
        <w:widowControl/>
        <w:spacing w:line="240" w:lineRule="auto"/>
        <w:ind w:right="1970"/>
        <w:jc w:val="left"/>
        <w:rPr>
          <w:rFonts w:eastAsia="Times New Roman"/>
        </w:rPr>
      </w:pPr>
    </w:p>
    <w:p w:rsidR="001E2B83" w:rsidRDefault="001E2B83" w:rsidP="005A4175">
      <w:pPr>
        <w:pStyle w:val="Style2"/>
        <w:widowControl/>
        <w:spacing w:line="240" w:lineRule="auto"/>
        <w:ind w:right="1970"/>
        <w:jc w:val="left"/>
        <w:rPr>
          <w:rFonts w:eastAsia="Times New Roman"/>
        </w:rPr>
      </w:pPr>
    </w:p>
    <w:p w:rsidR="001E2B83" w:rsidRDefault="001E2B83" w:rsidP="005A4175">
      <w:pPr>
        <w:pStyle w:val="Style2"/>
        <w:widowControl/>
        <w:spacing w:line="240" w:lineRule="auto"/>
        <w:ind w:right="1970"/>
        <w:jc w:val="left"/>
        <w:rPr>
          <w:rFonts w:eastAsia="Times New Roman"/>
        </w:rPr>
      </w:pPr>
    </w:p>
    <w:p w:rsidR="001E2B83" w:rsidRDefault="001E2B83"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p w:rsidR="00B518DD" w:rsidRDefault="00B518DD"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F050BB" w:rsidP="00BB797A">
      <w:pPr>
        <w:pStyle w:val="4"/>
        <w:spacing w:before="0" w:line="240" w:lineRule="auto"/>
        <w:jc w:val="center"/>
        <w:rPr>
          <w:rStyle w:val="a4"/>
          <w:i/>
          <w:color w:val="00B0F0"/>
          <w:sz w:val="40"/>
        </w:rPr>
      </w:pPr>
      <w:r>
        <w:rPr>
          <w:rStyle w:val="a4"/>
          <w:i/>
          <w:color w:val="00B0F0"/>
          <w:sz w:val="40"/>
        </w:rPr>
        <w:t>м</w:t>
      </w:r>
      <w:r w:rsidR="00954F0F" w:rsidRPr="00085DF6">
        <w:rPr>
          <w:rStyle w:val="a4"/>
          <w:i/>
          <w:color w:val="00B0F0"/>
          <w:sz w:val="40"/>
        </w:rPr>
        <w:t>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4236D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EC6DF9">
              <w:rPr>
                <w:rFonts w:ascii="Times New Roman" w:hAnsi="Times New Roman" w:cs="Times New Roman"/>
                <w:b/>
                <w:sz w:val="24"/>
                <w:szCs w:val="24"/>
              </w:rPr>
              <w:t>1</w:t>
            </w:r>
            <w:r w:rsidR="004236D9">
              <w:rPr>
                <w:rFonts w:ascii="Times New Roman" w:hAnsi="Times New Roman" w:cs="Times New Roman"/>
                <w:b/>
                <w:sz w:val="24"/>
                <w:szCs w:val="24"/>
              </w:rPr>
              <w:t>3</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4236D9">
              <w:rPr>
                <w:rFonts w:ascii="Times New Roman" w:hAnsi="Times New Roman" w:cs="Times New Roman"/>
                <w:b/>
                <w:sz w:val="24"/>
                <w:szCs w:val="24"/>
              </w:rPr>
              <w:t>300</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4236D9">
              <w:rPr>
                <w:rFonts w:ascii="Times New Roman" w:hAnsi="Times New Roman" w:cs="Times New Roman"/>
                <w:b/>
                <w:sz w:val="24"/>
                <w:szCs w:val="24"/>
              </w:rPr>
              <w:t xml:space="preserve">29 </w:t>
            </w:r>
            <w:r w:rsidR="00AB6F08">
              <w:rPr>
                <w:rFonts w:ascii="Times New Roman" w:hAnsi="Times New Roman" w:cs="Times New Roman"/>
                <w:b/>
                <w:sz w:val="24"/>
                <w:szCs w:val="24"/>
              </w:rPr>
              <w:t>АПРЕЛЯ</w:t>
            </w:r>
            <w:r w:rsidR="00F86D27">
              <w:rPr>
                <w:rFonts w:ascii="Times New Roman" w:hAnsi="Times New Roman" w:cs="Times New Roman"/>
                <w:b/>
                <w:sz w:val="24"/>
                <w:szCs w:val="24"/>
              </w:rPr>
              <w:t xml:space="preserve">   </w:t>
            </w:r>
            <w:r w:rsidR="00C03AF6">
              <w:rPr>
                <w:rFonts w:ascii="Times New Roman" w:hAnsi="Times New Roman" w:cs="Times New Roman"/>
                <w:b/>
                <w:sz w:val="24"/>
                <w:szCs w:val="24"/>
              </w:rPr>
              <w:t>202</w:t>
            </w:r>
            <w:r w:rsidR="004201F8">
              <w:rPr>
                <w:rFonts w:ascii="Times New Roman" w:hAnsi="Times New Roman" w:cs="Times New Roman"/>
                <w:b/>
                <w:sz w:val="24"/>
                <w:szCs w:val="24"/>
              </w:rPr>
              <w:t>2</w:t>
            </w:r>
          </w:p>
        </w:tc>
      </w:tr>
    </w:tbl>
    <w:p w:rsidR="004236D9" w:rsidRDefault="004236D9" w:rsidP="00423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236D9" w:rsidRDefault="004236D9" w:rsidP="00423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236D9" w:rsidRPr="004236D9" w:rsidRDefault="004236D9" w:rsidP="00423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ИЗВЕЩЕНИЕ О ПРОВЕДЕНИИ АУКЦИОНА</w:t>
      </w:r>
    </w:p>
    <w:p w:rsidR="004236D9" w:rsidRPr="004236D9" w:rsidRDefault="004236D9" w:rsidP="004236D9">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ab/>
        <w:t>Комитет по управлению муниципальным имуществом администрации Кировского муниципального района Ленинградской области (далее - КУМИ) в соответствии с постановлением   администрации Кировского муниципального района Ленинградской области от 08.04.2022 №389 объявляет аукцион по продаже в собственность земельного участка, площадью 601 кв.м., кадастровый номер 47:16:0636003:333, категория земель: земли населённых пунктов, вид разрешенного использования: для индивидуального жилищного строительства, расположенного по адресу: Российская Федерация,  Ленинградская область, Кировский   муниципальный район, Шумское сельское поселение, с. Шум, массив Михалево, з/у 4а.</w:t>
      </w:r>
    </w:p>
    <w:p w:rsidR="004236D9" w:rsidRPr="004236D9" w:rsidRDefault="004236D9" w:rsidP="004236D9">
      <w:pPr>
        <w:widowControl w:val="0"/>
        <w:tabs>
          <w:tab w:val="left" w:pos="864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Границы земельного участка согласованы со смежными землепользователями, соответствуют результатам межевания. Ограничения, обременения по использованию земельного участка: особому режиму использования подлежат: 34 кв.м – охранная зона ЛЭП ВЛ 0,4 кВ; 55 кв.м – охранная зона межпоселкового газопровода д. Васильково – д. Сирокасска – с. Шум; 105 кв.м – зона минимального расстояния межпоселкового газопровода д. Васильково – д. Сирокасска- с. Шум.</w:t>
      </w:r>
    </w:p>
    <w:p w:rsidR="004236D9" w:rsidRPr="004236D9" w:rsidRDefault="004236D9" w:rsidP="004236D9">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b/>
          <w:sz w:val="24"/>
          <w:szCs w:val="24"/>
          <w:lang w:eastAsia="ru-RU"/>
        </w:rPr>
        <w:t>Начальная цена</w:t>
      </w:r>
      <w:r w:rsidRPr="004236D9">
        <w:rPr>
          <w:rFonts w:ascii="Times New Roman" w:eastAsia="Times New Roman" w:hAnsi="Times New Roman" w:cs="Times New Roman"/>
          <w:sz w:val="24"/>
          <w:szCs w:val="24"/>
          <w:lang w:eastAsia="ru-RU"/>
        </w:rPr>
        <w:t xml:space="preserve"> земельного участка</w:t>
      </w:r>
      <w:r w:rsidRPr="004236D9">
        <w:rPr>
          <w:rFonts w:ascii="Times New Roman" w:eastAsia="Times New Roman" w:hAnsi="Times New Roman" w:cs="Times New Roman"/>
          <w:b/>
          <w:sz w:val="24"/>
          <w:szCs w:val="24"/>
          <w:lang w:eastAsia="ru-RU"/>
        </w:rPr>
        <w:t xml:space="preserve"> </w:t>
      </w:r>
      <w:r w:rsidRPr="004236D9">
        <w:rPr>
          <w:rFonts w:ascii="Times New Roman" w:eastAsia="Times New Roman" w:hAnsi="Times New Roman" w:cs="Times New Roman"/>
          <w:sz w:val="24"/>
          <w:szCs w:val="24"/>
          <w:lang w:eastAsia="ru-RU"/>
        </w:rPr>
        <w:t>– 298 000,00 (Двести девяносто восемь тысяч) рублей 00 копеек.</w:t>
      </w:r>
    </w:p>
    <w:p w:rsidR="004236D9" w:rsidRPr="004236D9" w:rsidRDefault="004236D9" w:rsidP="004236D9">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b/>
          <w:sz w:val="24"/>
          <w:szCs w:val="24"/>
          <w:lang w:eastAsia="ru-RU"/>
        </w:rPr>
        <w:t>Шаг аукциона</w:t>
      </w:r>
      <w:r w:rsidRPr="004236D9">
        <w:rPr>
          <w:rFonts w:ascii="Times New Roman" w:eastAsia="Times New Roman" w:hAnsi="Times New Roman" w:cs="Times New Roman"/>
          <w:sz w:val="24"/>
          <w:szCs w:val="24"/>
          <w:lang w:eastAsia="ru-RU"/>
        </w:rPr>
        <w:t xml:space="preserve"> – 5 000,00 (Пять тысяч) рублей 00 копеек.</w:t>
      </w:r>
    </w:p>
    <w:p w:rsidR="004236D9" w:rsidRPr="004236D9" w:rsidRDefault="004236D9" w:rsidP="004236D9">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w:t>
      </w:r>
      <w:r w:rsidRPr="004236D9">
        <w:rPr>
          <w:rFonts w:ascii="Times New Roman" w:eastAsia="Times New Roman" w:hAnsi="Times New Roman" w:cs="Times New Roman"/>
          <w:b/>
          <w:sz w:val="24"/>
          <w:szCs w:val="24"/>
          <w:lang w:eastAsia="ru-RU"/>
        </w:rPr>
        <w:t>Размер задатка –</w:t>
      </w:r>
      <w:r w:rsidRPr="004236D9">
        <w:rPr>
          <w:rFonts w:ascii="Times New Roman" w:eastAsia="Times New Roman" w:hAnsi="Times New Roman" w:cs="Times New Roman"/>
          <w:sz w:val="24"/>
          <w:szCs w:val="24"/>
          <w:lang w:eastAsia="ru-RU"/>
        </w:rPr>
        <w:t>149 000,00 (Сто сорок девять тысяч) рублей 00 копеек.</w:t>
      </w:r>
    </w:p>
    <w:p w:rsidR="004236D9" w:rsidRPr="004236D9" w:rsidRDefault="004236D9" w:rsidP="004236D9">
      <w:pPr>
        <w:tabs>
          <w:tab w:val="left" w:pos="3930"/>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Оплата задатка в размере, предусмотренном настоящим извещением, является обязательным условием для участия в аукционе. </w:t>
      </w:r>
    </w:p>
    <w:p w:rsidR="004236D9" w:rsidRPr="004236D9" w:rsidRDefault="004236D9" w:rsidP="004236D9">
      <w:pPr>
        <w:widowControl w:val="0"/>
        <w:tabs>
          <w:tab w:val="left" w:pos="8640"/>
        </w:tabs>
        <w:autoSpaceDE w:val="0"/>
        <w:autoSpaceDN w:val="0"/>
        <w:adjustRightInd w:val="0"/>
        <w:spacing w:after="0" w:line="240" w:lineRule="auto"/>
        <w:ind w:right="-1" w:firstLine="709"/>
        <w:jc w:val="both"/>
        <w:rPr>
          <w:rFonts w:ascii="Times New Roman" w:eastAsia="Times New Roman" w:hAnsi="Times New Roman" w:cs="Times New Roman"/>
          <w:sz w:val="24"/>
          <w:szCs w:val="24"/>
          <w:u w:val="single"/>
          <w:lang w:eastAsia="ru-RU"/>
        </w:rPr>
      </w:pPr>
      <w:r w:rsidRPr="004236D9">
        <w:rPr>
          <w:rFonts w:ascii="Times New Roman" w:eastAsia="Times New Roman" w:hAnsi="Times New Roman" w:cs="Times New Roman"/>
          <w:sz w:val="24"/>
          <w:szCs w:val="24"/>
          <w:u w:val="single"/>
          <w:lang w:eastAsia="ru-RU"/>
        </w:rPr>
        <w:t xml:space="preserve">Сведения о технических условиях подключения к сетям инженерно-технического обеспечения: </w:t>
      </w:r>
    </w:p>
    <w:p w:rsid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Технологическое присоединение к электрическим сетям ПАО «Россети Ленэнерго» возможно от ПС 110 кВ Шум (ПС 377), при условии заключения договора об осуществлении технологического присоединения. Технологическое присоединение к электрическим сетям ПАО  «Россети Ленэнерго» возможно, при условии заключения договора об осуществлении технологического присоединения. Точка присоединения, сроки выполнения мероприятий по технологическому присоединению объекта, срок действия технических условий, стоимость услуг определяются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 Стоимость услуги по технологическому присоединению определяется в соответствии с размером платы, определяемым на основании решений, утверждаемых уполномоченным государственным органом в области регулирования тарифов на соответствующий финансовый год, действующих на дату заключения договора об осуществлении технологического присоединения.  Для технологического присоединения электроустановок к сетям ПАО «Россети Ленэнерго» необходимо заявителю направить в адрес ПАО «Россети Ленэнерго» заявку и заключить договор об осуществлении технологического присоединения. Срок действия настоящего предварительного заключения составляет 1 год с момента его выдачи.</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2A2321" w:rsidRDefault="002A2321" w:rsidP="00047124">
      <w:pPr>
        <w:keepNext/>
        <w:spacing w:after="0"/>
        <w:ind w:firstLine="360"/>
        <w:jc w:val="right"/>
        <w:rPr>
          <w:rFonts w:ascii="Times New Roman" w:hAnsi="Times New Roman" w:cs="Times New Roman"/>
        </w:rPr>
      </w:pP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Техническая возможность газоснабжения природным газом имеется. Предел  максимальной нагрузки в точке подключения  определить проектом. Точка подключения: газопровод среднего давления, расположенный на ориентировочном расстоянии (по прямой) от границ земельного участка 15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Техническая возможность подключения объекта к системам теплоснабжения отсутствует. В соответствии с градостроительными документами и схемой теплоснабжения поселения объекты ИЖС находятся в зоне индивидуального теплоснабжения.</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Техническая возможность подключения (технологического присоединения) к сетям инженерно-технического обеспечения, состоящим в хозяйственном ведении ГУП «Леноблводоканал» (далее - Предприятие), в Шумском сельском поселении, имеется. В соответствии п.13 и п.14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года №2130 (далее – Правила),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 </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а) наименование исполнителя, которому направлен запрос;</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б) сведения о лице, обратившемся с запросом о выдаче технических условий, и его контактные данные:</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 </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е) планируемая величина максимальной необходимой мощности (нагрузки);</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ж) планируемый срок ввода в эксплуатацию подключаемого объекта (при наличии соответствующей информации).</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К запросу на Технические условия должны быть приложены следующие документы:</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-копии учредительных документов, а также документы, подтверждающие полномочия лица, подписавшего запрос;</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предоставлении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047124" w:rsidRDefault="00047124" w:rsidP="00047124">
      <w:pPr>
        <w:keepNext/>
        <w:spacing w:after="0"/>
        <w:ind w:firstLine="360"/>
        <w:jc w:val="right"/>
        <w:rPr>
          <w:rFonts w:ascii="Times New Roman" w:hAnsi="Times New Roman" w:cs="Times New Roman"/>
        </w:rPr>
      </w:pPr>
    </w:p>
    <w:p w:rsidR="00436342" w:rsidRDefault="00436342" w:rsidP="00436342">
      <w:pPr>
        <w:spacing w:after="0" w:line="240" w:lineRule="auto"/>
        <w:ind w:firstLine="720"/>
        <w:jc w:val="both"/>
        <w:rPr>
          <w:rFonts w:ascii="Times New Roman" w:eastAsia="Times New Roman" w:hAnsi="Times New Roman" w:cs="Times New Roman"/>
          <w:sz w:val="28"/>
          <w:szCs w:val="24"/>
          <w:lang w:eastAsia="ru-RU"/>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4236D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36342" w:rsidRDefault="00436342" w:rsidP="00436342">
      <w:pPr>
        <w:spacing w:after="0" w:line="240" w:lineRule="auto"/>
        <w:ind w:firstLine="720"/>
        <w:jc w:val="both"/>
        <w:rPr>
          <w:rFonts w:ascii="Times New Roman" w:eastAsia="Times New Roman" w:hAnsi="Times New Roman" w:cs="Times New Roman"/>
          <w:sz w:val="28"/>
          <w:szCs w:val="24"/>
          <w:lang w:eastAsia="ru-RU"/>
        </w:rPr>
      </w:pP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VIII. Юридические адреса и подписи сторон</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tbl>
      <w:tblPr>
        <w:tblW w:w="9897" w:type="dxa"/>
        <w:jc w:val="center"/>
        <w:tblCellSpacing w:w="0" w:type="dxa"/>
        <w:tblInd w:w="-177" w:type="dxa"/>
        <w:tblLayout w:type="fixed"/>
        <w:tblCellMar>
          <w:left w:w="0" w:type="dxa"/>
          <w:right w:w="0" w:type="dxa"/>
        </w:tblCellMar>
        <w:tblLook w:val="0000"/>
      </w:tblPr>
      <w:tblGrid>
        <w:gridCol w:w="5217"/>
        <w:gridCol w:w="4680"/>
      </w:tblGrid>
      <w:tr w:rsidR="004236D9" w:rsidRPr="004236D9" w:rsidTr="00271F97">
        <w:trPr>
          <w:tblCellSpacing w:w="0" w:type="dxa"/>
          <w:jc w:val="center"/>
        </w:trPr>
        <w:tc>
          <w:tcPr>
            <w:tcW w:w="5217" w:type="dxa"/>
            <w:vAlign w:val="center"/>
          </w:tcPr>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ПРОДАВЕЦ</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ind w:right="360"/>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Комитет по управлению муниципальным имуществом администрации Кировского муниципального района Ленинградской области</w:t>
            </w:r>
          </w:p>
          <w:p w:rsidR="004236D9" w:rsidRPr="004236D9" w:rsidRDefault="004236D9" w:rsidP="004236D9">
            <w:pPr>
              <w:spacing w:after="0" w:line="240" w:lineRule="auto"/>
              <w:ind w:right="360"/>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ind w:right="266"/>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187342,  г. Кировск Ленинградской области,</w:t>
            </w:r>
          </w:p>
          <w:p w:rsidR="004236D9" w:rsidRPr="004236D9" w:rsidRDefault="004236D9" w:rsidP="004236D9">
            <w:pPr>
              <w:spacing w:after="0" w:line="240" w:lineRule="auto"/>
              <w:ind w:right="266"/>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ул. Новая, д. 1, зарегистрированный распоряжением главы администрации Кировского района Ленинградской области №496 от 12.05.1992г. (регистрационный номер 105), внесенный Межрайонной Инспекцией ФНС №2 по Ленинградской области в ЕГРЮЛ 15 ноября  2011г. за основным государственным регистрационным номером 1024701335515 (свидетельство серия 47 №003068272) </w:t>
            </w:r>
          </w:p>
          <w:p w:rsidR="004236D9" w:rsidRPr="004236D9" w:rsidRDefault="004236D9" w:rsidP="004236D9">
            <w:pPr>
              <w:spacing w:after="0" w:line="240" w:lineRule="auto"/>
              <w:ind w:right="266"/>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_________________________Ф.И.О</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  ______ года</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tc>
        <w:tc>
          <w:tcPr>
            <w:tcW w:w="4680" w:type="dxa"/>
            <w:vAlign w:val="center"/>
          </w:tcPr>
          <w:p w:rsidR="004236D9" w:rsidRPr="004236D9" w:rsidRDefault="004236D9" w:rsidP="004236D9">
            <w:pPr>
              <w:spacing w:after="0" w:line="240" w:lineRule="auto"/>
              <w:jc w:val="center"/>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ПОКУПАТЕЛЬ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ind w:right="175"/>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Ф.И.О._______________________________</w:t>
            </w:r>
          </w:p>
          <w:p w:rsidR="004236D9" w:rsidRPr="004236D9" w:rsidRDefault="004236D9" w:rsidP="004236D9">
            <w:pPr>
              <w:spacing w:after="0" w:line="240" w:lineRule="auto"/>
              <w:ind w:right="175"/>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w:t>
            </w:r>
          </w:p>
          <w:p w:rsidR="004236D9" w:rsidRPr="004236D9" w:rsidRDefault="004236D9" w:rsidP="004236D9">
            <w:pPr>
              <w:spacing w:after="0" w:line="240" w:lineRule="auto"/>
              <w:ind w:right="175"/>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ind w:right="175"/>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зарегистрирован по адресу: __________________________________________________________________________</w:t>
            </w:r>
          </w:p>
          <w:p w:rsidR="004236D9" w:rsidRPr="004236D9" w:rsidRDefault="004236D9" w:rsidP="004236D9">
            <w:pPr>
              <w:spacing w:after="0" w:line="240" w:lineRule="auto"/>
              <w:jc w:val="center"/>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center"/>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center"/>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___________________________Ф.И.О.</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  ______ года</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tc>
      </w:tr>
    </w:tbl>
    <w:p w:rsidR="00436342" w:rsidRDefault="00436342"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III. Расчеты сторон</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3.1. Покупатель перечисляет:</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3.1.1. Стоимость земельного участка (п. 1.2.) на расчетный счет УФК по Ленинградской области (КУМИ администрации Кировского муниципального района, л.с 04453002020) ИНН 4706000923 КПП 470601001, Банк: Отделение Ленинградское Банка России//УФК по Ленинградской области, г. Санкт-Петербург, Единый казначейский счет 40102810745370000006, Казначейский счет 03100643000000014500, БИК 014106101, ОКТМО ______________, КБК __________________: единовременно  в течение 10 календарных  дней, включая дату подписания   договора.</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Ранее внесенный задаток в сумме ______ ( ________________________) рублей 00 копеек  засчитывается в счет оплаты по настоящему договору.</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IV. Право собственности</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4.1. Право собственности на Участок у Покупателя возникает с момента регистрации такого права в Управлении Росреестра по Ленинградской области.</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xml:space="preserve">       </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xml:space="preserve"> V. Ответственность сторон</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5.1. Стороны несут ответственность за ненадлежащее выполнение обязательств по договору в соответствии с действующим законодательством.</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5.2. За просрочку платежа, установленного в п. 1.2. настоящего договора, Покупатель оплачивает Продавцу пени в размере 0,3% от неоплаченной суммы за каждый день просрочки. Просрочка платежа свыше 30 календарных дней считается отказом Покупателя от исполнения договора и в соответствии с п.3 ст. 450 ГК РФ. Договор считается расторгнутым с момента получения  Покупателем  уведомления о расторжении.</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5.3.В случае непредставления по вине Покупателя копии документа, подтверждающего государственную регистрацию права на Участок, в срок, установленный   п.2.1.3. настоящего договора,  Покупатель обязан выплатить Продавцу штраф в размере 1/360 ставки рефинансирования ЦБ РФ от стоимости  Участка   за каждый день просрочки.</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5.4. Отсутствие государственной регистрации права собственности на Участок по вине Покупателя в 6-ти месячный срок  влечет одностороннее расторжение договора. </w:t>
      </w:r>
    </w:p>
    <w:p w:rsidR="004236D9" w:rsidRDefault="004236D9" w:rsidP="00EC6DF9">
      <w:pPr>
        <w:pStyle w:val="a5"/>
        <w:jc w:val="center"/>
        <w:rPr>
          <w:rFonts w:ascii="Times New Roman" w:hAnsi="Times New Roman"/>
        </w:rPr>
      </w:pP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VI. Рассмотрение споров</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6.1. Все споры и разногласия, которые могут возникнуть из настоящего  договора, решаются в установленном законодательством РФ порядке.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VII. Заключительные положения</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7.1. Договор вступает в силу с момента его подписания.</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7.2. В качестве неотъемлемой части договора к нему прилагаются:</w:t>
      </w:r>
    </w:p>
    <w:p w:rsidR="004236D9" w:rsidRPr="004236D9" w:rsidRDefault="004236D9" w:rsidP="004236D9">
      <w:pPr>
        <w:spacing w:after="0" w:line="240" w:lineRule="auto"/>
        <w:ind w:firstLine="708"/>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-Акт приема – передачи; </w:t>
      </w:r>
    </w:p>
    <w:p w:rsidR="004236D9" w:rsidRPr="004236D9" w:rsidRDefault="004236D9" w:rsidP="004236D9">
      <w:pPr>
        <w:spacing w:after="0" w:line="240" w:lineRule="auto"/>
        <w:ind w:firstLine="708"/>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7.3. Договор составлен в трех экземплярах, имеющих равную юридическую силу. Первый экземпляр находится у Продавца, второй экземпляр -  у Покупателя, третий экземпляр - в  Управлении Росреестра по  Ленинградской области.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Максимальная нагрузка в возможных точках подключения и предельно свободная мощность существующих сетей инженерно-технического обеспечения будет установлена после предоставления в адрес Предприятия необходимых документов, указанных в п.8 вышеуказанных Правил. Срок подключения (технологического присоединения)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определен п.106 Правил холодного водоснабжения и водоотведения, утвержденных Постановлением Правительства РФ от 29.07.2013 №644 и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 Срок действия технических условий, выдаваемых Предприятием, составляет три года, а при комплексном развитии территории – не менее пяти лет, если иное не предусмотрено законодательством Российской Федерации. 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 согласно п.18 вышеуказанных Правил. 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 Информация о плате за подключение (технологического присоединения) размещена на официальном сайте Предприятия.  Тариф на подключение (технологическое присоединение) на 2022 год утвержден Приказом комитета по тарифам и ценовой политике Ленинградской области от 16.02.2022 №8-п. Информация по вопросу подключения к сетям водоснабжения и водоотведения, а также предоставления в адрес Предприятия необходимой документации расположена на официальном сайте Предприятия по адресу: </w:t>
      </w:r>
      <w:hyperlink r:id="rId9" w:history="1">
        <w:r w:rsidRPr="004236D9">
          <w:rPr>
            <w:rFonts w:ascii="Times New Roman" w:eastAsia="Times New Roman" w:hAnsi="Times New Roman" w:cs="Times New Roman"/>
            <w:color w:val="0000FF"/>
            <w:sz w:val="24"/>
            <w:szCs w:val="24"/>
            <w:u w:val="single"/>
            <w:lang w:val="en-US" w:eastAsia="ru-RU"/>
          </w:rPr>
          <w:t>www</w:t>
        </w:r>
        <w:r w:rsidRPr="004236D9">
          <w:rPr>
            <w:rFonts w:ascii="Times New Roman" w:eastAsia="Times New Roman" w:hAnsi="Times New Roman" w:cs="Times New Roman"/>
            <w:color w:val="0000FF"/>
            <w:sz w:val="24"/>
            <w:szCs w:val="24"/>
            <w:u w:val="single"/>
            <w:lang w:eastAsia="ru-RU"/>
          </w:rPr>
          <w:t>.</w:t>
        </w:r>
        <w:r w:rsidRPr="004236D9">
          <w:rPr>
            <w:rFonts w:ascii="Times New Roman" w:eastAsia="Times New Roman" w:hAnsi="Times New Roman" w:cs="Times New Roman"/>
            <w:color w:val="0000FF"/>
            <w:sz w:val="24"/>
            <w:szCs w:val="24"/>
            <w:u w:val="single"/>
            <w:lang w:val="en-US" w:eastAsia="ru-RU"/>
          </w:rPr>
          <w:t>vodokanal</w:t>
        </w:r>
        <w:r w:rsidRPr="004236D9">
          <w:rPr>
            <w:rFonts w:ascii="Times New Roman" w:eastAsia="Times New Roman" w:hAnsi="Times New Roman" w:cs="Times New Roman"/>
            <w:color w:val="0000FF"/>
            <w:sz w:val="24"/>
            <w:szCs w:val="24"/>
            <w:u w:val="single"/>
            <w:lang w:eastAsia="ru-RU"/>
          </w:rPr>
          <w:t>-</w:t>
        </w:r>
        <w:r w:rsidRPr="004236D9">
          <w:rPr>
            <w:rFonts w:ascii="Times New Roman" w:eastAsia="Times New Roman" w:hAnsi="Times New Roman" w:cs="Times New Roman"/>
            <w:color w:val="0000FF"/>
            <w:sz w:val="24"/>
            <w:szCs w:val="24"/>
            <w:u w:val="single"/>
            <w:lang w:val="en-US" w:eastAsia="ru-RU"/>
          </w:rPr>
          <w:t>lo</w:t>
        </w:r>
        <w:r w:rsidRPr="004236D9">
          <w:rPr>
            <w:rFonts w:ascii="Times New Roman" w:eastAsia="Times New Roman" w:hAnsi="Times New Roman" w:cs="Times New Roman"/>
            <w:color w:val="0000FF"/>
            <w:sz w:val="24"/>
            <w:szCs w:val="24"/>
            <w:u w:val="single"/>
            <w:lang w:eastAsia="ru-RU"/>
          </w:rPr>
          <w:t>.</w:t>
        </w:r>
        <w:r w:rsidRPr="004236D9">
          <w:rPr>
            <w:rFonts w:ascii="Times New Roman" w:eastAsia="Times New Roman" w:hAnsi="Times New Roman" w:cs="Times New Roman"/>
            <w:color w:val="0000FF"/>
            <w:sz w:val="24"/>
            <w:szCs w:val="24"/>
            <w:u w:val="single"/>
            <w:lang w:val="en-US" w:eastAsia="ru-RU"/>
          </w:rPr>
          <w:t>ru</w:t>
        </w:r>
      </w:hyperlink>
      <w:r w:rsidRPr="004236D9">
        <w:rPr>
          <w:rFonts w:ascii="Times New Roman" w:eastAsia="Times New Roman" w:hAnsi="Times New Roman" w:cs="Times New Roman"/>
          <w:sz w:val="24"/>
          <w:szCs w:val="24"/>
          <w:u w:val="single"/>
          <w:lang w:eastAsia="ru-RU"/>
        </w:rPr>
        <w:t>.</w:t>
      </w:r>
    </w:p>
    <w:p w:rsidR="004236D9" w:rsidRPr="004236D9" w:rsidRDefault="004236D9" w:rsidP="00423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
    <w:p w:rsidR="004236D9" w:rsidRDefault="004236D9" w:rsidP="00423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
    <w:p w:rsidR="004236D9" w:rsidRPr="004236D9" w:rsidRDefault="004236D9" w:rsidP="00423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4236D9">
        <w:rPr>
          <w:rFonts w:ascii="Times New Roman" w:eastAsia="Times New Roman" w:hAnsi="Times New Roman" w:cs="Times New Roman"/>
          <w:sz w:val="24"/>
          <w:szCs w:val="24"/>
          <w:u w:val="single"/>
          <w:lang w:eastAsia="ru-RU"/>
        </w:rPr>
        <w:t>Выписка из Правил землепользования и застройки территории муниципального образования Шумское сельское поселение Кировского муниципального района Ленинградской области</w:t>
      </w:r>
    </w:p>
    <w:p w:rsidR="004236D9" w:rsidRDefault="004236D9" w:rsidP="004236D9">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Согласно Правилам  землепользования и застройки территории 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 от 19 декабря 2012 года № 51,  Приказа комитета по архитектуре и градостроительству Ленинградской области Об утверждении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от 06 октября 2017 года №  59, Приказа комитета по архитектуре и градостроительству Ленинградской области Об утверждении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от 04 июля 2019 года №  41, земельный участок относится к территориальной зоне Ж-1 «Зона застройки индивидуальными отдельно стоящими жилыми домами» (кодовое обозначение-Ж1).</w:t>
      </w:r>
    </w:p>
    <w:p w:rsidR="004236D9" w:rsidRPr="004236D9" w:rsidRDefault="004236D9" w:rsidP="004236D9">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В данной зоне градостроительным регламентом устанавливаются следующие виды разрешенного использования земельных участков:</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6D9">
        <w:rPr>
          <w:rFonts w:ascii="Times New Roman" w:eastAsia="Times New Roman" w:hAnsi="Times New Roman" w:cs="Times New Roman"/>
          <w:sz w:val="24"/>
          <w:szCs w:val="24"/>
          <w:lang w:eastAsia="ru-RU"/>
        </w:rPr>
        <w:t xml:space="preserve">1. Основные виды разрешенного использования: </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индивидуального жилищного строительства;</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теплоснабжения;</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электроснабжения;</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газоснабжения;</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водоснабжения и водоотведения;</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связи;</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зеленых насаждений, парков и скверов.</w:t>
      </w: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ведения личного подсобного хозяйства</w:t>
      </w:r>
    </w:p>
    <w:p w:rsidR="004236D9" w:rsidRPr="004236D9" w:rsidRDefault="004236D9" w:rsidP="004236D9">
      <w:pPr>
        <w:widowControl w:val="0"/>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здравоохранение (код 3.4); амбулаторно-поликлиническое обслуживание (код 3.4.1); стационарное медицинское обслуживание (код 3.4.2)</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2. Вспомогательные виды разрешенного использования: </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обслуживания жилой застройки.</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3. Условно разрешенные виды использования: </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ведения огородничества;</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обслуживания жилой застройки;</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коммунального обслуживания;</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бытового обслуживания;</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социального обслуживания;</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магазина;</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общественного питания;</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образования и просвещения;</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религиозного назначения;</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спорта;</w:t>
      </w:r>
    </w:p>
    <w:p w:rsidR="004236D9" w:rsidRPr="004236D9" w:rsidRDefault="004236D9" w:rsidP="004236D9">
      <w:pPr>
        <w:widowControl w:val="0"/>
        <w:numPr>
          <w:ilvl w:val="0"/>
          <w:numId w:val="3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для размещения и эксплуатации объектов обслуживания автотранспорта.</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236D9">
        <w:rPr>
          <w:rFonts w:ascii="Times New Roman" w:eastAsia="Times New Roman" w:hAnsi="Times New Roman" w:cs="Times New Roman"/>
          <w:sz w:val="24"/>
          <w:szCs w:val="24"/>
          <w:vertAlign w:val="superscript"/>
          <w:lang w:eastAsia="ru-RU"/>
        </w:rPr>
        <w:footnoteReference w:id="1"/>
      </w:r>
      <w:r w:rsidRPr="004236D9">
        <w:rPr>
          <w:rFonts w:ascii="Times New Roman" w:eastAsia="Times New Roman" w:hAnsi="Times New Roman" w:cs="Times New Roman"/>
          <w:sz w:val="24"/>
          <w:szCs w:val="24"/>
          <w:lang w:eastAsia="ru-RU"/>
        </w:rPr>
        <w:t>:</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минимальная площадь земельного участка – 600 кв.м;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максимальная площадь земельного участка – 2000 кв.м;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минимальный отступ  объекта капитального строительства  (жилого дома) от красных линий улиц – 5 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минимальный отступ объекта капитального строительства (жилого дома) от красных линий проездов – 3 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минимальный отступ хозяйственных построек от красных линий улиц и проездов - 5 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минимальный отступ объекта капитального строительства (жилого дома) от границы соседнего земельного участка – 3 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минимальный отступ постройки для содержания скота и птицы от границы соседнего земельного участка – 4 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минимальный отступ других построек от границы соседнего земельного участка – 1 м;</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предельное количество этажей объекта капитального строительства (жилого дома) - 3 этажа;</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предельное количество этажей хозяйственных построек – 2 этажа;</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максимальный коэффициент застройки земельного участка (при площади земельного участка менее 800 кв. м) – 0,3;</w:t>
      </w: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Приложение 4</w:t>
      </w: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УТВЕРЖДЕНА  </w:t>
      </w: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распоряжением   КУМИ администрации</w:t>
      </w: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Кировского муниципального  района</w:t>
      </w: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Ленинградской области  от  _____________ № ______ </w:t>
      </w: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center"/>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Д О Г О  В О Р   № ___/___</w:t>
      </w:r>
    </w:p>
    <w:p w:rsidR="004236D9" w:rsidRPr="004236D9" w:rsidRDefault="004236D9" w:rsidP="004236D9">
      <w:pPr>
        <w:spacing w:after="0" w:line="240" w:lineRule="auto"/>
        <w:jc w:val="center"/>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купли – продажи  земельного участка на аукционе</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г. Кировск</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Ленинградской области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«____» ____________20___ года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На основании   постановления  администрации Кировского муниципального  района Ленинградской области  от__________№________ и протокола № _____подведение итогов аукциона  от  ____________, Комитет    по    управлению     муниципальным    имуществом администрации Кировского муниципального района Ленинградской области, в лице_председателя комитета__________________________________________________, действующего на основании  Положения, утвержденного решением Совета депутатов Кировского муниципального района Ленинградской области третьего созыва от ________ №_______, именуемый в дальнейшем «Продавец» с одной стороны  и   Ф. И. О. (_________ г.р., паспорт________, выдан ______________________), код подразделения ________, зарегистрирован по адресу: _____________, ________________________) именуемый в дальнейшем  «Покупатель», с другой стороны, заключили настоящий договор о нижеследующем: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widowControl w:val="0"/>
        <w:numPr>
          <w:ilvl w:val="0"/>
          <w:numId w:val="34"/>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Предмет договора</w:t>
      </w:r>
    </w:p>
    <w:p w:rsidR="004236D9" w:rsidRPr="004236D9" w:rsidRDefault="004236D9" w:rsidP="004236D9">
      <w:pPr>
        <w:spacing w:after="0" w:line="240" w:lineRule="auto"/>
        <w:ind w:left="1080"/>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1.1. Продавец продает с аукциона, а Покупатель приобретает земельный участок (именуемый далее «Участок»), расположенный по адресу: Ленинградская область, Кировский муниципальный район_______________________________________________, площадью________кв.м, кадастровый номер ____________________.</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Разрешенное использование:____________________________________________________.</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Режим использования, обременения:_____________________________________________.</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Категория земель: _____________________________________________________________.</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1.2. Стоимость Участка составляет ________________ (_____________________________) рубль  00 копеек.</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xml:space="preserve">                                                         II. Обязанности сторон  </w:t>
      </w:r>
    </w:p>
    <w:p w:rsidR="004236D9" w:rsidRPr="004236D9" w:rsidRDefault="004236D9" w:rsidP="004236D9">
      <w:pPr>
        <w:spacing w:after="0" w:line="240" w:lineRule="auto"/>
        <w:jc w:val="both"/>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2.1. Покупатель обязуется:</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2.1.1. Оплатить стоимость Участка (п. 1.2.) в сроки и в порядке, установленном настоящим договором.</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2.1.2. Принять по акту приема – передачи Участок, приобретенный по настоящему договору.</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2.1.3.В 3-х месячный срок после оплаты стоимости  Участка зарегистрировать право собственности на Участок в Управлении Росреестра по Ленинградской  области и  в 15-ти дневный срок после регистрации представить Продавцу копию подтверждающего документа.</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2.2. Продавец обязуется:</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2.2.1. Передать Покупателю Участок после полной оплаты его стоимости по акту  приема – передачи в 10-дневный срок.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spacing w:after="0" w:line="240" w:lineRule="auto"/>
        <w:jc w:val="right"/>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Приложение  1</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УТВЕРЖДЕНА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распоряжением КУМИ администрации</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Кировского муниципального района </w:t>
      </w:r>
    </w:p>
    <w:p w:rsidR="004236D9" w:rsidRPr="004236D9" w:rsidRDefault="004236D9" w:rsidP="004236D9">
      <w:pPr>
        <w:spacing w:after="0" w:line="240" w:lineRule="auto"/>
        <w:ind w:right="-365"/>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Ленинградской области  от  16.08.2017  № 96</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Кому: В Комитет по управлению муниципальным</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имуществом администрации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Кировского района Ленинградской области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В комиссию по приватизации</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Дата подачи заявки</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xml:space="preserve">Заявка  </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на участие в аукционе (для физических  лиц)</w:t>
      </w:r>
    </w:p>
    <w:p w:rsidR="004236D9" w:rsidRPr="004236D9" w:rsidRDefault="004236D9" w:rsidP="004236D9">
      <w:pPr>
        <w:spacing w:after="0" w:line="240" w:lineRule="auto"/>
        <w:jc w:val="center"/>
        <w:rPr>
          <w:rFonts w:ascii="Times New Roman" w:eastAsia="Times New Roman" w:hAnsi="Times New Roman" w:cs="Times New Roman"/>
          <w:b/>
          <w:sz w:val="24"/>
          <w:szCs w:val="24"/>
          <w:lang w:eastAsia="ru-RU"/>
        </w:rPr>
      </w:pP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Изучив необходимую документацию для  проведения  аукциона,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Я,___________________________________________________________________________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r w:rsidRPr="004236D9">
        <w:rPr>
          <w:rFonts w:ascii="Times New Roman" w:eastAsia="Times New Roman" w:hAnsi="Times New Roman" w:cs="Times New Roman"/>
          <w:i/>
          <w:sz w:val="24"/>
          <w:szCs w:val="24"/>
          <w:lang w:eastAsia="ru-RU"/>
        </w:rPr>
        <w:t>Фамилия, Имя, Отчество  претендента</w:t>
      </w:r>
      <w:r w:rsidRPr="004236D9">
        <w:rPr>
          <w:rFonts w:ascii="Times New Roman" w:eastAsia="Times New Roman" w:hAnsi="Times New Roman" w:cs="Times New Roman"/>
          <w:sz w:val="24"/>
          <w:szCs w:val="24"/>
          <w:lang w:eastAsia="ru-RU"/>
        </w:rPr>
        <w:t>)</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настоящим заявляю о своем намерении принять участие в аукционе (открытом по составу участников и открытом по форме подачи предложений о цене)  по продаже _____________________________________________________________________________</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_____________________________________________________________________________</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____________________________________________________________________________ .</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С Порядком и проведением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в открытой форме, утвержденным распоряжением КУМИ администрации Кировского района Ленинградской области от 16.08.2017. №96, ознакомлен.</w:t>
      </w:r>
    </w:p>
    <w:p w:rsidR="004236D9" w:rsidRPr="004236D9" w:rsidRDefault="004236D9" w:rsidP="004236D9">
      <w:pPr>
        <w:spacing w:after="0" w:line="240" w:lineRule="auto"/>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Для проверки сведений либо разъяснения представленных мною документов вы  можете связаться по телефонам:________________________________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Приложение:</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-копия  документа, подтверждающего  оплату задатка;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-копия документа, удостоверяющего личность;</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ab/>
        <w:t>-доверенность (если от заявителя действует доверенное лицо).</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p>
    <w:p w:rsidR="004236D9" w:rsidRPr="004236D9" w:rsidRDefault="004236D9" w:rsidP="004236D9">
      <w:pPr>
        <w:spacing w:after="0" w:line="240" w:lineRule="auto"/>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Реквизиты претендента: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b/>
          <w:sz w:val="24"/>
          <w:szCs w:val="24"/>
          <w:lang w:eastAsia="ru-RU"/>
        </w:rPr>
        <w:t>Документ_____________ №</w:t>
      </w:r>
      <w:r w:rsidRPr="004236D9">
        <w:rPr>
          <w:rFonts w:ascii="Times New Roman" w:eastAsia="Times New Roman" w:hAnsi="Times New Roman" w:cs="Times New Roman"/>
          <w:sz w:val="24"/>
          <w:szCs w:val="24"/>
          <w:lang w:eastAsia="ru-RU"/>
        </w:rPr>
        <w:t xml:space="preserve">________________________ </w:t>
      </w:r>
      <w:r w:rsidRPr="004236D9">
        <w:rPr>
          <w:rFonts w:ascii="Times New Roman" w:eastAsia="Times New Roman" w:hAnsi="Times New Roman" w:cs="Times New Roman"/>
          <w:b/>
          <w:sz w:val="24"/>
          <w:szCs w:val="24"/>
          <w:lang w:eastAsia="ru-RU"/>
        </w:rPr>
        <w:t xml:space="preserve">выдан </w:t>
      </w:r>
      <w:r w:rsidRPr="004236D9">
        <w:rPr>
          <w:rFonts w:ascii="Times New Roman" w:eastAsia="Times New Roman" w:hAnsi="Times New Roman" w:cs="Times New Roman"/>
          <w:sz w:val="24"/>
          <w:szCs w:val="24"/>
          <w:lang w:eastAsia="ru-RU"/>
        </w:rPr>
        <w:t>(кем, когда)________________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____________________________________________________________________________________________________________________________</w:t>
      </w:r>
      <w:r w:rsidRPr="004236D9">
        <w:rPr>
          <w:rFonts w:ascii="Times New Roman" w:eastAsia="Times New Roman" w:hAnsi="Times New Roman" w:cs="Times New Roman"/>
          <w:b/>
          <w:sz w:val="24"/>
          <w:szCs w:val="24"/>
          <w:lang w:eastAsia="ru-RU"/>
        </w:rPr>
        <w:t>Код подразделения</w:t>
      </w:r>
      <w:r w:rsidRPr="004236D9">
        <w:rPr>
          <w:rFonts w:ascii="Times New Roman" w:eastAsia="Times New Roman" w:hAnsi="Times New Roman" w:cs="Times New Roman"/>
          <w:sz w:val="24"/>
          <w:szCs w:val="24"/>
          <w:lang w:eastAsia="ru-RU"/>
        </w:rPr>
        <w:t>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b/>
          <w:sz w:val="24"/>
          <w:szCs w:val="24"/>
          <w:lang w:eastAsia="ru-RU"/>
        </w:rPr>
        <w:t>Дата рождения</w:t>
      </w:r>
      <w:r w:rsidRPr="004236D9">
        <w:rPr>
          <w:rFonts w:ascii="Times New Roman" w:eastAsia="Times New Roman" w:hAnsi="Times New Roman" w:cs="Times New Roman"/>
          <w:sz w:val="24"/>
          <w:szCs w:val="24"/>
          <w:lang w:eastAsia="ru-RU"/>
        </w:rPr>
        <w:t xml:space="preserve">____________________________ </w:t>
      </w:r>
      <w:r w:rsidRPr="004236D9">
        <w:rPr>
          <w:rFonts w:ascii="Times New Roman" w:eastAsia="Times New Roman" w:hAnsi="Times New Roman" w:cs="Times New Roman"/>
          <w:b/>
          <w:sz w:val="24"/>
          <w:szCs w:val="24"/>
          <w:lang w:eastAsia="ru-RU"/>
        </w:rPr>
        <w:t>Место регистрации</w:t>
      </w:r>
      <w:r w:rsidRPr="004236D9">
        <w:rPr>
          <w:rFonts w:ascii="Times New Roman" w:eastAsia="Times New Roman" w:hAnsi="Times New Roman" w:cs="Times New Roman"/>
          <w:sz w:val="24"/>
          <w:szCs w:val="24"/>
          <w:lang w:eastAsia="ru-RU"/>
        </w:rPr>
        <w:t xml:space="preserve"> _________________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_____________________________________________________________________________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Реквизиты счета для возврата задатка____________________________________________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_____________________________________________________________________________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_____________________________________________________________________________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(подпись заявителя или его доверенного  лица)                                          (ФИО подписавшего)</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Заявка принята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 час. _______мин.</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«______»_______________20____ г. за  №_______</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Подпись уполномоченного лица</w:t>
      </w:r>
    </w:p>
    <w:p w:rsidR="004236D9" w:rsidRPr="004236D9" w:rsidRDefault="004236D9" w:rsidP="004236D9">
      <w:pPr>
        <w:spacing w:after="0" w:line="240" w:lineRule="auto"/>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_______________________________________</w:t>
      </w: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максимальный коэффициент застройки земельного участка (при площади земельного участка более 800 кв. м) – 0,2;</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максимальный коэффициент плотности застройки земельного участка (при площади земельного участка менее 800 кв. м) – 0,6;</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максимальный коэффициент плотности застройки земельного участка (при площади земельного участка менее 800 кв. м) – 0,4;</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4236D9" w:rsidRPr="004236D9" w:rsidRDefault="004236D9" w:rsidP="004236D9">
      <w:pPr>
        <w:widowControl w:val="0"/>
        <w:numPr>
          <w:ilvl w:val="0"/>
          <w:numId w:val="33"/>
        </w:numPr>
        <w:overflowPunct w:val="0"/>
        <w:autoSpaceDE w:val="0"/>
        <w:autoSpaceDN w:val="0"/>
        <w:adjustRightInd w:val="0"/>
        <w:spacing w:after="0" w:line="240" w:lineRule="auto"/>
        <w:ind w:left="1429"/>
        <w:contextualSpacing/>
        <w:jc w:val="both"/>
        <w:textAlignment w:val="baseline"/>
        <w:rPr>
          <w:rFonts w:ascii="Times New Roman" w:eastAsia="Calibri" w:hAnsi="Times New Roman" w:cs="Times New Roman"/>
          <w:sz w:val="24"/>
          <w:szCs w:val="24"/>
        </w:rPr>
      </w:pPr>
      <w:r w:rsidRPr="004236D9">
        <w:rPr>
          <w:rFonts w:ascii="Times New Roman" w:eastAsia="Calibri" w:hAnsi="Times New Roman" w:cs="Times New Roman"/>
          <w:sz w:val="24"/>
          <w:szCs w:val="24"/>
        </w:rPr>
        <w:t>максимальная высота ограждений земельных участков – 2 м.</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w:t>
      </w:r>
    </w:p>
    <w:p w:rsidR="004236D9" w:rsidRPr="004236D9" w:rsidRDefault="004236D9" w:rsidP="004236D9">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p>
    <w:p w:rsidR="004236D9" w:rsidRPr="004236D9" w:rsidRDefault="004236D9" w:rsidP="004236D9">
      <w:pPr>
        <w:spacing w:after="160" w:line="259" w:lineRule="auto"/>
        <w:contextualSpacing/>
        <w:jc w:val="both"/>
        <w:rPr>
          <w:rFonts w:ascii="Times New Roman" w:eastAsia="Calibri" w:hAnsi="Times New Roman" w:cs="Times New Roman"/>
          <w:sz w:val="24"/>
          <w:szCs w:val="24"/>
        </w:rPr>
      </w:pPr>
      <w:r w:rsidRPr="004236D9">
        <w:rPr>
          <w:rFonts w:ascii="Times New Roman" w:eastAsia="Calibri" w:hAnsi="Times New Roman" w:cs="Times New Roman"/>
          <w:sz w:val="24"/>
          <w:szCs w:val="24"/>
        </w:rPr>
        <w:t>Минимальные расстояния между зданиями, а также между крайними строениями и группами строений на участках принимаются в соответствии с требованиями Федерального закона от 22.07.2008 № 123-ФЗ «Технический регламент о требованиях пожарной безопасности».</w:t>
      </w:r>
    </w:p>
    <w:p w:rsidR="004236D9" w:rsidRDefault="004236D9" w:rsidP="004236D9">
      <w:pPr>
        <w:spacing w:after="160" w:line="259" w:lineRule="auto"/>
        <w:contextualSpacing/>
        <w:jc w:val="both"/>
        <w:rPr>
          <w:rFonts w:ascii="Times New Roman" w:eastAsia="Calibri" w:hAnsi="Times New Roman" w:cs="Times New Roman"/>
          <w:sz w:val="24"/>
          <w:szCs w:val="24"/>
        </w:rPr>
      </w:pPr>
      <w:r w:rsidRPr="004236D9">
        <w:rPr>
          <w:rFonts w:ascii="Times New Roman" w:eastAsia="Calibri" w:hAnsi="Times New Roman" w:cs="Times New Roman"/>
          <w:sz w:val="24"/>
          <w:szCs w:val="24"/>
        </w:rPr>
        <w:t xml:space="preserve">        </w:t>
      </w:r>
    </w:p>
    <w:p w:rsidR="004236D9" w:rsidRPr="004236D9" w:rsidRDefault="004236D9" w:rsidP="004236D9">
      <w:pPr>
        <w:spacing w:after="160" w:line="259" w:lineRule="auto"/>
        <w:ind w:firstLine="708"/>
        <w:contextualSpacing/>
        <w:jc w:val="both"/>
        <w:rPr>
          <w:rFonts w:ascii="Times New Roman" w:eastAsia="Calibri" w:hAnsi="Times New Roman" w:cs="Times New Roman"/>
          <w:sz w:val="24"/>
          <w:szCs w:val="24"/>
        </w:rPr>
      </w:pPr>
      <w:r w:rsidRPr="004236D9">
        <w:rPr>
          <w:rFonts w:ascii="Times New Roman" w:eastAsia="Calibri" w:hAnsi="Times New Roman" w:cs="Times New Roman"/>
          <w:sz w:val="24"/>
          <w:szCs w:val="24"/>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Вспомогательные виды разрешенного использования разрешаются лишь при наличии основного вида. </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малоэтажного строительства».</w:t>
      </w:r>
    </w:p>
    <w:p w:rsidR="004236D9" w:rsidRPr="004236D9" w:rsidRDefault="004236D9" w:rsidP="004236D9">
      <w:pPr>
        <w:widowControl w:val="0"/>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b/>
          <w:sz w:val="24"/>
          <w:szCs w:val="24"/>
          <w:lang w:eastAsia="ru-RU"/>
        </w:rPr>
        <w:t xml:space="preserve">         </w:t>
      </w:r>
      <w:r w:rsidRPr="004236D9">
        <w:rPr>
          <w:rFonts w:ascii="Times New Roman" w:eastAsia="Times New Roman" w:hAnsi="Times New Roman" w:cs="Times New Roman"/>
          <w:sz w:val="24"/>
          <w:szCs w:val="24"/>
          <w:lang w:eastAsia="ru-RU"/>
        </w:rPr>
        <w:t>Аукцион проводится  открытый по форме подачи предложений о цене земельного участка.</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pacing w:val="4"/>
          <w:sz w:val="24"/>
          <w:szCs w:val="24"/>
          <w:lang w:eastAsia="ru-RU"/>
        </w:rPr>
        <w:t xml:space="preserve">Извещение о проведении аукциона размещается на официальном сайте Российской Федерации по адресу: </w:t>
      </w:r>
      <w:hyperlink r:id="rId10" w:history="1">
        <w:r w:rsidRPr="004236D9">
          <w:rPr>
            <w:rFonts w:ascii="Times New Roman" w:eastAsia="Times New Roman" w:hAnsi="Times New Roman" w:cs="Times New Roman"/>
            <w:color w:val="0000FF"/>
            <w:spacing w:val="4"/>
            <w:sz w:val="24"/>
            <w:szCs w:val="24"/>
            <w:u w:val="single"/>
            <w:lang w:eastAsia="ru-RU"/>
          </w:rPr>
          <w:t>www.torgi.gov.ru</w:t>
        </w:r>
      </w:hyperlink>
      <w:r w:rsidRPr="004236D9">
        <w:rPr>
          <w:rFonts w:ascii="Times New Roman" w:eastAsia="Times New Roman" w:hAnsi="Times New Roman" w:cs="Times New Roman"/>
          <w:spacing w:val="4"/>
          <w:sz w:val="24"/>
          <w:szCs w:val="24"/>
          <w:lang w:eastAsia="ru-RU"/>
        </w:rPr>
        <w:t>.,</w:t>
      </w:r>
      <w:r w:rsidRPr="004236D9">
        <w:rPr>
          <w:rFonts w:ascii="Times New Roman" w:eastAsia="Times New Roman" w:hAnsi="Times New Roman" w:cs="Times New Roman"/>
          <w:sz w:val="24"/>
          <w:szCs w:val="24"/>
          <w:lang w:eastAsia="ru-RU"/>
        </w:rPr>
        <w:t xml:space="preserve"> на сайте администрации Кировского муниципального района Ленинградской области по адресу: </w:t>
      </w:r>
      <w:r w:rsidRPr="004236D9">
        <w:rPr>
          <w:rFonts w:ascii="Times New Roman" w:eastAsia="Times New Roman" w:hAnsi="Times New Roman" w:cs="Times New Roman"/>
          <w:sz w:val="24"/>
          <w:szCs w:val="24"/>
          <w:lang w:val="en-US" w:eastAsia="ru-RU"/>
        </w:rPr>
        <w:t>kirovsk</w:t>
      </w:r>
      <w:r w:rsidRPr="004236D9">
        <w:rPr>
          <w:rFonts w:ascii="Times New Roman" w:eastAsia="Times New Roman" w:hAnsi="Times New Roman" w:cs="Times New Roman"/>
          <w:sz w:val="24"/>
          <w:szCs w:val="24"/>
          <w:lang w:eastAsia="ru-RU"/>
        </w:rPr>
        <w:t>-</w:t>
      </w:r>
      <w:r w:rsidRPr="004236D9">
        <w:rPr>
          <w:rFonts w:ascii="Times New Roman" w:eastAsia="Times New Roman" w:hAnsi="Times New Roman" w:cs="Times New Roman"/>
          <w:sz w:val="24"/>
          <w:szCs w:val="24"/>
          <w:lang w:val="en-US" w:eastAsia="ru-RU"/>
        </w:rPr>
        <w:t>reg</w:t>
      </w:r>
      <w:r w:rsidRPr="004236D9">
        <w:rPr>
          <w:rFonts w:ascii="Times New Roman" w:eastAsia="Times New Roman" w:hAnsi="Times New Roman" w:cs="Times New Roman"/>
          <w:sz w:val="24"/>
          <w:szCs w:val="24"/>
          <w:lang w:eastAsia="ru-RU"/>
        </w:rPr>
        <w:t>.</w:t>
      </w:r>
      <w:r w:rsidRPr="004236D9">
        <w:rPr>
          <w:rFonts w:ascii="Times New Roman" w:eastAsia="Times New Roman" w:hAnsi="Times New Roman" w:cs="Times New Roman"/>
          <w:sz w:val="24"/>
          <w:szCs w:val="24"/>
          <w:lang w:val="en-US" w:eastAsia="ru-RU"/>
        </w:rPr>
        <w:t>ru</w:t>
      </w:r>
      <w:r w:rsidRPr="004236D9">
        <w:rPr>
          <w:rFonts w:ascii="Times New Roman" w:eastAsia="Times New Roman" w:hAnsi="Times New Roman" w:cs="Times New Roman"/>
          <w:sz w:val="24"/>
          <w:szCs w:val="24"/>
          <w:lang w:eastAsia="ru-RU"/>
        </w:rPr>
        <w:t xml:space="preserve">  в сети «Интернет», а также публикуется в газете «Вестник муниципального образования Шумское сельское поселение Кировского муниципального района Ленинградской области».</w:t>
      </w:r>
      <w:r w:rsidRPr="004236D9">
        <w:rPr>
          <w:rFonts w:ascii="Times New Roman" w:eastAsia="Times New Roman" w:hAnsi="Times New Roman" w:cs="Times New Roman"/>
          <w:spacing w:val="4"/>
          <w:sz w:val="24"/>
          <w:szCs w:val="24"/>
          <w:lang w:eastAsia="ru-RU"/>
        </w:rPr>
        <w:t xml:space="preserve"> </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На основании статьи 39.12 Земельного кодекса Российской Федерации от 25.10.2001 № 136-ФЗ в аукционе могут принимать участие только граждане, своевременно подавшие заявку на участие в аукционе, представившие все необходимые документы в соответствии с требованиями настоящего извещения и обеспечившие поступление задатка в установленные настоящим извещением сроки, на лицевой счет для учета операций со средствами, поступающими во временное распоряжение организатора аукциона.</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Для участия в аукционе необходимо представить заявку по установленной форме, приведенной в приложении, а также все необходимые документы в соответствии  с  п.1 ст.39.12 ЗК РФ.</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Сведения о форме заявки для участия в аукционе и порядке её оформления:</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Форма заявки для участия  в аукционе утверждена распоряжением КУМИ. В заявке указываются  реквизиты претендента, а также реквизиты счета для возврата задатка. Заявка на участие в торгах должна быть заполнена на русском языке, текст должен быть четким и читаемым. </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Одновременно к заявке прилагаются:</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1) копия документа, удостоверяющего личность заявителя (предоставляются копии всех страниц);</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2) документы, подтверждающие внесение задатка;</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3) доверенность (если от заявителя действует доверенное лицо).</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не регистрируются.</w:t>
      </w: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Заявки с прилагаемыми к ней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Заявки на участие, с прилагаемыми к ним документами принимаются на бумажном носителе при личном обращении претендента (</w:t>
      </w:r>
      <w:r w:rsidRPr="004236D9">
        <w:rPr>
          <w:rFonts w:ascii="Times New Roman" w:eastAsia="Times New Roman" w:hAnsi="Times New Roman" w:cs="Times New Roman"/>
          <w:sz w:val="24"/>
          <w:szCs w:val="24"/>
          <w:shd w:val="clear" w:color="auto" w:fill="FFFFFF"/>
          <w:lang w:eastAsia="ru-RU"/>
        </w:rPr>
        <w:t>представителем претендента по нотариально заверенной доверенности)</w:t>
      </w:r>
      <w:r w:rsidRPr="004236D9">
        <w:rPr>
          <w:rFonts w:ascii="Times New Roman" w:eastAsia="Times New Roman" w:hAnsi="Times New Roman" w:cs="Times New Roman"/>
          <w:sz w:val="24"/>
          <w:szCs w:val="24"/>
          <w:lang w:eastAsia="ru-RU"/>
        </w:rPr>
        <w:t>, предварительно позвонив по тел. 8(813) 62-21-645, по адресу: г. Кировск, ул. Новая, д.1, каб.335, по рабочим   дням с 9-00 ч. до 18-00 ч.  (по пятницам  и предпраздничным дням  с 9-00 ч. до 17-00 ч.), обеденный перерыв с 13-00 ч. до 14-00 ч., начиная с 29.04.2022г. Срок окончания  приема заявок  16-00 ч. 06.06.2022г.</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По данному адресу можно ознакомиться с проектом договора купли-продажи, формой заявки, сведениями о земельном участке, условиями подключения к сетям  инженерно-технического обеспечения, о порядке проведения аукциона и  другой необходимой документацией (тел. для справок 8(813) 62-21-645). Проект договора купли-продажи, форма заявки размещены на официальном сайте Российской Федерации по адресу: </w:t>
      </w:r>
      <w:r w:rsidRPr="004236D9">
        <w:rPr>
          <w:rFonts w:ascii="Times New Roman" w:eastAsia="Times New Roman" w:hAnsi="Times New Roman" w:cs="Times New Roman"/>
          <w:sz w:val="24"/>
          <w:szCs w:val="24"/>
          <w:lang w:val="en-US" w:eastAsia="ru-RU"/>
        </w:rPr>
        <w:t>torgi</w:t>
      </w:r>
      <w:r w:rsidRPr="004236D9">
        <w:rPr>
          <w:rFonts w:ascii="Times New Roman" w:eastAsia="Times New Roman" w:hAnsi="Times New Roman" w:cs="Times New Roman"/>
          <w:sz w:val="24"/>
          <w:szCs w:val="24"/>
          <w:lang w:eastAsia="ru-RU"/>
        </w:rPr>
        <w:t>.</w:t>
      </w:r>
      <w:r w:rsidRPr="004236D9">
        <w:rPr>
          <w:rFonts w:ascii="Times New Roman" w:eastAsia="Times New Roman" w:hAnsi="Times New Roman" w:cs="Times New Roman"/>
          <w:sz w:val="24"/>
          <w:szCs w:val="24"/>
          <w:lang w:val="en-US" w:eastAsia="ru-RU"/>
        </w:rPr>
        <w:t>gov</w:t>
      </w:r>
      <w:r w:rsidRPr="004236D9">
        <w:rPr>
          <w:rFonts w:ascii="Times New Roman" w:eastAsia="Times New Roman" w:hAnsi="Times New Roman" w:cs="Times New Roman"/>
          <w:sz w:val="24"/>
          <w:szCs w:val="24"/>
          <w:lang w:eastAsia="ru-RU"/>
        </w:rPr>
        <w:t>.</w:t>
      </w:r>
      <w:r w:rsidRPr="004236D9">
        <w:rPr>
          <w:rFonts w:ascii="Times New Roman" w:eastAsia="Times New Roman" w:hAnsi="Times New Roman" w:cs="Times New Roman"/>
          <w:sz w:val="24"/>
          <w:szCs w:val="24"/>
          <w:lang w:val="en-US" w:eastAsia="ru-RU"/>
        </w:rPr>
        <w:t>ru</w:t>
      </w:r>
      <w:r w:rsidRPr="004236D9">
        <w:rPr>
          <w:rFonts w:ascii="Times New Roman" w:eastAsia="Times New Roman" w:hAnsi="Times New Roman" w:cs="Times New Roman"/>
          <w:sz w:val="24"/>
          <w:szCs w:val="24"/>
          <w:lang w:eastAsia="ru-RU"/>
        </w:rPr>
        <w:t xml:space="preserve">., на сайте администрации Кировского муниципального района Ленинградской области по адресу: </w:t>
      </w:r>
      <w:r w:rsidRPr="004236D9">
        <w:rPr>
          <w:rFonts w:ascii="Times New Roman" w:eastAsia="Times New Roman" w:hAnsi="Times New Roman" w:cs="Times New Roman"/>
          <w:sz w:val="24"/>
          <w:szCs w:val="24"/>
          <w:lang w:val="en-US" w:eastAsia="ru-RU"/>
        </w:rPr>
        <w:t>kirovsk</w:t>
      </w:r>
      <w:r w:rsidRPr="004236D9">
        <w:rPr>
          <w:rFonts w:ascii="Times New Roman" w:eastAsia="Times New Roman" w:hAnsi="Times New Roman" w:cs="Times New Roman"/>
          <w:sz w:val="24"/>
          <w:szCs w:val="24"/>
          <w:lang w:eastAsia="ru-RU"/>
        </w:rPr>
        <w:t>-</w:t>
      </w:r>
      <w:r w:rsidRPr="004236D9">
        <w:rPr>
          <w:rFonts w:ascii="Times New Roman" w:eastAsia="Times New Roman" w:hAnsi="Times New Roman" w:cs="Times New Roman"/>
          <w:sz w:val="24"/>
          <w:szCs w:val="24"/>
          <w:lang w:val="en-US" w:eastAsia="ru-RU"/>
        </w:rPr>
        <w:t>reg</w:t>
      </w:r>
      <w:r w:rsidRPr="004236D9">
        <w:rPr>
          <w:rFonts w:ascii="Times New Roman" w:eastAsia="Times New Roman" w:hAnsi="Times New Roman" w:cs="Times New Roman"/>
          <w:sz w:val="24"/>
          <w:szCs w:val="24"/>
          <w:lang w:eastAsia="ru-RU"/>
        </w:rPr>
        <w:t>.</w:t>
      </w:r>
      <w:r w:rsidRPr="004236D9">
        <w:rPr>
          <w:rFonts w:ascii="Times New Roman" w:eastAsia="Times New Roman" w:hAnsi="Times New Roman" w:cs="Times New Roman"/>
          <w:sz w:val="24"/>
          <w:szCs w:val="24"/>
          <w:lang w:val="en-US" w:eastAsia="ru-RU"/>
        </w:rPr>
        <w:t>ru</w:t>
      </w:r>
      <w:r w:rsidRPr="004236D9">
        <w:rPr>
          <w:rFonts w:ascii="Times New Roman" w:eastAsia="Times New Roman" w:hAnsi="Times New Roman" w:cs="Times New Roman"/>
          <w:sz w:val="24"/>
          <w:szCs w:val="24"/>
          <w:lang w:eastAsia="ru-RU"/>
        </w:rPr>
        <w:t xml:space="preserve">  в сети «Интернет», а также в газете «Вестник муниципального образования Шумское сельское поселение Кировского муниципального района Ленинградской области».</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Осмотреть земельный участок  претенденты могут самостоятельно, а также при необходимости с участием представителей МО Шумское сельское  поселение  13.05.2022г.  в 11-00 час (по договоренности).</w:t>
      </w:r>
    </w:p>
    <w:p w:rsidR="004236D9" w:rsidRPr="004236D9" w:rsidRDefault="004236D9" w:rsidP="004236D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Задаток должен поступить на лицевой счет для учета операций со средствами, поступающими во временное распоряжение, не позднее 06.06.2022г. Реквизиты: Получатель: ИНН 4706000923, КПП 470601001, УФК по Ленинградской области (КУМИ Кировского муниципального района, л/с  05453002020), банк  получателя: Отделение Ленинградское Банка России//УФК по Ленинградской области г. Санкт-Петербург, БИК 014106101,  р/с 03232643416250004500, единый казначейский счет (кор. счет) 40102810745370000006.  В назначении платежа указывать: «Задаток для участия в торгах (адрес земельного участка, дата торгов)». </w:t>
      </w:r>
    </w:p>
    <w:p w:rsidR="004236D9" w:rsidRPr="004236D9" w:rsidRDefault="004236D9" w:rsidP="004236D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Задаток на участие в аукционе вносится непосредственно (лично) претендентом (заявителем), а не третьим лицом. При перечислении денежных средств необходимо учитывать, что срок их поступления на счет организатора торгов может составлять до 5 рабочих дней. </w:t>
      </w:r>
    </w:p>
    <w:p w:rsidR="004236D9" w:rsidRPr="004236D9" w:rsidRDefault="004236D9" w:rsidP="004236D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ab/>
        <w:t xml:space="preserve">Рассмотрение заявок на участие в аукционе состоится в 16-00ч. 07.06.2022г. в порядке, установленном действующим законодательством. </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2) непоступление задатка на дату, указанную в настоящем извещении;</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покупателем земельного участка;</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4) наличие сведений о заявителе   в реестре недобросовестных участников аукциона.</w:t>
      </w:r>
    </w:p>
    <w:p w:rsidR="004236D9" w:rsidRPr="004236D9" w:rsidRDefault="004236D9" w:rsidP="004236D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Регистрация    участников  аукциона   будет осуществляться    с 11-00ч.   до 11-10ч. 08.06.2022г. в каб.335 здания администрации Кировского муниципального  района Ленинградской области по адресу: г. Кировск, ул. Новая, д.1.</w:t>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Аукцион состоится в 11-10ч.  8 июня  2022г. по вышеуказанному адресу.</w:t>
      </w:r>
    </w:p>
    <w:p w:rsidR="004236D9" w:rsidRPr="004236D9" w:rsidRDefault="004236D9" w:rsidP="004236D9">
      <w:pPr>
        <w:widowControl w:val="0"/>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b/>
          <w:sz w:val="24"/>
          <w:szCs w:val="24"/>
          <w:lang w:eastAsia="ru-RU"/>
        </w:rPr>
      </w:pPr>
      <w:r w:rsidRPr="004236D9">
        <w:rPr>
          <w:rFonts w:ascii="Times New Roman" w:eastAsia="Times New Roman" w:hAnsi="Times New Roman" w:cs="Times New Roman"/>
          <w:b/>
          <w:sz w:val="24"/>
          <w:szCs w:val="24"/>
          <w:lang w:eastAsia="ru-RU"/>
        </w:rPr>
        <w:t xml:space="preserve">Порядок проведения аукциона: </w:t>
      </w:r>
    </w:p>
    <w:p w:rsidR="004236D9" w:rsidRPr="004236D9" w:rsidRDefault="004236D9" w:rsidP="004236D9">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Аукцион проводится в указанное в настоящем извещении время, начинается с оглашения аукционистом предмета аукциона, начальной цены предмета аукциона, «шага аукциона» и порядка проведения аукциона. </w:t>
      </w:r>
    </w:p>
    <w:p w:rsidR="004236D9" w:rsidRDefault="004236D9" w:rsidP="00EC6DF9">
      <w:pPr>
        <w:pStyle w:val="a5"/>
        <w:jc w:val="center"/>
        <w:rPr>
          <w:rFonts w:ascii="Times New Roman" w:hAnsi="Times New Roman"/>
        </w:rPr>
      </w:pPr>
    </w:p>
    <w:tbl>
      <w:tblPr>
        <w:tblStyle w:val="a3"/>
        <w:tblW w:w="0" w:type="auto"/>
        <w:tblLook w:val="04A0"/>
      </w:tblPr>
      <w:tblGrid>
        <w:gridCol w:w="10269"/>
      </w:tblGrid>
      <w:tr w:rsidR="004236D9" w:rsidRPr="009D3260" w:rsidTr="00271F97">
        <w:tc>
          <w:tcPr>
            <w:tcW w:w="10269" w:type="dxa"/>
            <w:shd w:val="clear" w:color="auto" w:fill="D9D9D9" w:themeFill="background1" w:themeFillShade="D9"/>
          </w:tcPr>
          <w:p w:rsidR="004236D9" w:rsidRPr="009D3260" w:rsidRDefault="004236D9" w:rsidP="00271F9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13 </w:t>
            </w:r>
            <w:r w:rsidRPr="009D3260">
              <w:rPr>
                <w:rFonts w:ascii="Times New Roman" w:hAnsi="Times New Roman" w:cs="Times New Roman"/>
                <w:b/>
                <w:sz w:val="24"/>
                <w:szCs w:val="24"/>
              </w:rPr>
              <w:t>(</w:t>
            </w:r>
            <w:r>
              <w:rPr>
                <w:rFonts w:ascii="Times New Roman" w:hAnsi="Times New Roman" w:cs="Times New Roman"/>
                <w:b/>
                <w:sz w:val="24"/>
                <w:szCs w:val="24"/>
              </w:rPr>
              <w:t>300</w:t>
            </w:r>
            <w:r w:rsidRPr="009D3260">
              <w:rPr>
                <w:rFonts w:ascii="Times New Roman" w:hAnsi="Times New Roman" w:cs="Times New Roman"/>
                <w:b/>
                <w:sz w:val="24"/>
                <w:szCs w:val="24"/>
              </w:rPr>
              <w:t>)</w:t>
            </w:r>
            <w:r>
              <w:rPr>
                <w:rFonts w:ascii="Times New Roman" w:hAnsi="Times New Roman" w:cs="Times New Roman"/>
                <w:b/>
                <w:sz w:val="24"/>
                <w:szCs w:val="24"/>
              </w:rPr>
              <w:t xml:space="preserve">                                                                                       29 АПРЕЛЯ   2022</w:t>
            </w:r>
          </w:p>
        </w:tc>
      </w:tr>
    </w:tbl>
    <w:p w:rsidR="004236D9" w:rsidRDefault="004236D9" w:rsidP="00EC6DF9">
      <w:pPr>
        <w:pStyle w:val="a5"/>
        <w:jc w:val="center"/>
        <w:rPr>
          <w:rFonts w:ascii="Times New Roman" w:hAnsi="Times New Roman"/>
        </w:rPr>
      </w:pPr>
    </w:p>
    <w:p w:rsidR="004236D9" w:rsidRPr="004236D9" w:rsidRDefault="004236D9" w:rsidP="004236D9">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Процесс аукциона выражается в оглашении начальной цены предмета аукциона и повышении этой цены и каждой последующей цены на «шаг аукциона» при согласии участников заключить договор купли-продажи по объявленной цене. </w:t>
      </w:r>
    </w:p>
    <w:p w:rsidR="004236D9" w:rsidRPr="004236D9" w:rsidRDefault="004236D9" w:rsidP="004236D9">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Аукционист оглашает начальную цену предмета аукциона, после чего участники аукциона путем поднятия выданных им пронумерованных билетов заявляют о своем намерении заключить договор купли-продажи по этой цене. Аукционист называет номер билета участника, который первым поднял билет. Затем аукционист объявляет следующую цену, превышающую ранее объявленную цену на «шаг аукциона», и называет номер билета участника, который первым поднял билет. </w:t>
      </w:r>
    </w:p>
    <w:p w:rsidR="004236D9" w:rsidRDefault="004236D9" w:rsidP="004236D9">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p>
    <w:p w:rsidR="004236D9" w:rsidRPr="004236D9" w:rsidRDefault="004236D9" w:rsidP="004236D9">
      <w:pPr>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Данным образом повышение цены на «шаг аукциона» осуществляется аукционистом до тех пор, пока ни один из участников аукциона не поднимет билет в знак согласия с заявленной ценой. В этом случае, аукционист повторяет цену 3 раза и при отсутствии поднятых билетов завершает аукцион. Победителем аукциона признается участник аукциона, номер билета которого был назван аукционистом последним, то есть участник, сделавший последнее предложение о цене предмета аукциона. По завершении аукциона, аукционист объявляет окончательную цену предмета аукциона и номер билета победителя аукциона.</w:t>
      </w:r>
    </w:p>
    <w:p w:rsid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p>
    <w:p w:rsidR="004236D9" w:rsidRP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r w:rsidRPr="004236D9">
        <w:rPr>
          <w:rFonts w:ascii="Times New Roman" w:eastAsia="Times New Roman" w:hAnsi="Times New Roman" w:cs="Times New Roman"/>
          <w:bCs/>
          <w:iCs/>
          <w:snapToGrid w:val="0"/>
          <w:sz w:val="24"/>
          <w:szCs w:val="24"/>
          <w:lang w:eastAsia="ru-RU"/>
        </w:rPr>
        <w:t xml:space="preserve">Результаты аукциона оформляются протоколом, который составляет организатор аукциона и подписывает аукционная комиссия. </w:t>
      </w:r>
    </w:p>
    <w:p w:rsid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p>
    <w:p w:rsidR="004236D9" w:rsidRP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r w:rsidRPr="004236D9">
        <w:rPr>
          <w:rFonts w:ascii="Times New Roman" w:eastAsia="Times New Roman" w:hAnsi="Times New Roman" w:cs="Times New Roman"/>
          <w:bCs/>
          <w:iCs/>
          <w:snapToGrid w:val="0"/>
          <w:sz w:val="24"/>
          <w:szCs w:val="24"/>
          <w:lang w:eastAsia="ru-RU"/>
        </w:rPr>
        <w:t>Протокол о результатах аукциона является основанием для заключения с победителем аукциона договора купли-продажи земельного участка.</w:t>
      </w:r>
    </w:p>
    <w:p w:rsid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p>
    <w:p w:rsidR="004236D9" w:rsidRP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r w:rsidRPr="004236D9">
        <w:rPr>
          <w:rFonts w:ascii="Times New Roman" w:eastAsia="Times New Roman" w:hAnsi="Times New Roman" w:cs="Times New Roman"/>
          <w:bCs/>
          <w:iCs/>
          <w:snapToGrid w:val="0"/>
          <w:sz w:val="24"/>
          <w:szCs w:val="24"/>
          <w:lang w:eastAsia="ru-RU"/>
        </w:rPr>
        <w:t xml:space="preserve">Договор купли-продажи земельного участка заключается с победителем в соответствии с Земельным кодексом РФ.  </w:t>
      </w:r>
    </w:p>
    <w:p w:rsid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p>
    <w:p w:rsidR="004236D9" w:rsidRPr="004236D9" w:rsidRDefault="004236D9" w:rsidP="004236D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napToGrid w:val="0"/>
          <w:sz w:val="24"/>
          <w:szCs w:val="24"/>
          <w:lang w:eastAsia="ru-RU"/>
        </w:rPr>
      </w:pPr>
      <w:r w:rsidRPr="004236D9">
        <w:rPr>
          <w:rFonts w:ascii="Times New Roman" w:eastAsia="Times New Roman" w:hAnsi="Times New Roman" w:cs="Times New Roman"/>
          <w:bCs/>
          <w:iCs/>
          <w:snapToGrid w:val="0"/>
          <w:sz w:val="24"/>
          <w:szCs w:val="24"/>
          <w:lang w:eastAsia="ru-RU"/>
        </w:rPr>
        <w:t>Задаток возвращается всем участникам аукциона, кроме победителя (единственного участника), в течение 3 (трех) дней с даты подведения итогов аукциона. Внесенный победителем аукциона задаток засчитывается в счёт оплаты договора купли-продажи земельного участка.</w:t>
      </w:r>
    </w:p>
    <w:p w:rsid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Победителем  признается участник, заявивший в результате торгов наиболее высокую цену. </w:t>
      </w:r>
    </w:p>
    <w:p w:rsid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Срок заключения договора – не ранее чем через 10 дней с даты  размещения информации о результатах аукциона на официальном сайте РФ в сети «Интернет».</w:t>
      </w:r>
    </w:p>
    <w:p w:rsid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Существенные условия договора:</w:t>
      </w:r>
    </w:p>
    <w:p w:rsid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-срок оплаты стоимости земельного участка – в течение 10 дней после заключения договора;</w:t>
      </w:r>
    </w:p>
    <w:p w:rsid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36D9" w:rsidRPr="004236D9" w:rsidRDefault="004236D9" w:rsidP="00423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-обязанность покупателя в 3-х месячный срок после оплаты стоимости земельного участка оформить за счет собственных средств право собственности на земельный участок в органах государственной регистрации.</w:t>
      </w:r>
    </w:p>
    <w:p w:rsid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ab/>
      </w:r>
    </w:p>
    <w:p w:rsidR="004236D9" w:rsidRPr="004236D9" w:rsidRDefault="004236D9" w:rsidP="00423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236D9">
        <w:rPr>
          <w:rFonts w:ascii="Times New Roman" w:eastAsia="Times New Roman" w:hAnsi="Times New Roman" w:cs="Times New Roman"/>
          <w:sz w:val="24"/>
          <w:szCs w:val="24"/>
          <w:lang w:eastAsia="ru-RU"/>
        </w:rPr>
        <w:t xml:space="preserve">  Срок принятия решения об отказе в проведении аукциона - не менее чем за три дня  до его проведения.</w:t>
      </w:r>
    </w:p>
    <w:sectPr w:rsidR="004236D9" w:rsidRPr="004236D9"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0C" w:rsidRDefault="001B610C" w:rsidP="007A37E6">
      <w:pPr>
        <w:spacing w:after="0" w:line="240" w:lineRule="auto"/>
      </w:pPr>
      <w:r>
        <w:separator/>
      </w:r>
    </w:p>
  </w:endnote>
  <w:endnote w:type="continuationSeparator" w:id="0">
    <w:p w:rsidR="001B610C" w:rsidRDefault="001B610C"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0C" w:rsidRDefault="001B610C" w:rsidP="007A37E6">
      <w:pPr>
        <w:spacing w:after="0" w:line="240" w:lineRule="auto"/>
      </w:pPr>
      <w:r>
        <w:separator/>
      </w:r>
    </w:p>
  </w:footnote>
  <w:footnote w:type="continuationSeparator" w:id="0">
    <w:p w:rsidR="001B610C" w:rsidRDefault="001B610C" w:rsidP="007A37E6">
      <w:pPr>
        <w:spacing w:after="0" w:line="240" w:lineRule="auto"/>
      </w:pPr>
      <w:r>
        <w:continuationSeparator/>
      </w:r>
    </w:p>
  </w:footnote>
  <w:footnote w:id="1">
    <w:p w:rsidR="004236D9" w:rsidRDefault="004236D9" w:rsidP="004236D9">
      <w:pPr>
        <w:pStyle w:val="af"/>
      </w:pPr>
      <w:r>
        <w:rPr>
          <w:rStyle w:val="afe"/>
        </w:rPr>
        <w:footnoteRef/>
      </w:r>
      <w:r>
        <w:t xml:space="preserve"> для вида </w:t>
      </w:r>
      <w:r w:rsidRPr="009E47E2">
        <w:t xml:space="preserve">разрешенного использования </w:t>
      </w:r>
      <w:r>
        <w:t>«</w:t>
      </w:r>
      <w:r w:rsidRPr="00381273">
        <w:t>для индивидуального жилищного строительства</w:t>
      </w:r>
      <w:r>
        <w:t>»</w:t>
      </w:r>
      <w:r w:rsidRPr="009E47E2">
        <w:t xml:space="preserve">.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w:t>
      </w:r>
      <w:r>
        <w:t>р</w:t>
      </w:r>
      <w:r w:rsidRPr="009E47E2">
        <w:t xml:space="preserve">егиональными </w:t>
      </w:r>
      <w:r>
        <w:t xml:space="preserve">и местными </w:t>
      </w:r>
      <w:r w:rsidRPr="009E47E2">
        <w:t>нормативами градостроительного проектирования</w:t>
      </w:r>
      <w:r>
        <w:t>, действующими техническими регламентами, противопожарными требованиями</w:t>
      </w:r>
      <w:r w:rsidRPr="009E47E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4F153A6"/>
    <w:multiLevelType w:val="multilevel"/>
    <w:tmpl w:val="F8A0AF36"/>
    <w:lvl w:ilvl="0">
      <w:start w:val="1"/>
      <w:numFmt w:val="decimal"/>
      <w:lvlText w:val="%1."/>
      <w:lvlJc w:val="left"/>
      <w:pPr>
        <w:ind w:left="1678" w:hanging="360"/>
      </w:pPr>
      <w:rPr>
        <w:rFonts w:hint="default"/>
      </w:rPr>
    </w:lvl>
    <w:lvl w:ilvl="1">
      <w:start w:val="1"/>
      <w:numFmt w:val="decimal"/>
      <w:isLgl/>
      <w:lvlText w:val="%1.%2."/>
      <w:lvlJc w:val="left"/>
      <w:pPr>
        <w:ind w:left="1678" w:hanging="360"/>
      </w:pPr>
      <w:rPr>
        <w:rFonts w:hint="default"/>
      </w:rPr>
    </w:lvl>
    <w:lvl w:ilvl="2">
      <w:start w:val="1"/>
      <w:numFmt w:val="decimal"/>
      <w:isLgl/>
      <w:lvlText w:val="%1.%2.%3."/>
      <w:lvlJc w:val="left"/>
      <w:pPr>
        <w:ind w:left="2038" w:hanging="720"/>
      </w:pPr>
      <w:rPr>
        <w:rFonts w:hint="default"/>
      </w:rPr>
    </w:lvl>
    <w:lvl w:ilvl="3">
      <w:start w:val="1"/>
      <w:numFmt w:val="decimal"/>
      <w:isLgl/>
      <w:lvlText w:val="%1.%2.%3.%4."/>
      <w:lvlJc w:val="left"/>
      <w:pPr>
        <w:ind w:left="2038" w:hanging="720"/>
      </w:pPr>
      <w:rPr>
        <w:rFonts w:hint="default"/>
      </w:rPr>
    </w:lvl>
    <w:lvl w:ilvl="4">
      <w:start w:val="1"/>
      <w:numFmt w:val="decimal"/>
      <w:isLgl/>
      <w:lvlText w:val="%1.%2.%3.%4.%5."/>
      <w:lvlJc w:val="left"/>
      <w:pPr>
        <w:ind w:left="2398" w:hanging="1080"/>
      </w:pPr>
      <w:rPr>
        <w:rFonts w:hint="default"/>
      </w:rPr>
    </w:lvl>
    <w:lvl w:ilvl="5">
      <w:start w:val="1"/>
      <w:numFmt w:val="decimal"/>
      <w:isLgl/>
      <w:lvlText w:val="%1.%2.%3.%4.%5.%6."/>
      <w:lvlJc w:val="left"/>
      <w:pPr>
        <w:ind w:left="2398" w:hanging="1080"/>
      </w:pPr>
      <w:rPr>
        <w:rFonts w:hint="default"/>
      </w:rPr>
    </w:lvl>
    <w:lvl w:ilvl="6">
      <w:start w:val="1"/>
      <w:numFmt w:val="decimal"/>
      <w:isLgl/>
      <w:lvlText w:val="%1.%2.%3.%4.%5.%6.%7."/>
      <w:lvlJc w:val="left"/>
      <w:pPr>
        <w:ind w:left="2758" w:hanging="1440"/>
      </w:pPr>
      <w:rPr>
        <w:rFonts w:hint="default"/>
      </w:rPr>
    </w:lvl>
    <w:lvl w:ilvl="7">
      <w:start w:val="1"/>
      <w:numFmt w:val="decimal"/>
      <w:isLgl/>
      <w:lvlText w:val="%1.%2.%3.%4.%5.%6.%7.%8."/>
      <w:lvlJc w:val="left"/>
      <w:pPr>
        <w:ind w:left="2758" w:hanging="1440"/>
      </w:pPr>
      <w:rPr>
        <w:rFonts w:hint="default"/>
      </w:rPr>
    </w:lvl>
    <w:lvl w:ilvl="8">
      <w:start w:val="1"/>
      <w:numFmt w:val="decimal"/>
      <w:isLgl/>
      <w:lvlText w:val="%1.%2.%3.%4.%5.%6.%7.%8.%9."/>
      <w:lvlJc w:val="left"/>
      <w:pPr>
        <w:ind w:left="3118" w:hanging="1800"/>
      </w:pPr>
      <w:rPr>
        <w:rFonts w:hint="default"/>
      </w:rPr>
    </w:lvl>
  </w:abstractNum>
  <w:abstractNum w:abstractNumId="4">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0A716CD"/>
    <w:multiLevelType w:val="multilevel"/>
    <w:tmpl w:val="443633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4007BD"/>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507A1E"/>
    <w:multiLevelType w:val="multilevel"/>
    <w:tmpl w:val="3EC0ACE2"/>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3">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7974B6"/>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3BE4B23"/>
    <w:multiLevelType w:val="multilevel"/>
    <w:tmpl w:val="9EEADD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CE72B0"/>
    <w:multiLevelType w:val="hybridMultilevel"/>
    <w:tmpl w:val="3B965868"/>
    <w:lvl w:ilvl="0" w:tplc="BEFEA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4">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BBE432F"/>
    <w:multiLevelType w:val="hybridMultilevel"/>
    <w:tmpl w:val="45FC5F3C"/>
    <w:lvl w:ilvl="0" w:tplc="04190001">
      <w:start w:val="1"/>
      <w:numFmt w:val="bullet"/>
      <w:lvlText w:val=""/>
      <w:lvlJc w:val="left"/>
      <w:pPr>
        <w:ind w:left="10283"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9D3604"/>
    <w:multiLevelType w:val="multilevel"/>
    <w:tmpl w:val="069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D61B4"/>
    <w:multiLevelType w:val="hybridMultilevel"/>
    <w:tmpl w:val="1B20E9D4"/>
    <w:lvl w:ilvl="0" w:tplc="C9FEA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35">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13"/>
  </w:num>
  <w:num w:numId="2">
    <w:abstractNumId w:val="12"/>
  </w:num>
  <w:num w:numId="3">
    <w:abstractNumId w:val="4"/>
  </w:num>
  <w:num w:numId="4">
    <w:abstractNumId w:val="23"/>
  </w:num>
  <w:num w:numId="5">
    <w:abstractNumId w:val="7"/>
  </w:num>
  <w:num w:numId="6">
    <w:abstractNumId w:val="35"/>
  </w:num>
  <w:num w:numId="7">
    <w:abstractNumId w:val="34"/>
  </w:num>
  <w:num w:numId="8">
    <w:abstractNumId w:val="22"/>
  </w:num>
  <w:num w:numId="9">
    <w:abstractNumId w:val="18"/>
  </w:num>
  <w:num w:numId="10">
    <w:abstractNumId w:val="14"/>
  </w:num>
  <w:num w:numId="11">
    <w:abstractNumId w:val="5"/>
  </w:num>
  <w:num w:numId="12">
    <w:abstractNumId w:val="6"/>
  </w:num>
  <w:num w:numId="13">
    <w:abstractNumId w:val="28"/>
  </w:num>
  <w:num w:numId="14">
    <w:abstractNumId w:val="32"/>
  </w:num>
  <w:num w:numId="15">
    <w:abstractNumId w:val="17"/>
  </w:num>
  <w:num w:numId="16">
    <w:abstractNumId w:val="20"/>
  </w:num>
  <w:num w:numId="17">
    <w:abstractNumId w:val="15"/>
  </w:num>
  <w:num w:numId="18">
    <w:abstractNumId w:val="16"/>
  </w:num>
  <w:num w:numId="19">
    <w:abstractNumId w:val="31"/>
  </w:num>
  <w:num w:numId="20">
    <w:abstractNumId w:val="10"/>
  </w:num>
  <w:num w:numId="21">
    <w:abstractNumId w:val="27"/>
  </w:num>
  <w:num w:numId="22">
    <w:abstractNumId w:val="2"/>
  </w:num>
  <w:num w:numId="23">
    <w:abstractNumId w:val="33"/>
  </w:num>
  <w:num w:numId="24">
    <w:abstractNumId w:val="8"/>
  </w:num>
  <w:num w:numId="25">
    <w:abstractNumId w:val="25"/>
  </w:num>
  <w:num w:numId="26">
    <w:abstractNumId w:val="30"/>
  </w:num>
  <w:num w:numId="27">
    <w:abstractNumId w:val="3"/>
  </w:num>
  <w:num w:numId="28">
    <w:abstractNumId w:val="29"/>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26"/>
  </w:num>
  <w:num w:numId="34">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17F08"/>
    <w:rsid w:val="00026A16"/>
    <w:rsid w:val="00032FB6"/>
    <w:rsid w:val="00043A13"/>
    <w:rsid w:val="000452C1"/>
    <w:rsid w:val="00045406"/>
    <w:rsid w:val="00047124"/>
    <w:rsid w:val="000536F9"/>
    <w:rsid w:val="00053AE8"/>
    <w:rsid w:val="00055566"/>
    <w:rsid w:val="00073C66"/>
    <w:rsid w:val="00075296"/>
    <w:rsid w:val="0007681B"/>
    <w:rsid w:val="00082DC7"/>
    <w:rsid w:val="00085DF6"/>
    <w:rsid w:val="000864FA"/>
    <w:rsid w:val="00086D28"/>
    <w:rsid w:val="00087FA9"/>
    <w:rsid w:val="00094EAB"/>
    <w:rsid w:val="000A4275"/>
    <w:rsid w:val="000A470A"/>
    <w:rsid w:val="000A4DAD"/>
    <w:rsid w:val="000A7E15"/>
    <w:rsid w:val="000C1BCF"/>
    <w:rsid w:val="000C2A85"/>
    <w:rsid w:val="000D0C71"/>
    <w:rsid w:val="000E41C7"/>
    <w:rsid w:val="00116260"/>
    <w:rsid w:val="00120CEB"/>
    <w:rsid w:val="00121BC2"/>
    <w:rsid w:val="00121D51"/>
    <w:rsid w:val="001221C5"/>
    <w:rsid w:val="00123499"/>
    <w:rsid w:val="00127E83"/>
    <w:rsid w:val="001319AC"/>
    <w:rsid w:val="001352F8"/>
    <w:rsid w:val="00136AA4"/>
    <w:rsid w:val="00140695"/>
    <w:rsid w:val="00141733"/>
    <w:rsid w:val="00150056"/>
    <w:rsid w:val="00155876"/>
    <w:rsid w:val="00156118"/>
    <w:rsid w:val="00160A31"/>
    <w:rsid w:val="00161BBA"/>
    <w:rsid w:val="00162029"/>
    <w:rsid w:val="0016753C"/>
    <w:rsid w:val="0017154C"/>
    <w:rsid w:val="0017594C"/>
    <w:rsid w:val="00182092"/>
    <w:rsid w:val="001843DC"/>
    <w:rsid w:val="00192F26"/>
    <w:rsid w:val="00194FD1"/>
    <w:rsid w:val="001958A1"/>
    <w:rsid w:val="001A414F"/>
    <w:rsid w:val="001B4092"/>
    <w:rsid w:val="001B610C"/>
    <w:rsid w:val="001C4BA4"/>
    <w:rsid w:val="001C51F6"/>
    <w:rsid w:val="001D22F2"/>
    <w:rsid w:val="001D2F06"/>
    <w:rsid w:val="001D41AA"/>
    <w:rsid w:val="001D77EC"/>
    <w:rsid w:val="001E1D84"/>
    <w:rsid w:val="001E2B83"/>
    <w:rsid w:val="001E5055"/>
    <w:rsid w:val="001E5622"/>
    <w:rsid w:val="001E6355"/>
    <w:rsid w:val="001F1141"/>
    <w:rsid w:val="001F1DE3"/>
    <w:rsid w:val="001F6476"/>
    <w:rsid w:val="00200D77"/>
    <w:rsid w:val="00204B4E"/>
    <w:rsid w:val="00207DF3"/>
    <w:rsid w:val="00220129"/>
    <w:rsid w:val="00220515"/>
    <w:rsid w:val="002343B0"/>
    <w:rsid w:val="00240DFA"/>
    <w:rsid w:val="002615E7"/>
    <w:rsid w:val="00262D79"/>
    <w:rsid w:val="00264954"/>
    <w:rsid w:val="0027498D"/>
    <w:rsid w:val="00275404"/>
    <w:rsid w:val="00276938"/>
    <w:rsid w:val="00276C20"/>
    <w:rsid w:val="00286028"/>
    <w:rsid w:val="00286AEE"/>
    <w:rsid w:val="00292D5B"/>
    <w:rsid w:val="00293584"/>
    <w:rsid w:val="00297684"/>
    <w:rsid w:val="002A1A16"/>
    <w:rsid w:val="002A2321"/>
    <w:rsid w:val="002A2E6A"/>
    <w:rsid w:val="002A2FB1"/>
    <w:rsid w:val="002B689C"/>
    <w:rsid w:val="002B6F5D"/>
    <w:rsid w:val="002C1F74"/>
    <w:rsid w:val="002C1F87"/>
    <w:rsid w:val="002C3FB9"/>
    <w:rsid w:val="002C7E74"/>
    <w:rsid w:val="002D19E1"/>
    <w:rsid w:val="002D1AE0"/>
    <w:rsid w:val="002E5CCB"/>
    <w:rsid w:val="002F521D"/>
    <w:rsid w:val="002F684E"/>
    <w:rsid w:val="002F7656"/>
    <w:rsid w:val="002F79ED"/>
    <w:rsid w:val="003045B4"/>
    <w:rsid w:val="00316494"/>
    <w:rsid w:val="00330456"/>
    <w:rsid w:val="0033231B"/>
    <w:rsid w:val="0034346B"/>
    <w:rsid w:val="00350E2F"/>
    <w:rsid w:val="003527C5"/>
    <w:rsid w:val="003718F7"/>
    <w:rsid w:val="003744AF"/>
    <w:rsid w:val="00383C7F"/>
    <w:rsid w:val="00386BE6"/>
    <w:rsid w:val="003959FB"/>
    <w:rsid w:val="003A3263"/>
    <w:rsid w:val="003A525F"/>
    <w:rsid w:val="003B3401"/>
    <w:rsid w:val="003B5157"/>
    <w:rsid w:val="003C259C"/>
    <w:rsid w:val="003D1DDE"/>
    <w:rsid w:val="003D2A8A"/>
    <w:rsid w:val="003D37B7"/>
    <w:rsid w:val="003D426A"/>
    <w:rsid w:val="003D56DE"/>
    <w:rsid w:val="003F14CA"/>
    <w:rsid w:val="003F324C"/>
    <w:rsid w:val="003F6D15"/>
    <w:rsid w:val="003F792B"/>
    <w:rsid w:val="003F7B8B"/>
    <w:rsid w:val="004050BB"/>
    <w:rsid w:val="00412250"/>
    <w:rsid w:val="004201F8"/>
    <w:rsid w:val="004236D9"/>
    <w:rsid w:val="004257E5"/>
    <w:rsid w:val="00434D22"/>
    <w:rsid w:val="00436342"/>
    <w:rsid w:val="0044533A"/>
    <w:rsid w:val="00460B70"/>
    <w:rsid w:val="004638AB"/>
    <w:rsid w:val="00465B41"/>
    <w:rsid w:val="004664E3"/>
    <w:rsid w:val="00466647"/>
    <w:rsid w:val="004700EF"/>
    <w:rsid w:val="00482E01"/>
    <w:rsid w:val="00483A31"/>
    <w:rsid w:val="00484E27"/>
    <w:rsid w:val="004851AA"/>
    <w:rsid w:val="00490126"/>
    <w:rsid w:val="00490F60"/>
    <w:rsid w:val="004A4AB9"/>
    <w:rsid w:val="004A6FF5"/>
    <w:rsid w:val="004B462F"/>
    <w:rsid w:val="004B7BAD"/>
    <w:rsid w:val="004C11A7"/>
    <w:rsid w:val="004C154F"/>
    <w:rsid w:val="004C2C94"/>
    <w:rsid w:val="004D259D"/>
    <w:rsid w:val="004D6A75"/>
    <w:rsid w:val="004F5367"/>
    <w:rsid w:val="004F5591"/>
    <w:rsid w:val="005006DA"/>
    <w:rsid w:val="00501186"/>
    <w:rsid w:val="005060AC"/>
    <w:rsid w:val="0050631E"/>
    <w:rsid w:val="005065BA"/>
    <w:rsid w:val="00507EE6"/>
    <w:rsid w:val="005113DB"/>
    <w:rsid w:val="00514DFF"/>
    <w:rsid w:val="00522EAB"/>
    <w:rsid w:val="005270A5"/>
    <w:rsid w:val="005333F9"/>
    <w:rsid w:val="00551883"/>
    <w:rsid w:val="00551F45"/>
    <w:rsid w:val="00552155"/>
    <w:rsid w:val="00552A16"/>
    <w:rsid w:val="0056299C"/>
    <w:rsid w:val="005642D5"/>
    <w:rsid w:val="00565C1B"/>
    <w:rsid w:val="0056671A"/>
    <w:rsid w:val="005718D3"/>
    <w:rsid w:val="00574E8C"/>
    <w:rsid w:val="00575B43"/>
    <w:rsid w:val="00580ABD"/>
    <w:rsid w:val="00593582"/>
    <w:rsid w:val="00593E68"/>
    <w:rsid w:val="0059551B"/>
    <w:rsid w:val="005A1B53"/>
    <w:rsid w:val="005A4175"/>
    <w:rsid w:val="005C5D83"/>
    <w:rsid w:val="005C6521"/>
    <w:rsid w:val="005D1E98"/>
    <w:rsid w:val="005E4A8D"/>
    <w:rsid w:val="006232C9"/>
    <w:rsid w:val="00631AE2"/>
    <w:rsid w:val="006359C0"/>
    <w:rsid w:val="00651982"/>
    <w:rsid w:val="006552CF"/>
    <w:rsid w:val="00655C06"/>
    <w:rsid w:val="0066014A"/>
    <w:rsid w:val="00663620"/>
    <w:rsid w:val="00664977"/>
    <w:rsid w:val="00664E07"/>
    <w:rsid w:val="00672035"/>
    <w:rsid w:val="00681558"/>
    <w:rsid w:val="00682CE9"/>
    <w:rsid w:val="006931F2"/>
    <w:rsid w:val="00694706"/>
    <w:rsid w:val="006A64D2"/>
    <w:rsid w:val="006C7B7D"/>
    <w:rsid w:val="006C7C5C"/>
    <w:rsid w:val="006D12D8"/>
    <w:rsid w:val="006D29ED"/>
    <w:rsid w:val="006D6AA8"/>
    <w:rsid w:val="006E2BE6"/>
    <w:rsid w:val="006E76E1"/>
    <w:rsid w:val="006F560B"/>
    <w:rsid w:val="006F5C03"/>
    <w:rsid w:val="006F7A96"/>
    <w:rsid w:val="00714526"/>
    <w:rsid w:val="007222C8"/>
    <w:rsid w:val="00727D0A"/>
    <w:rsid w:val="00731DAF"/>
    <w:rsid w:val="00733B2C"/>
    <w:rsid w:val="00735D20"/>
    <w:rsid w:val="007502BA"/>
    <w:rsid w:val="00755E47"/>
    <w:rsid w:val="00774217"/>
    <w:rsid w:val="00784DCD"/>
    <w:rsid w:val="00797BF4"/>
    <w:rsid w:val="007A37E6"/>
    <w:rsid w:val="007C10BA"/>
    <w:rsid w:val="007C2EE5"/>
    <w:rsid w:val="007C6F7B"/>
    <w:rsid w:val="007D63BE"/>
    <w:rsid w:val="007E0053"/>
    <w:rsid w:val="007E0281"/>
    <w:rsid w:val="007E4794"/>
    <w:rsid w:val="007F317B"/>
    <w:rsid w:val="007F6057"/>
    <w:rsid w:val="00810034"/>
    <w:rsid w:val="0081202F"/>
    <w:rsid w:val="0082039D"/>
    <w:rsid w:val="00820E6D"/>
    <w:rsid w:val="00822514"/>
    <w:rsid w:val="00830694"/>
    <w:rsid w:val="00830D0B"/>
    <w:rsid w:val="00833D6A"/>
    <w:rsid w:val="0083485A"/>
    <w:rsid w:val="00836097"/>
    <w:rsid w:val="00837FBA"/>
    <w:rsid w:val="00843417"/>
    <w:rsid w:val="00845862"/>
    <w:rsid w:val="00851990"/>
    <w:rsid w:val="00851D7D"/>
    <w:rsid w:val="0085666D"/>
    <w:rsid w:val="008631BC"/>
    <w:rsid w:val="00864D76"/>
    <w:rsid w:val="00866A9E"/>
    <w:rsid w:val="00870860"/>
    <w:rsid w:val="0087672D"/>
    <w:rsid w:val="00881620"/>
    <w:rsid w:val="0088393C"/>
    <w:rsid w:val="00887ECA"/>
    <w:rsid w:val="008938FE"/>
    <w:rsid w:val="008949B8"/>
    <w:rsid w:val="008A2F53"/>
    <w:rsid w:val="008A51B3"/>
    <w:rsid w:val="008B0B70"/>
    <w:rsid w:val="008B1440"/>
    <w:rsid w:val="008C3322"/>
    <w:rsid w:val="008E5087"/>
    <w:rsid w:val="008F616E"/>
    <w:rsid w:val="008F745C"/>
    <w:rsid w:val="008F78E6"/>
    <w:rsid w:val="009003CD"/>
    <w:rsid w:val="009069EE"/>
    <w:rsid w:val="009121A6"/>
    <w:rsid w:val="009149CC"/>
    <w:rsid w:val="0092592A"/>
    <w:rsid w:val="00925C65"/>
    <w:rsid w:val="009275E8"/>
    <w:rsid w:val="00944261"/>
    <w:rsid w:val="00946234"/>
    <w:rsid w:val="00947D79"/>
    <w:rsid w:val="009505BB"/>
    <w:rsid w:val="00951E86"/>
    <w:rsid w:val="009537E4"/>
    <w:rsid w:val="00953C32"/>
    <w:rsid w:val="009541A9"/>
    <w:rsid w:val="00954F0F"/>
    <w:rsid w:val="0095629E"/>
    <w:rsid w:val="00957DBE"/>
    <w:rsid w:val="00960B9E"/>
    <w:rsid w:val="00962E7B"/>
    <w:rsid w:val="00963787"/>
    <w:rsid w:val="009640CC"/>
    <w:rsid w:val="00970872"/>
    <w:rsid w:val="00974840"/>
    <w:rsid w:val="00986511"/>
    <w:rsid w:val="00987458"/>
    <w:rsid w:val="00992F66"/>
    <w:rsid w:val="00995DF0"/>
    <w:rsid w:val="009A4B90"/>
    <w:rsid w:val="009B428C"/>
    <w:rsid w:val="009C31B9"/>
    <w:rsid w:val="009D3260"/>
    <w:rsid w:val="009E1A9A"/>
    <w:rsid w:val="009E29EE"/>
    <w:rsid w:val="009E77BF"/>
    <w:rsid w:val="009E7FC2"/>
    <w:rsid w:val="009F36DA"/>
    <w:rsid w:val="00A12EF9"/>
    <w:rsid w:val="00A25D2C"/>
    <w:rsid w:val="00A3180F"/>
    <w:rsid w:val="00A44279"/>
    <w:rsid w:val="00A44793"/>
    <w:rsid w:val="00A524C0"/>
    <w:rsid w:val="00A63002"/>
    <w:rsid w:val="00A672CC"/>
    <w:rsid w:val="00A70CE5"/>
    <w:rsid w:val="00A70E82"/>
    <w:rsid w:val="00A7276E"/>
    <w:rsid w:val="00A8132C"/>
    <w:rsid w:val="00A81DF8"/>
    <w:rsid w:val="00A8379F"/>
    <w:rsid w:val="00A86575"/>
    <w:rsid w:val="00A9207C"/>
    <w:rsid w:val="00A92B0F"/>
    <w:rsid w:val="00AB6D02"/>
    <w:rsid w:val="00AB6E76"/>
    <w:rsid w:val="00AB6F08"/>
    <w:rsid w:val="00AC0DCC"/>
    <w:rsid w:val="00AC46F3"/>
    <w:rsid w:val="00AD526E"/>
    <w:rsid w:val="00AD6124"/>
    <w:rsid w:val="00AE00F0"/>
    <w:rsid w:val="00AE08BC"/>
    <w:rsid w:val="00AE688E"/>
    <w:rsid w:val="00AE6A98"/>
    <w:rsid w:val="00AF60EF"/>
    <w:rsid w:val="00B00AF6"/>
    <w:rsid w:val="00B13F4B"/>
    <w:rsid w:val="00B14CD4"/>
    <w:rsid w:val="00B14E06"/>
    <w:rsid w:val="00B22B79"/>
    <w:rsid w:val="00B24E4B"/>
    <w:rsid w:val="00B2569F"/>
    <w:rsid w:val="00B36485"/>
    <w:rsid w:val="00B472EA"/>
    <w:rsid w:val="00B518DD"/>
    <w:rsid w:val="00B54BB6"/>
    <w:rsid w:val="00B57F57"/>
    <w:rsid w:val="00B6516A"/>
    <w:rsid w:val="00B71DED"/>
    <w:rsid w:val="00B72BDD"/>
    <w:rsid w:val="00B73ABA"/>
    <w:rsid w:val="00B852E5"/>
    <w:rsid w:val="00B86B2C"/>
    <w:rsid w:val="00B90A66"/>
    <w:rsid w:val="00B95E20"/>
    <w:rsid w:val="00BA348E"/>
    <w:rsid w:val="00BA367F"/>
    <w:rsid w:val="00BA45FD"/>
    <w:rsid w:val="00BA4E5A"/>
    <w:rsid w:val="00BB412D"/>
    <w:rsid w:val="00BB797A"/>
    <w:rsid w:val="00BC46B8"/>
    <w:rsid w:val="00BE1678"/>
    <w:rsid w:val="00BE4975"/>
    <w:rsid w:val="00BE5DF3"/>
    <w:rsid w:val="00BE6ACE"/>
    <w:rsid w:val="00BF1901"/>
    <w:rsid w:val="00BF323C"/>
    <w:rsid w:val="00C03AF6"/>
    <w:rsid w:val="00C05841"/>
    <w:rsid w:val="00C06438"/>
    <w:rsid w:val="00C11F88"/>
    <w:rsid w:val="00C30960"/>
    <w:rsid w:val="00C315BF"/>
    <w:rsid w:val="00C334C6"/>
    <w:rsid w:val="00C5016D"/>
    <w:rsid w:val="00C5498F"/>
    <w:rsid w:val="00C77695"/>
    <w:rsid w:val="00C77D8B"/>
    <w:rsid w:val="00C841BA"/>
    <w:rsid w:val="00C84D48"/>
    <w:rsid w:val="00C871D3"/>
    <w:rsid w:val="00C941EB"/>
    <w:rsid w:val="00C95706"/>
    <w:rsid w:val="00CA075A"/>
    <w:rsid w:val="00CA1E9B"/>
    <w:rsid w:val="00CA391B"/>
    <w:rsid w:val="00CC22DE"/>
    <w:rsid w:val="00CC35E5"/>
    <w:rsid w:val="00CD3698"/>
    <w:rsid w:val="00CD5B74"/>
    <w:rsid w:val="00CD7417"/>
    <w:rsid w:val="00CF65E2"/>
    <w:rsid w:val="00CF70CA"/>
    <w:rsid w:val="00CF7774"/>
    <w:rsid w:val="00CF7BDC"/>
    <w:rsid w:val="00D0383A"/>
    <w:rsid w:val="00D13569"/>
    <w:rsid w:val="00D1439F"/>
    <w:rsid w:val="00D2190F"/>
    <w:rsid w:val="00D21F50"/>
    <w:rsid w:val="00D246D6"/>
    <w:rsid w:val="00D35F29"/>
    <w:rsid w:val="00D36517"/>
    <w:rsid w:val="00D37435"/>
    <w:rsid w:val="00D40033"/>
    <w:rsid w:val="00D42768"/>
    <w:rsid w:val="00D4343A"/>
    <w:rsid w:val="00D44D7B"/>
    <w:rsid w:val="00D4573A"/>
    <w:rsid w:val="00D45860"/>
    <w:rsid w:val="00D45AAE"/>
    <w:rsid w:val="00D67573"/>
    <w:rsid w:val="00D67B8E"/>
    <w:rsid w:val="00D7051A"/>
    <w:rsid w:val="00D71867"/>
    <w:rsid w:val="00D71936"/>
    <w:rsid w:val="00D72163"/>
    <w:rsid w:val="00D73A25"/>
    <w:rsid w:val="00D85675"/>
    <w:rsid w:val="00D8694E"/>
    <w:rsid w:val="00D93BD6"/>
    <w:rsid w:val="00D9735A"/>
    <w:rsid w:val="00DA7FD5"/>
    <w:rsid w:val="00DB1C59"/>
    <w:rsid w:val="00DB65AA"/>
    <w:rsid w:val="00DC754F"/>
    <w:rsid w:val="00DD0A30"/>
    <w:rsid w:val="00DD6C55"/>
    <w:rsid w:val="00DE08EF"/>
    <w:rsid w:val="00DE1D31"/>
    <w:rsid w:val="00DF6B5D"/>
    <w:rsid w:val="00DF7EA9"/>
    <w:rsid w:val="00E022BE"/>
    <w:rsid w:val="00E026A4"/>
    <w:rsid w:val="00E03F1E"/>
    <w:rsid w:val="00E054CC"/>
    <w:rsid w:val="00E1055A"/>
    <w:rsid w:val="00E1293C"/>
    <w:rsid w:val="00E142F2"/>
    <w:rsid w:val="00E21014"/>
    <w:rsid w:val="00E23845"/>
    <w:rsid w:val="00E439F3"/>
    <w:rsid w:val="00E55928"/>
    <w:rsid w:val="00E56EDA"/>
    <w:rsid w:val="00E574E8"/>
    <w:rsid w:val="00E77BF6"/>
    <w:rsid w:val="00E80030"/>
    <w:rsid w:val="00E80E08"/>
    <w:rsid w:val="00E81A7D"/>
    <w:rsid w:val="00E81DCD"/>
    <w:rsid w:val="00E93B86"/>
    <w:rsid w:val="00E94811"/>
    <w:rsid w:val="00EA5302"/>
    <w:rsid w:val="00EB03CF"/>
    <w:rsid w:val="00EB401F"/>
    <w:rsid w:val="00EB76DB"/>
    <w:rsid w:val="00EB794E"/>
    <w:rsid w:val="00EC6DF9"/>
    <w:rsid w:val="00EE7BD7"/>
    <w:rsid w:val="00EF3219"/>
    <w:rsid w:val="00EF5EE4"/>
    <w:rsid w:val="00F050BB"/>
    <w:rsid w:val="00F13624"/>
    <w:rsid w:val="00F26A0A"/>
    <w:rsid w:val="00F413F0"/>
    <w:rsid w:val="00F419B0"/>
    <w:rsid w:val="00F44FF8"/>
    <w:rsid w:val="00F4542C"/>
    <w:rsid w:val="00F51542"/>
    <w:rsid w:val="00F56B00"/>
    <w:rsid w:val="00F57386"/>
    <w:rsid w:val="00F657D2"/>
    <w:rsid w:val="00F86411"/>
    <w:rsid w:val="00F86D27"/>
    <w:rsid w:val="00F92A17"/>
    <w:rsid w:val="00F92E56"/>
    <w:rsid w:val="00F92F4F"/>
    <w:rsid w:val="00FA038D"/>
    <w:rsid w:val="00FA4320"/>
    <w:rsid w:val="00FA433D"/>
    <w:rsid w:val="00FB313A"/>
    <w:rsid w:val="00FC1F06"/>
    <w:rsid w:val="00FC2683"/>
    <w:rsid w:val="00FC357C"/>
    <w:rsid w:val="00FC5E9F"/>
    <w:rsid w:val="00FD4760"/>
    <w:rsid w:val="00FD4AAD"/>
    <w:rsid w:val="00FD6405"/>
    <w:rsid w:val="00FD75A3"/>
    <w:rsid w:val="00FE04C5"/>
    <w:rsid w:val="00FE35E9"/>
    <w:rsid w:val="00FE4BF0"/>
    <w:rsid w:val="00FE4E8D"/>
    <w:rsid w:val="00FE50DD"/>
    <w:rsid w:val="00FE6977"/>
    <w:rsid w:val="00FE7C98"/>
    <w:rsid w:val="00FF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uiPriority w:val="99"/>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uiPriority w:val="99"/>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uiPriority w:val="99"/>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Textbody">
    <w:name w:val="Text body"/>
    <w:basedOn w:val="a"/>
    <w:uiPriority w:val="99"/>
    <w:rsid w:val="00C03AF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28">
    <w:name w:val="Основной текст (2)_"/>
    <w:basedOn w:val="a0"/>
    <w:link w:val="29"/>
    <w:rsid w:val="00C03AF6"/>
    <w:rPr>
      <w:rFonts w:ascii="Times New Roman" w:eastAsia="Times New Roman" w:hAnsi="Times New Roman" w:cs="Times New Roman"/>
      <w:b/>
      <w:bCs/>
      <w:sz w:val="27"/>
      <w:szCs w:val="27"/>
      <w:shd w:val="clear" w:color="auto" w:fill="FFFFFF"/>
    </w:rPr>
  </w:style>
  <w:style w:type="character" w:customStyle="1" w:styleId="aff6">
    <w:name w:val="Основной текст_"/>
    <w:basedOn w:val="a0"/>
    <w:link w:val="2a"/>
    <w:rsid w:val="00C03AF6"/>
    <w:rPr>
      <w:rFonts w:ascii="Times New Roman" w:eastAsia="Times New Roman" w:hAnsi="Times New Roman" w:cs="Times New Roman"/>
      <w:sz w:val="27"/>
      <w:szCs w:val="27"/>
      <w:shd w:val="clear" w:color="auto" w:fill="FFFFFF"/>
    </w:rPr>
  </w:style>
  <w:style w:type="character" w:customStyle="1" w:styleId="14">
    <w:name w:val="Основной текст1"/>
    <w:basedOn w:val="aff6"/>
    <w:rsid w:val="00C03AF6"/>
    <w:rPr>
      <w:color w:val="000000"/>
      <w:spacing w:val="0"/>
      <w:w w:val="100"/>
      <w:position w:val="0"/>
      <w:u w:val="single"/>
      <w:lang w:val="ru-RU"/>
    </w:rPr>
  </w:style>
  <w:style w:type="paragraph" w:customStyle="1" w:styleId="29">
    <w:name w:val="Основной текст (2)"/>
    <w:basedOn w:val="a"/>
    <w:link w:val="28"/>
    <w:rsid w:val="00C03AF6"/>
    <w:pPr>
      <w:widowControl w:val="0"/>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2a">
    <w:name w:val="Основной текст2"/>
    <w:basedOn w:val="a"/>
    <w:link w:val="aff6"/>
    <w:rsid w:val="00C03AF6"/>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character" w:customStyle="1" w:styleId="aff7">
    <w:name w:val="Основной текст + Курсив"/>
    <w:basedOn w:val="aff6"/>
    <w:rsid w:val="00845862"/>
    <w:rPr>
      <w:i/>
      <w:iCs/>
      <w:color w:val="000000"/>
      <w:spacing w:val="0"/>
      <w:w w:val="100"/>
      <w:position w:val="0"/>
      <w:lang w:val="ru-RU"/>
    </w:rPr>
  </w:style>
  <w:style w:type="paragraph" w:customStyle="1" w:styleId="Style3">
    <w:name w:val="Style3"/>
    <w:basedOn w:val="a"/>
    <w:uiPriority w:val="99"/>
    <w:rsid w:val="002F52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7C6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1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locked/>
    <w:rsid w:val="00086D28"/>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086D28"/>
    <w:pPr>
      <w:widowControl w:val="0"/>
      <w:shd w:val="clear" w:color="auto" w:fill="FFFFFF"/>
      <w:spacing w:before="660" w:after="660" w:line="254" w:lineRule="exact"/>
      <w:jc w:val="center"/>
    </w:pPr>
    <w:rPr>
      <w:rFonts w:ascii="Times New Roman" w:eastAsia="Times New Roman" w:hAnsi="Times New Roman" w:cs="Times New Roman"/>
      <w:b/>
      <w:bCs/>
      <w:sz w:val="20"/>
      <w:szCs w:val="20"/>
    </w:rPr>
  </w:style>
  <w:style w:type="character" w:customStyle="1" w:styleId="bumpedfont15">
    <w:name w:val="bumpedfont15"/>
    <w:basedOn w:val="a0"/>
    <w:rsid w:val="00EC6DF9"/>
    <w:rPr>
      <w:rFonts w:cs="Times New Roman"/>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80932665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vodokanal-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AC01-F0FF-43D3-A2D5-95F780E6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2017-10-26T14:23:00Z</cp:lastPrinted>
  <dcterms:created xsi:type="dcterms:W3CDTF">2022-04-28T12:16:00Z</dcterms:created>
  <dcterms:modified xsi:type="dcterms:W3CDTF">2022-04-28T12:16:00Z</dcterms:modified>
</cp:coreProperties>
</file>