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9505BB">
            <w:pPr>
              <w:rPr>
                <w:rFonts w:ascii="Times New Roman" w:eastAsia="Times New Roman" w:hAnsi="Times New Roman" w:cs="Times New Roman"/>
                <w:b/>
                <w:sz w:val="24"/>
                <w:szCs w:val="24"/>
                <w:lang w:eastAsia="ru-RU"/>
              </w:rPr>
            </w:pPr>
            <w:r>
              <w:rPr>
                <w:rFonts w:eastAsia="Times New Roman"/>
              </w:rPr>
              <w:t xml:space="preserve">  </w:t>
            </w:r>
            <w:r w:rsidR="009505BB">
              <w:rPr>
                <w:rFonts w:ascii="Times New Roman" w:hAnsi="Times New Roman" w:cs="Times New Roman"/>
                <w:b/>
                <w:sz w:val="24"/>
                <w:szCs w:val="24"/>
              </w:rPr>
              <w:t xml:space="preserve">8  </w:t>
            </w:r>
            <w:r w:rsidR="00501186">
              <w:rPr>
                <w:rFonts w:ascii="Times New Roman" w:hAnsi="Times New Roman" w:cs="Times New Roman"/>
                <w:b/>
                <w:sz w:val="24"/>
                <w:szCs w:val="24"/>
              </w:rPr>
              <w:t xml:space="preserve">ВЕСТНИК № </w:t>
            </w:r>
            <w:r w:rsidR="009505BB">
              <w:rPr>
                <w:rFonts w:ascii="Times New Roman" w:hAnsi="Times New Roman" w:cs="Times New Roman"/>
                <w:b/>
                <w:sz w:val="24"/>
                <w:szCs w:val="24"/>
              </w:rPr>
              <w:t>27</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9505BB">
              <w:rPr>
                <w:rFonts w:ascii="Times New Roman" w:hAnsi="Times New Roman" w:cs="Times New Roman"/>
                <w:b/>
                <w:sz w:val="24"/>
                <w:szCs w:val="24"/>
              </w:rPr>
              <w:t>225</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9505BB">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9505BB">
              <w:rPr>
                <w:rFonts w:ascii="Times New Roman" w:hAnsi="Times New Roman" w:cs="Times New Roman"/>
                <w:b/>
                <w:sz w:val="24"/>
                <w:szCs w:val="24"/>
              </w:rPr>
              <w:t>11</w:t>
            </w:r>
            <w:r w:rsidR="00DF6B5D">
              <w:rPr>
                <w:rFonts w:ascii="Times New Roman" w:hAnsi="Times New Roman" w:cs="Times New Roman"/>
                <w:b/>
                <w:sz w:val="24"/>
                <w:szCs w:val="24"/>
              </w:rPr>
              <w:t xml:space="preserve">  </w:t>
            </w:r>
            <w:r w:rsidR="009505BB">
              <w:rPr>
                <w:rFonts w:ascii="Times New Roman" w:hAnsi="Times New Roman" w:cs="Times New Roman"/>
                <w:b/>
                <w:sz w:val="24"/>
                <w:szCs w:val="24"/>
              </w:rPr>
              <w:t>СЕНТЯБРЯ</w:t>
            </w:r>
            <w:r w:rsidR="00DF6B5D">
              <w:rPr>
                <w:rFonts w:ascii="Times New Roman" w:hAnsi="Times New Roman" w:cs="Times New Roman"/>
                <w:b/>
                <w:sz w:val="24"/>
                <w:szCs w:val="24"/>
              </w:rPr>
              <w:t xml:space="preserve">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DF6B5D" w:rsidRDefault="00DF6B5D" w:rsidP="00DF6B5D">
      <w:pPr>
        <w:pStyle w:val="af9"/>
        <w:shd w:val="clear" w:color="auto" w:fill="FFFFFF"/>
        <w:jc w:val="both"/>
        <w:rPr>
          <w:rFonts w:ascii="Times New Roman" w:hAnsi="Times New Roman"/>
          <w:color w:val="000000"/>
          <w:sz w:val="22"/>
          <w:szCs w:val="22"/>
        </w:rPr>
      </w:pP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2) по вопросам организации деятельности совета депутатов.</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3)об удалении главы поселения в отставку.</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 xml:space="preserve">Нормативный правовой акт, принятый советом депутатов поселения, направляется главе поселения для подписания и обнародования в течение 10 дней. </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Муниципальные правовые акты вступают в силу в порядке, установленном уставом поселения,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4.</w:t>
      </w:r>
      <w:r w:rsidRPr="005306F8">
        <w:rPr>
          <w:rFonts w:ascii="Times New Roman" w:eastAsia="Times New Roman" w:hAnsi="Times New Roman" w:cs="Times New Roman"/>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Официальным печатным изданием органов местного самоуправления муниципального образования Шумское сельское поселение Кировского муниципального района Ленинградской области является газета «Вестник муниципального образования Шумское сельское поселение Кировского муниципального района».</w:t>
      </w:r>
    </w:p>
    <w:p w:rsidR="009505BB" w:rsidRPr="005306F8" w:rsidRDefault="009505BB" w:rsidP="009505BB">
      <w:pPr>
        <w:keepNext/>
        <w:spacing w:after="0" w:line="240" w:lineRule="auto"/>
        <w:jc w:val="both"/>
        <w:outlineLvl w:val="0"/>
        <w:rPr>
          <w:rFonts w:ascii="Times New Roman" w:eastAsia="Times New Roman" w:hAnsi="Times New Roman" w:cs="Times New Roman"/>
          <w:bCs/>
        </w:rPr>
      </w:pPr>
      <w:r w:rsidRPr="005306F8">
        <w:rPr>
          <w:rFonts w:ascii="Times New Roman" w:eastAsia="Times New Roman" w:hAnsi="Times New Roman" w:cs="Times New Roman"/>
          <w:bCs/>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9505BB" w:rsidRPr="005306F8" w:rsidRDefault="009505BB" w:rsidP="009505BB">
      <w:pPr>
        <w:keepNext/>
        <w:spacing w:after="0" w:line="240" w:lineRule="auto"/>
        <w:jc w:val="both"/>
        <w:outlineLvl w:val="0"/>
        <w:rPr>
          <w:rFonts w:ascii="Times New Roman" w:eastAsia="Times New Roman" w:hAnsi="Times New Roman" w:cs="Times New Roman"/>
          <w:bCs/>
        </w:rPr>
      </w:pPr>
      <w:r w:rsidRPr="005306F8">
        <w:rPr>
          <w:rFonts w:ascii="Times New Roman" w:eastAsia="Times New Roman" w:hAnsi="Times New Roman" w:cs="Times New Roman"/>
          <w:bCs/>
        </w:rPr>
        <w:t>На официальном сайте поселения в информационно-телекоммуникационной сети «Интернет»;</w:t>
      </w:r>
    </w:p>
    <w:p w:rsidR="009505BB" w:rsidRPr="005306F8" w:rsidRDefault="009505BB" w:rsidP="009505BB">
      <w:pPr>
        <w:keepNext/>
        <w:spacing w:after="0" w:line="240" w:lineRule="auto"/>
        <w:jc w:val="both"/>
        <w:outlineLvl w:val="0"/>
        <w:rPr>
          <w:rFonts w:ascii="Times New Roman" w:eastAsia="Times New Roman" w:hAnsi="Times New Roman" w:cs="Times New Roman"/>
          <w:bCs/>
        </w:rPr>
      </w:pPr>
      <w:r w:rsidRPr="005306F8">
        <w:rPr>
          <w:rFonts w:ascii="Times New Roman" w:eastAsia="Times New Roman" w:hAnsi="Times New Roman" w:cs="Times New Roman"/>
          <w:bCs/>
        </w:rPr>
        <w:t>На</w:t>
      </w:r>
      <w:r w:rsidRPr="005306F8">
        <w:rPr>
          <w:rFonts w:ascii="Times New Roman" w:eastAsia="Times New Roman" w:hAnsi="Times New Roman" w:cs="Times New Roman"/>
        </w:rPr>
        <w:t> </w:t>
      </w:r>
      <w:r w:rsidRPr="005306F8">
        <w:rPr>
          <w:rFonts w:ascii="Times New Roman" w:eastAsia="Times New Roman" w:hAnsi="Times New Roman" w:cs="Times New Roman"/>
          <w:bCs/>
        </w:rPr>
        <w:t>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9505BB" w:rsidRPr="005306F8" w:rsidRDefault="009505BB" w:rsidP="009505BB">
      <w:pPr>
        <w:keepNext/>
        <w:spacing w:after="0" w:line="240" w:lineRule="auto"/>
        <w:jc w:val="both"/>
        <w:outlineLvl w:val="0"/>
        <w:rPr>
          <w:rFonts w:ascii="Times New Roman" w:eastAsia="Times New Roman" w:hAnsi="Times New Roman" w:cs="Times New Roman"/>
          <w:bCs/>
        </w:rPr>
      </w:pPr>
      <w:r w:rsidRPr="005306F8">
        <w:rPr>
          <w:rFonts w:ascii="Times New Roman" w:eastAsia="Times New Roman" w:hAnsi="Times New Roman" w:cs="Times New Roman"/>
          <w:bCs/>
        </w:rPr>
        <w:t>5.Муниципальные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а также судом.</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6.Признание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правовых актов</w:t>
      </w:r>
    </w:p>
    <w:p w:rsidR="009505BB" w:rsidRPr="005306F8" w:rsidRDefault="009505BB" w:rsidP="009505BB">
      <w:pPr>
        <w:spacing w:after="0" w:line="240" w:lineRule="auto"/>
        <w:jc w:val="both"/>
        <w:rPr>
          <w:rFonts w:ascii="Times New Roman" w:eastAsia="Times New Roman" w:hAnsi="Times New Roman" w:cs="Times New Roman"/>
        </w:rPr>
      </w:pPr>
    </w:p>
    <w:p w:rsidR="00C315BF" w:rsidRDefault="00C315BF" w:rsidP="00C315BF">
      <w:pPr>
        <w:pStyle w:val="Style2"/>
        <w:widowControl/>
        <w:spacing w:line="240" w:lineRule="auto"/>
        <w:ind w:right="1970"/>
        <w:jc w:val="left"/>
        <w:rPr>
          <w:rFonts w:eastAsia="Times New Roman"/>
          <w:b/>
          <w:bCs/>
        </w:rPr>
      </w:pPr>
    </w:p>
    <w:p w:rsidR="009505BB" w:rsidRDefault="009505BB" w:rsidP="00C315BF">
      <w:pPr>
        <w:pStyle w:val="Style2"/>
        <w:widowControl/>
        <w:spacing w:line="240" w:lineRule="auto"/>
        <w:ind w:right="1970"/>
        <w:jc w:val="left"/>
        <w:rPr>
          <w:rFonts w:eastAsia="Times New Roman"/>
          <w:b/>
          <w:bCs/>
        </w:rPr>
      </w:pPr>
    </w:p>
    <w:p w:rsidR="009505BB" w:rsidRDefault="009505BB" w:rsidP="00C315BF">
      <w:pPr>
        <w:pStyle w:val="Style2"/>
        <w:widowControl/>
        <w:spacing w:line="240" w:lineRule="auto"/>
        <w:ind w:right="1970"/>
        <w:jc w:val="left"/>
        <w:rPr>
          <w:rFonts w:eastAsia="Times New Roman"/>
          <w:b/>
          <w:bCs/>
        </w:rPr>
      </w:pPr>
    </w:p>
    <w:p w:rsidR="009505BB" w:rsidRDefault="009505BB" w:rsidP="00C315BF">
      <w:pPr>
        <w:pStyle w:val="Style2"/>
        <w:widowControl/>
        <w:spacing w:line="240" w:lineRule="auto"/>
        <w:ind w:right="1970"/>
        <w:jc w:val="left"/>
        <w:rPr>
          <w:rFonts w:eastAsia="Times New Roman"/>
          <w:b/>
          <w:bCs/>
        </w:rPr>
      </w:pPr>
    </w:p>
    <w:p w:rsidR="009505BB" w:rsidRDefault="009505BB" w:rsidP="00C315BF">
      <w:pPr>
        <w:pStyle w:val="Style2"/>
        <w:widowControl/>
        <w:spacing w:line="240" w:lineRule="auto"/>
        <w:ind w:right="1970"/>
        <w:jc w:val="left"/>
        <w:rPr>
          <w:rFonts w:eastAsia="Times New Roman"/>
          <w:b/>
          <w:bCs/>
        </w:rPr>
      </w:pPr>
    </w:p>
    <w:p w:rsidR="009505BB" w:rsidRDefault="009505BB" w:rsidP="00C315BF">
      <w:pPr>
        <w:pStyle w:val="Style2"/>
        <w:widowControl/>
        <w:spacing w:line="240" w:lineRule="auto"/>
        <w:ind w:right="1970"/>
        <w:jc w:val="left"/>
        <w:rPr>
          <w:rFonts w:eastAsia="Times New Roman"/>
          <w:b/>
          <w:bCs/>
        </w:rPr>
      </w:pPr>
    </w:p>
    <w:p w:rsidR="009505BB" w:rsidRDefault="009505BB" w:rsidP="00C315BF">
      <w:pPr>
        <w:pStyle w:val="Style2"/>
        <w:widowControl/>
        <w:spacing w:line="240" w:lineRule="auto"/>
        <w:ind w:right="1970"/>
        <w:jc w:val="left"/>
        <w:rPr>
          <w:rFonts w:eastAsia="Times New Roman"/>
          <w:b/>
          <w:bCs/>
        </w:rPr>
      </w:pPr>
    </w:p>
    <w:p w:rsidR="009505BB" w:rsidRDefault="009505BB" w:rsidP="00C315BF">
      <w:pPr>
        <w:pStyle w:val="Style2"/>
        <w:widowControl/>
        <w:spacing w:line="240" w:lineRule="auto"/>
        <w:ind w:right="1970"/>
        <w:jc w:val="left"/>
        <w:rPr>
          <w:rFonts w:eastAsia="Times New Roman"/>
          <w:b/>
          <w:bCs/>
        </w:rPr>
      </w:pPr>
    </w:p>
    <w:p w:rsidR="009505BB" w:rsidRDefault="009505BB" w:rsidP="00C315BF">
      <w:pPr>
        <w:pStyle w:val="Style2"/>
        <w:widowControl/>
        <w:spacing w:line="240" w:lineRule="auto"/>
        <w:ind w:right="1970"/>
        <w:jc w:val="left"/>
        <w:rPr>
          <w:rFonts w:eastAsia="Times New Roman"/>
          <w:b/>
          <w:bCs/>
        </w:rPr>
      </w:pPr>
    </w:p>
    <w:p w:rsidR="009505BB" w:rsidRDefault="009505BB" w:rsidP="00C315BF">
      <w:pPr>
        <w:pStyle w:val="Style2"/>
        <w:widowControl/>
        <w:spacing w:line="240" w:lineRule="auto"/>
        <w:ind w:right="1970"/>
        <w:jc w:val="left"/>
        <w:rPr>
          <w:rFonts w:eastAsia="Times New Roman"/>
          <w:b/>
          <w:bCs/>
        </w:rPr>
      </w:pPr>
    </w:p>
    <w:p w:rsidR="009505BB" w:rsidRDefault="009505BB" w:rsidP="00C315BF">
      <w:pPr>
        <w:pStyle w:val="Style2"/>
        <w:widowControl/>
        <w:spacing w:line="240" w:lineRule="auto"/>
        <w:ind w:right="1970"/>
        <w:jc w:val="left"/>
        <w:rPr>
          <w:rFonts w:eastAsia="Times New Roman"/>
          <w:b/>
          <w:bCs/>
        </w:rPr>
      </w:pPr>
    </w:p>
    <w:p w:rsidR="009505BB" w:rsidRDefault="009505BB" w:rsidP="00C315BF">
      <w:pPr>
        <w:pStyle w:val="Style2"/>
        <w:widowControl/>
        <w:spacing w:line="240" w:lineRule="auto"/>
        <w:ind w:right="1970"/>
        <w:jc w:val="left"/>
        <w:rPr>
          <w:rFonts w:eastAsia="Times New Roman"/>
          <w:b/>
          <w:bCs/>
        </w:rPr>
      </w:pPr>
    </w:p>
    <w:p w:rsidR="00A8132C" w:rsidRPr="00377333" w:rsidRDefault="00A8132C" w:rsidP="00A8132C">
      <w:pPr>
        <w:autoSpaceDE w:val="0"/>
        <w:autoSpaceDN w:val="0"/>
        <w:adjustRightInd w:val="0"/>
        <w:outlineLvl w:val="1"/>
        <w:rPr>
          <w:rFonts w:ascii="Times New Roman" w:hAnsi="Times New Roman" w:cs="Times New Roman"/>
        </w:rPr>
      </w:pPr>
    </w:p>
    <w:p w:rsidR="00A8132C" w:rsidRDefault="00A8132C" w:rsidP="00C315BF">
      <w:pPr>
        <w:pStyle w:val="Style2"/>
        <w:widowControl/>
        <w:spacing w:line="240" w:lineRule="auto"/>
        <w:ind w:right="1970"/>
        <w:jc w:val="left"/>
        <w:rPr>
          <w:rFonts w:eastAsia="Times New Roman"/>
          <w:b/>
          <w:bCs/>
        </w:rPr>
      </w:pPr>
    </w:p>
    <w:p w:rsidR="00A8132C" w:rsidRDefault="00A8132C" w:rsidP="00C315BF">
      <w:pPr>
        <w:pStyle w:val="Style2"/>
        <w:widowControl/>
        <w:spacing w:line="240" w:lineRule="auto"/>
        <w:ind w:right="1970"/>
        <w:jc w:val="left"/>
        <w:rPr>
          <w:rFonts w:eastAsia="Times New Roman"/>
          <w:b/>
          <w:bCs/>
        </w:rPr>
      </w:pPr>
    </w:p>
    <w:p w:rsidR="00DE08EF" w:rsidRDefault="00DE08EF" w:rsidP="00C315BF">
      <w:pPr>
        <w:pStyle w:val="Style2"/>
        <w:widowControl/>
        <w:spacing w:line="240" w:lineRule="auto"/>
        <w:ind w:right="1970"/>
        <w:jc w:val="left"/>
        <w:rPr>
          <w:rFonts w:eastAsia="Times New Roman"/>
          <w:b/>
          <w:bCs/>
        </w:rPr>
      </w:pPr>
    </w:p>
    <w:p w:rsidR="00C315BF" w:rsidRDefault="00C315BF" w:rsidP="00C315BF">
      <w:pPr>
        <w:pStyle w:val="Style2"/>
        <w:widowControl/>
        <w:spacing w:line="240" w:lineRule="auto"/>
        <w:ind w:right="1970"/>
        <w:jc w:val="left"/>
        <w:rPr>
          <w:rFonts w:eastAsia="Times New Roman"/>
          <w:b/>
          <w:bCs/>
        </w:rPr>
      </w:pPr>
    </w:p>
    <w:p w:rsidR="00C315BF" w:rsidRDefault="00C315BF" w:rsidP="00C315BF">
      <w:pPr>
        <w:pStyle w:val="Style2"/>
        <w:widowControl/>
        <w:spacing w:line="240" w:lineRule="auto"/>
        <w:ind w:right="1970"/>
        <w:jc w:val="left"/>
        <w:rPr>
          <w:rFonts w:eastAsia="Times New Roman"/>
          <w:b/>
          <w:bCs/>
        </w:rPr>
      </w:pPr>
    </w:p>
    <w:p w:rsidR="009C31B9" w:rsidRDefault="00962E7B" w:rsidP="005A4175">
      <w:pPr>
        <w:pStyle w:val="Style2"/>
        <w:widowControl/>
        <w:spacing w:line="240" w:lineRule="auto"/>
        <w:ind w:right="1970"/>
        <w:jc w:val="left"/>
        <w:rPr>
          <w:rFonts w:eastAsia="Times New Roman"/>
        </w:rPr>
      </w:pPr>
      <w:r w:rsidRPr="00962E7B">
        <w:t xml:space="preserve"> </w:t>
      </w: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9505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9505BB">
              <w:rPr>
                <w:rFonts w:ascii="Times New Roman" w:hAnsi="Times New Roman" w:cs="Times New Roman"/>
                <w:b/>
                <w:sz w:val="24"/>
                <w:szCs w:val="24"/>
              </w:rPr>
              <w:t>27</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9505BB">
              <w:rPr>
                <w:rFonts w:ascii="Times New Roman" w:hAnsi="Times New Roman" w:cs="Times New Roman"/>
                <w:b/>
                <w:sz w:val="24"/>
                <w:szCs w:val="24"/>
              </w:rPr>
              <w:t>225</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9505BB">
              <w:rPr>
                <w:rFonts w:ascii="Times New Roman" w:hAnsi="Times New Roman" w:cs="Times New Roman"/>
                <w:b/>
                <w:sz w:val="24"/>
                <w:szCs w:val="24"/>
              </w:rPr>
              <w:t>11 СЕНТЯБРЯ</w:t>
            </w:r>
            <w:r w:rsidR="002A2321">
              <w:rPr>
                <w:rFonts w:ascii="Times New Roman" w:hAnsi="Times New Roman" w:cs="Times New Roman"/>
                <w:b/>
                <w:sz w:val="24"/>
                <w:szCs w:val="24"/>
              </w:rPr>
              <w:t xml:space="preserve"> </w:t>
            </w:r>
            <w:r w:rsidR="00A70CE5">
              <w:rPr>
                <w:rFonts w:ascii="Times New Roman" w:hAnsi="Times New Roman" w:cs="Times New Roman"/>
                <w:b/>
                <w:sz w:val="24"/>
                <w:szCs w:val="24"/>
              </w:rPr>
              <w:t xml:space="preserve">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047124" w:rsidRDefault="00DE08EF"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2769087</wp:posOffset>
            </wp:positionH>
            <wp:positionV relativeFrom="paragraph">
              <wp:posOffset>29240</wp:posOffset>
            </wp:positionV>
            <wp:extent cx="597639" cy="733646"/>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597639" cy="733646"/>
                    </a:xfrm>
                    <a:prstGeom prst="rect">
                      <a:avLst/>
                    </a:prstGeom>
                    <a:noFill/>
                    <a:ln w="9525">
                      <a:noFill/>
                      <a:miter lim="800000"/>
                      <a:headEnd/>
                      <a:tailEnd/>
                    </a:ln>
                  </pic:spPr>
                </pic:pic>
              </a:graphicData>
            </a:graphic>
          </wp:anchor>
        </w:drawing>
      </w:r>
    </w:p>
    <w:p w:rsidR="00C315BF" w:rsidRDefault="00C315BF" w:rsidP="00A70CE5">
      <w:pPr>
        <w:keepNext/>
        <w:spacing w:after="0"/>
        <w:ind w:firstLine="360"/>
        <w:jc w:val="center"/>
        <w:rPr>
          <w:rFonts w:ascii="Times New Roman" w:hAnsi="Times New Roman" w:cs="Times New Roman"/>
          <w:b/>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9505BB" w:rsidRPr="005306F8" w:rsidRDefault="009505BB" w:rsidP="009505BB">
      <w:pPr>
        <w:spacing w:after="0" w:line="240" w:lineRule="auto"/>
        <w:jc w:val="center"/>
        <w:rPr>
          <w:rFonts w:ascii="Times New Roman" w:eastAsia="Times New Roman" w:hAnsi="Times New Roman" w:cs="Times New Roman"/>
        </w:rPr>
      </w:pPr>
      <w:r w:rsidRPr="005306F8">
        <w:rPr>
          <w:rFonts w:ascii="Times New Roman" w:eastAsia="Times New Roman" w:hAnsi="Times New Roman" w:cs="Times New Roman"/>
        </w:rPr>
        <w:t>СОВЕТ ДЕПУТАТОВ МУНИЦИПАЛЬНОГО ОБРАЗОВАНИЯ</w:t>
      </w:r>
    </w:p>
    <w:p w:rsidR="009505BB" w:rsidRPr="005306F8" w:rsidRDefault="009505BB" w:rsidP="009505BB">
      <w:pPr>
        <w:spacing w:after="0" w:line="240" w:lineRule="auto"/>
        <w:jc w:val="center"/>
        <w:rPr>
          <w:rFonts w:ascii="Times New Roman" w:eastAsia="Times New Roman" w:hAnsi="Times New Roman" w:cs="Times New Roman"/>
        </w:rPr>
      </w:pPr>
      <w:r w:rsidRPr="005306F8">
        <w:rPr>
          <w:rFonts w:ascii="Times New Roman" w:eastAsia="Times New Roman" w:hAnsi="Times New Roman" w:cs="Times New Roman"/>
          <w:spacing w:val="-1"/>
        </w:rPr>
        <w:t>ШУМСКОЕ СЕЛЬСКОЕ ПОСЕЛЕНИЕ</w:t>
      </w:r>
    </w:p>
    <w:p w:rsidR="009505BB" w:rsidRPr="005306F8" w:rsidRDefault="009505BB" w:rsidP="009505BB">
      <w:pPr>
        <w:spacing w:after="0" w:line="240" w:lineRule="auto"/>
        <w:jc w:val="center"/>
        <w:rPr>
          <w:rFonts w:ascii="Times New Roman" w:eastAsia="Times New Roman" w:hAnsi="Times New Roman" w:cs="Times New Roman"/>
        </w:rPr>
      </w:pPr>
      <w:r w:rsidRPr="005306F8">
        <w:rPr>
          <w:rFonts w:ascii="Times New Roman" w:eastAsia="Times New Roman" w:hAnsi="Times New Roman" w:cs="Times New Roman"/>
          <w:spacing w:val="-1"/>
        </w:rPr>
        <w:t>КИРОВСКОГО  МУНИЦИПАЛЬНОГО РАЙОНА</w:t>
      </w:r>
    </w:p>
    <w:p w:rsidR="009505BB" w:rsidRPr="005306F8" w:rsidRDefault="009505BB" w:rsidP="009505BB">
      <w:pPr>
        <w:spacing w:after="0" w:line="240" w:lineRule="auto"/>
        <w:jc w:val="center"/>
        <w:rPr>
          <w:rFonts w:ascii="Times New Roman" w:eastAsia="Times New Roman" w:hAnsi="Times New Roman" w:cs="Times New Roman"/>
          <w:spacing w:val="-1"/>
        </w:rPr>
      </w:pPr>
      <w:r w:rsidRPr="005306F8">
        <w:rPr>
          <w:rFonts w:ascii="Times New Roman" w:eastAsia="Times New Roman" w:hAnsi="Times New Roman" w:cs="Times New Roman"/>
          <w:spacing w:val="-1"/>
        </w:rPr>
        <w:t>ЛЕНИНГРАДСКОЙ ОБЛАСТИ</w:t>
      </w:r>
    </w:p>
    <w:p w:rsidR="009505BB" w:rsidRPr="005306F8" w:rsidRDefault="009505BB" w:rsidP="009505BB">
      <w:pPr>
        <w:spacing w:after="0" w:line="240" w:lineRule="auto"/>
        <w:jc w:val="center"/>
        <w:rPr>
          <w:rFonts w:ascii="Times New Roman" w:eastAsia="Times New Roman" w:hAnsi="Times New Roman" w:cs="Times New Roman"/>
        </w:rPr>
      </w:pPr>
    </w:p>
    <w:p w:rsidR="009505BB" w:rsidRPr="005306F8" w:rsidRDefault="009505BB" w:rsidP="009505BB">
      <w:pPr>
        <w:spacing w:after="0" w:line="240" w:lineRule="auto"/>
        <w:jc w:val="center"/>
        <w:rPr>
          <w:rFonts w:ascii="Times New Roman" w:eastAsia="Times New Roman" w:hAnsi="Times New Roman" w:cs="Times New Roman"/>
        </w:rPr>
      </w:pPr>
      <w:r w:rsidRPr="005306F8">
        <w:rPr>
          <w:rFonts w:ascii="Times New Roman" w:eastAsia="Times New Roman" w:hAnsi="Times New Roman" w:cs="Times New Roman"/>
        </w:rPr>
        <w:t>РЕШЕНИ</w:t>
      </w:r>
      <w:r w:rsidRPr="005306F8">
        <w:rPr>
          <w:rFonts w:ascii="Times New Roman" w:eastAsia="Times New Roman" w:hAnsi="Times New Roman" w:cs="Times New Roman"/>
          <w:lang w:val="en-US"/>
        </w:rPr>
        <w:t>E</w:t>
      </w:r>
    </w:p>
    <w:p w:rsidR="009505BB" w:rsidRPr="005306F8" w:rsidRDefault="009505BB" w:rsidP="009505BB">
      <w:pPr>
        <w:spacing w:after="0" w:line="240" w:lineRule="auto"/>
        <w:rPr>
          <w:rFonts w:ascii="Times New Roman" w:eastAsia="Times New Roman" w:hAnsi="Times New Roman" w:cs="Times New Roman"/>
        </w:rPr>
      </w:pPr>
    </w:p>
    <w:p w:rsidR="009505BB" w:rsidRPr="005306F8" w:rsidRDefault="009505BB" w:rsidP="009505BB">
      <w:pPr>
        <w:spacing w:after="0" w:line="240" w:lineRule="auto"/>
        <w:jc w:val="center"/>
        <w:rPr>
          <w:rFonts w:ascii="Times New Roman" w:eastAsia="Times New Roman" w:hAnsi="Times New Roman" w:cs="Times New Roman"/>
        </w:rPr>
      </w:pPr>
      <w:r w:rsidRPr="005306F8">
        <w:rPr>
          <w:rFonts w:ascii="Times New Roman" w:eastAsia="Times New Roman" w:hAnsi="Times New Roman" w:cs="Times New Roman"/>
        </w:rPr>
        <w:t>от 23 августа 2019  года  № 38</w:t>
      </w:r>
    </w:p>
    <w:p w:rsidR="009505BB" w:rsidRPr="005306F8" w:rsidRDefault="009505BB" w:rsidP="009505BB">
      <w:pPr>
        <w:spacing w:after="0" w:line="20" w:lineRule="atLeast"/>
        <w:ind w:right="4109"/>
        <w:jc w:val="center"/>
        <w:rPr>
          <w:rFonts w:ascii="Times New Roman" w:eastAsia="Times New Roman" w:hAnsi="Times New Roman" w:cs="Times New Roman"/>
        </w:rPr>
      </w:pPr>
    </w:p>
    <w:p w:rsidR="009505BB" w:rsidRPr="005306F8" w:rsidRDefault="009505BB" w:rsidP="009505BB">
      <w:pPr>
        <w:spacing w:after="0" w:line="240" w:lineRule="auto"/>
        <w:jc w:val="center"/>
        <w:rPr>
          <w:rFonts w:ascii="Times New Roman" w:eastAsia="Times New Roman" w:hAnsi="Times New Roman" w:cs="Times New Roman"/>
          <w:b/>
          <w:bCs/>
        </w:rPr>
      </w:pPr>
      <w:r w:rsidRPr="005306F8">
        <w:rPr>
          <w:rFonts w:ascii="Times New Roman" w:eastAsia="Times New Roman" w:hAnsi="Times New Roman" w:cs="Times New Roman"/>
          <w:b/>
          <w:bCs/>
        </w:rPr>
        <w:t xml:space="preserve">О внесении  изменений и дополнений в устав </w:t>
      </w:r>
    </w:p>
    <w:p w:rsidR="009505BB" w:rsidRPr="005306F8" w:rsidRDefault="009505BB" w:rsidP="009505BB">
      <w:pPr>
        <w:spacing w:after="0" w:line="240" w:lineRule="auto"/>
        <w:jc w:val="center"/>
        <w:rPr>
          <w:rFonts w:ascii="Times New Roman" w:eastAsia="Times New Roman" w:hAnsi="Times New Roman" w:cs="Times New Roman"/>
          <w:b/>
          <w:bCs/>
        </w:rPr>
      </w:pPr>
      <w:r w:rsidRPr="005306F8">
        <w:rPr>
          <w:rFonts w:ascii="Times New Roman" w:eastAsia="Times New Roman" w:hAnsi="Times New Roman" w:cs="Times New Roman"/>
          <w:b/>
          <w:bCs/>
        </w:rPr>
        <w:t xml:space="preserve">муниципального образования Шумское сельское поселение Кировского муниципального района Ленинградской области </w:t>
      </w:r>
    </w:p>
    <w:p w:rsidR="009505BB" w:rsidRPr="005306F8" w:rsidRDefault="009505BB" w:rsidP="009505BB">
      <w:pPr>
        <w:spacing w:after="0" w:line="240" w:lineRule="auto"/>
        <w:rPr>
          <w:rFonts w:ascii="Times New Roman" w:eastAsia="Times New Roman" w:hAnsi="Times New Roman" w:cs="Times New Roman"/>
          <w:b/>
          <w:bCs/>
        </w:rPr>
      </w:pPr>
    </w:p>
    <w:p w:rsidR="009505BB" w:rsidRPr="005306F8" w:rsidRDefault="009505BB" w:rsidP="009505BB">
      <w:pPr>
        <w:spacing w:after="0" w:line="240" w:lineRule="auto"/>
        <w:ind w:firstLine="851"/>
        <w:jc w:val="both"/>
        <w:rPr>
          <w:rFonts w:ascii="Times New Roman" w:eastAsia="Times New Roman" w:hAnsi="Times New Roman" w:cs="Times New Roman"/>
          <w:bCs/>
        </w:rPr>
      </w:pPr>
      <w:r w:rsidRPr="005306F8">
        <w:rPr>
          <w:rFonts w:ascii="Times New Roman" w:eastAsia="Times New Roman" w:hAnsi="Times New Roman" w:cs="Times New Roman"/>
          <w:bCs/>
        </w:rPr>
        <w:t xml:space="preserve">В целях приведения </w:t>
      </w:r>
      <w:r w:rsidRPr="005306F8">
        <w:rPr>
          <w:rFonts w:ascii="Times New Roman" w:eastAsia="Times New Roman" w:hAnsi="Times New Roman" w:cs="Times New Roman"/>
        </w:rPr>
        <w:t xml:space="preserve">отдельных положений устава </w:t>
      </w:r>
      <w:r w:rsidRPr="005306F8">
        <w:rPr>
          <w:rFonts w:ascii="Times New Roman" w:eastAsia="Times New Roman" w:hAnsi="Times New Roman" w:cs="Times New Roman"/>
          <w:bCs/>
        </w:rPr>
        <w:t>муниципального образования Шумское сельское поселение Кировского муниципального района Ленинградской области в соответствии нормам действующего законодательства, руководствуясь статьей 17 Федерального закона от 06.10.2003 №131-ФЗ «Об общих принципах организации местного самоуправления в Российской Федерации</w:t>
      </w:r>
      <w:r w:rsidRPr="005306F8">
        <w:rPr>
          <w:rFonts w:ascii="Times New Roman" w:eastAsia="Times New Roman" w:hAnsi="Times New Roman" w:cs="Times New Roman"/>
          <w:bCs/>
          <w:color w:val="000000"/>
        </w:rPr>
        <w:t>, статьей 24</w:t>
      </w:r>
      <w:r w:rsidRPr="005306F8">
        <w:rPr>
          <w:rFonts w:ascii="Times New Roman" w:eastAsia="Times New Roman" w:hAnsi="Times New Roman" w:cs="Times New Roman"/>
          <w:bCs/>
          <w:color w:val="FF0000"/>
        </w:rPr>
        <w:t xml:space="preserve"> </w:t>
      </w:r>
      <w:r w:rsidRPr="005306F8">
        <w:rPr>
          <w:rFonts w:ascii="Times New Roman" w:eastAsia="Times New Roman" w:hAnsi="Times New Roman" w:cs="Times New Roman"/>
        </w:rPr>
        <w:t xml:space="preserve">устава муниципального образования Шумское сельское поселение Кировского муниципального района Ленинградской области, совет депутатов муниципального образования Шумское сельское поселение Кировского муниципального района Ленинградской области </w:t>
      </w:r>
      <w:r w:rsidRPr="005306F8">
        <w:rPr>
          <w:rFonts w:ascii="Times New Roman" w:eastAsia="Times New Roman" w:hAnsi="Times New Roman" w:cs="Times New Roman"/>
          <w:b/>
        </w:rPr>
        <w:t>решил</w:t>
      </w:r>
      <w:r w:rsidRPr="005306F8">
        <w:rPr>
          <w:rFonts w:ascii="Times New Roman" w:eastAsia="Times New Roman" w:hAnsi="Times New Roman" w:cs="Times New Roman"/>
          <w:bCs/>
          <w:color w:val="000000"/>
        </w:rPr>
        <w:t>:</w:t>
      </w:r>
    </w:p>
    <w:p w:rsidR="009505BB" w:rsidRPr="005306F8" w:rsidRDefault="009505BB" w:rsidP="009505BB">
      <w:pPr>
        <w:spacing w:after="0" w:line="240" w:lineRule="auto"/>
        <w:ind w:firstLine="851"/>
        <w:jc w:val="both"/>
        <w:rPr>
          <w:rFonts w:ascii="Times New Roman" w:eastAsia="Times New Roman" w:hAnsi="Times New Roman" w:cs="Times New Roman"/>
          <w:bCs/>
        </w:rPr>
      </w:pPr>
      <w:r w:rsidRPr="005306F8">
        <w:rPr>
          <w:rFonts w:ascii="Times New Roman" w:eastAsia="Times New Roman" w:hAnsi="Times New Roman" w:cs="Times New Roman"/>
          <w:bCs/>
        </w:rPr>
        <w:t>1. Утвердить изменения и дополнения в устав муниципального образования Шумское сельское поселение Кировского муниципального района Ленинградской области согласно  приложению.</w:t>
      </w:r>
    </w:p>
    <w:p w:rsidR="009505BB" w:rsidRPr="005306F8" w:rsidRDefault="009505BB" w:rsidP="009505BB">
      <w:pPr>
        <w:spacing w:after="0" w:line="240" w:lineRule="auto"/>
        <w:ind w:firstLine="567"/>
        <w:jc w:val="both"/>
        <w:rPr>
          <w:rFonts w:ascii="Times New Roman" w:eastAsia="Times New Roman" w:hAnsi="Times New Roman" w:cs="Times New Roman"/>
        </w:rPr>
      </w:pPr>
      <w:r w:rsidRPr="005306F8">
        <w:rPr>
          <w:rFonts w:ascii="Times New Roman" w:eastAsia="Times New Roman" w:hAnsi="Times New Roman" w:cs="Times New Roman"/>
        </w:rPr>
        <w:t>2. Заместителю главы муниципального образования Шумское сельское поселение Кировского муниципального района Ленинградской области:</w:t>
      </w:r>
    </w:p>
    <w:p w:rsidR="009505BB" w:rsidRPr="005306F8" w:rsidRDefault="009505BB" w:rsidP="009505BB">
      <w:pPr>
        <w:tabs>
          <w:tab w:val="left" w:pos="0"/>
        </w:tabs>
        <w:spacing w:after="0" w:line="240" w:lineRule="auto"/>
        <w:ind w:firstLine="567"/>
        <w:jc w:val="both"/>
        <w:rPr>
          <w:rFonts w:ascii="Times New Roman" w:eastAsia="Times New Roman" w:hAnsi="Times New Roman" w:cs="Times New Roman"/>
        </w:rPr>
      </w:pPr>
      <w:r w:rsidRPr="005306F8">
        <w:rPr>
          <w:rFonts w:ascii="Times New Roman" w:eastAsia="Times New Roman" w:hAnsi="Times New Roman" w:cs="Times New Roman"/>
        </w:rPr>
        <w:t>2.1. В 15-дневный срок направить настоящее решение в  Управление Министерства юстиции Российской Федерации по Ленинградской области для регистрации.</w:t>
      </w:r>
    </w:p>
    <w:p w:rsidR="009505BB" w:rsidRPr="005306F8" w:rsidRDefault="009505BB" w:rsidP="009505BB">
      <w:pPr>
        <w:spacing w:after="0" w:line="240" w:lineRule="auto"/>
        <w:ind w:firstLine="567"/>
        <w:jc w:val="both"/>
        <w:rPr>
          <w:rFonts w:ascii="Times New Roman" w:eastAsia="Times New Roman" w:hAnsi="Times New Roman" w:cs="Times New Roman"/>
        </w:rPr>
      </w:pPr>
      <w:r w:rsidRPr="005306F8">
        <w:rPr>
          <w:rFonts w:ascii="Times New Roman" w:eastAsia="Times New Roman" w:hAnsi="Times New Roman" w:cs="Times New Roman"/>
        </w:rPr>
        <w:t>2.2. Опубликовать настоящее решение в газете «Вестник»  и на официальном сайте администрации муниципального образования  Шумское сельское поселение Кировского муниципального района Ленинградской области в течение семи дней со дня его поступления из Управления Министерства юстиции Российской Федерации по Ленинградской области после государственной регистрации.</w:t>
      </w:r>
    </w:p>
    <w:p w:rsidR="009505BB" w:rsidRPr="005306F8" w:rsidRDefault="009505BB" w:rsidP="009505BB">
      <w:pPr>
        <w:tabs>
          <w:tab w:val="left" w:pos="567"/>
        </w:tabs>
        <w:spacing w:after="0" w:line="240" w:lineRule="auto"/>
        <w:ind w:firstLine="567"/>
        <w:jc w:val="both"/>
        <w:rPr>
          <w:rFonts w:ascii="Times New Roman" w:eastAsia="Times New Roman" w:hAnsi="Times New Roman" w:cs="Times New Roman"/>
        </w:rPr>
      </w:pPr>
      <w:r w:rsidRPr="005306F8">
        <w:rPr>
          <w:rFonts w:ascii="Times New Roman" w:eastAsia="Times New Roman" w:hAnsi="Times New Roman" w:cs="Times New Roman"/>
        </w:rPr>
        <w:t>3. В течение 10 дней с момента официального опубликования направить в Управление Министерства юстиции Российской Федерации по Ленинградской области сведения об официальном опубликовании настоящего решения.</w:t>
      </w:r>
    </w:p>
    <w:p w:rsidR="009505BB" w:rsidRPr="005306F8" w:rsidRDefault="009505BB" w:rsidP="009505BB">
      <w:pPr>
        <w:tabs>
          <w:tab w:val="left" w:pos="567"/>
        </w:tabs>
        <w:spacing w:after="0" w:line="240" w:lineRule="auto"/>
        <w:ind w:firstLine="567"/>
        <w:jc w:val="both"/>
        <w:rPr>
          <w:rFonts w:ascii="Times New Roman" w:eastAsia="Times New Roman" w:hAnsi="Times New Roman" w:cs="Times New Roman"/>
        </w:rPr>
      </w:pPr>
      <w:r w:rsidRPr="005306F8">
        <w:rPr>
          <w:rFonts w:ascii="Times New Roman" w:eastAsia="Times New Roman" w:hAnsi="Times New Roman" w:cs="Times New Roman"/>
        </w:rPr>
        <w:t>4.Решение Совета депутатов муниципального образования Шумское сельское поселение Кировского муниципального района Ленинградской области от 12 июля 2019  года  № 33 «О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 считать утратившим силу.</w:t>
      </w:r>
    </w:p>
    <w:p w:rsidR="009505BB" w:rsidRPr="005306F8" w:rsidRDefault="009505BB" w:rsidP="009505BB">
      <w:pPr>
        <w:tabs>
          <w:tab w:val="left" w:pos="567"/>
        </w:tabs>
        <w:spacing w:after="0" w:line="240" w:lineRule="auto"/>
        <w:ind w:firstLine="567"/>
        <w:jc w:val="both"/>
        <w:rPr>
          <w:rFonts w:ascii="Times New Roman" w:eastAsia="Times New Roman" w:hAnsi="Times New Roman" w:cs="Times New Roman"/>
        </w:rPr>
      </w:pP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rPr>
        <w:t>Заместитель главы муниципального образования                                           М.С.Ибрагимов</w:t>
      </w:r>
    </w:p>
    <w:p w:rsidR="009505BB" w:rsidRDefault="009505BB" w:rsidP="00C315BF">
      <w:pPr>
        <w:shd w:val="clear" w:color="auto" w:fill="FFFFFF"/>
        <w:spacing w:after="0" w:line="240" w:lineRule="auto"/>
        <w:jc w:val="center"/>
        <w:rPr>
          <w:rFonts w:ascii="Times New Roman" w:eastAsia="Times New Roman" w:hAnsi="Times New Roman" w:cs="Times New Roman"/>
          <w:b/>
          <w:bCs/>
          <w:color w:val="000000"/>
        </w:rPr>
      </w:pPr>
    </w:p>
    <w:p w:rsidR="009505BB" w:rsidRDefault="009505BB" w:rsidP="00C315BF">
      <w:pPr>
        <w:shd w:val="clear" w:color="auto" w:fill="FFFFFF"/>
        <w:spacing w:after="0" w:line="240" w:lineRule="auto"/>
        <w:jc w:val="center"/>
        <w:rPr>
          <w:rFonts w:ascii="Times New Roman" w:eastAsia="Times New Roman" w:hAnsi="Times New Roman" w:cs="Times New Roman"/>
          <w:b/>
          <w:bCs/>
          <w:color w:val="000000"/>
        </w:rPr>
      </w:pPr>
    </w:p>
    <w:p w:rsidR="009505BB" w:rsidRDefault="009505BB" w:rsidP="00C315BF">
      <w:pPr>
        <w:shd w:val="clear" w:color="auto" w:fill="FFFFFF"/>
        <w:spacing w:after="0" w:line="240" w:lineRule="auto"/>
        <w:jc w:val="center"/>
        <w:rPr>
          <w:rFonts w:ascii="Times New Roman" w:eastAsia="Times New Roman" w:hAnsi="Times New Roman" w:cs="Times New Roman"/>
          <w:b/>
          <w:bCs/>
          <w:color w:val="000000"/>
        </w:rPr>
      </w:pPr>
    </w:p>
    <w:p w:rsidR="009505BB" w:rsidRDefault="009505BB"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9505BB" w:rsidRPr="009D3260" w:rsidTr="00235851">
        <w:tc>
          <w:tcPr>
            <w:tcW w:w="10269" w:type="dxa"/>
            <w:shd w:val="clear" w:color="auto" w:fill="D9D9D9" w:themeFill="background1" w:themeFillShade="D9"/>
          </w:tcPr>
          <w:p w:rsidR="009505BB" w:rsidRPr="009D3260" w:rsidRDefault="009505BB" w:rsidP="002358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27 </w:t>
            </w:r>
            <w:r w:rsidRPr="009D3260">
              <w:rPr>
                <w:rFonts w:ascii="Times New Roman" w:hAnsi="Times New Roman" w:cs="Times New Roman"/>
                <w:b/>
                <w:sz w:val="24"/>
                <w:szCs w:val="24"/>
              </w:rPr>
              <w:t>(</w:t>
            </w:r>
            <w:r>
              <w:rPr>
                <w:rFonts w:ascii="Times New Roman" w:hAnsi="Times New Roman" w:cs="Times New Roman"/>
                <w:b/>
                <w:sz w:val="24"/>
                <w:szCs w:val="24"/>
              </w:rPr>
              <w:t>225</w:t>
            </w:r>
            <w:r w:rsidRPr="009D3260">
              <w:rPr>
                <w:rFonts w:ascii="Times New Roman" w:hAnsi="Times New Roman" w:cs="Times New Roman"/>
                <w:b/>
                <w:sz w:val="24"/>
                <w:szCs w:val="24"/>
              </w:rPr>
              <w:t>)</w:t>
            </w:r>
            <w:r>
              <w:rPr>
                <w:rFonts w:ascii="Times New Roman" w:hAnsi="Times New Roman" w:cs="Times New Roman"/>
                <w:b/>
                <w:sz w:val="24"/>
                <w:szCs w:val="24"/>
              </w:rPr>
              <w:t xml:space="preserve">                                                                                       11 СЕНТЯБРЯ  2019</w:t>
            </w:r>
          </w:p>
        </w:tc>
      </w:tr>
    </w:tbl>
    <w:p w:rsidR="009505BB" w:rsidRDefault="009505BB" w:rsidP="00C315BF">
      <w:pPr>
        <w:shd w:val="clear" w:color="auto" w:fill="FFFFFF"/>
        <w:spacing w:after="0" w:line="240" w:lineRule="auto"/>
        <w:jc w:val="center"/>
        <w:rPr>
          <w:rFonts w:ascii="Times New Roman" w:eastAsia="Times New Roman" w:hAnsi="Times New Roman" w:cs="Times New Roman"/>
          <w:b/>
          <w:bCs/>
          <w:color w:val="000000"/>
        </w:rPr>
      </w:pPr>
    </w:p>
    <w:p w:rsidR="009505BB" w:rsidRDefault="009505BB" w:rsidP="00C315BF">
      <w:pPr>
        <w:shd w:val="clear" w:color="auto" w:fill="FFFFFF"/>
        <w:spacing w:after="0" w:line="240" w:lineRule="auto"/>
        <w:jc w:val="center"/>
        <w:rPr>
          <w:rFonts w:ascii="Times New Roman" w:eastAsia="Times New Roman" w:hAnsi="Times New Roman" w:cs="Times New Roman"/>
          <w:b/>
          <w:bCs/>
          <w:color w:val="000000"/>
        </w:rPr>
      </w:pPr>
    </w:p>
    <w:p w:rsidR="009505BB" w:rsidRDefault="009505BB" w:rsidP="00C315BF">
      <w:pPr>
        <w:shd w:val="clear" w:color="auto" w:fill="FFFFFF"/>
        <w:spacing w:after="0" w:line="240" w:lineRule="auto"/>
        <w:jc w:val="center"/>
        <w:rPr>
          <w:rFonts w:ascii="Times New Roman" w:eastAsia="Times New Roman" w:hAnsi="Times New Roman" w:cs="Times New Roman"/>
          <w:b/>
          <w:bCs/>
          <w:color w:val="000000"/>
        </w:rPr>
      </w:pPr>
    </w:p>
    <w:tbl>
      <w:tblPr>
        <w:tblpPr w:leftFromText="180" w:rightFromText="180" w:vertAnchor="text" w:horzAnchor="margin" w:tblpY="-681"/>
        <w:tblW w:w="0" w:type="auto"/>
        <w:tblLook w:val="04A0"/>
      </w:tblPr>
      <w:tblGrid>
        <w:gridCol w:w="4643"/>
        <w:gridCol w:w="4644"/>
      </w:tblGrid>
      <w:tr w:rsidR="009505BB" w:rsidRPr="005306F8" w:rsidTr="00235851">
        <w:tc>
          <w:tcPr>
            <w:tcW w:w="4643" w:type="dxa"/>
          </w:tcPr>
          <w:p w:rsidR="009505BB" w:rsidRPr="005306F8" w:rsidRDefault="009505BB" w:rsidP="00235851">
            <w:pPr>
              <w:spacing w:after="0" w:line="240" w:lineRule="auto"/>
              <w:jc w:val="center"/>
              <w:rPr>
                <w:rFonts w:ascii="Times New Roman" w:eastAsia="Times New Roman" w:hAnsi="Times New Roman" w:cs="Times New Roman"/>
                <w:b/>
              </w:rPr>
            </w:pPr>
          </w:p>
        </w:tc>
        <w:tc>
          <w:tcPr>
            <w:tcW w:w="4644" w:type="dxa"/>
          </w:tcPr>
          <w:p w:rsidR="009505BB" w:rsidRPr="005306F8" w:rsidRDefault="009505BB" w:rsidP="00235851">
            <w:pPr>
              <w:spacing w:after="0" w:line="240" w:lineRule="auto"/>
              <w:jc w:val="center"/>
              <w:rPr>
                <w:rFonts w:ascii="Times New Roman" w:eastAsia="Times New Roman" w:hAnsi="Times New Roman" w:cs="Times New Roman"/>
                <w:b/>
              </w:rPr>
            </w:pPr>
          </w:p>
          <w:p w:rsidR="009505BB" w:rsidRPr="005306F8" w:rsidRDefault="009505BB" w:rsidP="00235851">
            <w:pPr>
              <w:spacing w:after="0" w:line="240" w:lineRule="auto"/>
              <w:jc w:val="right"/>
              <w:rPr>
                <w:rFonts w:ascii="Times New Roman" w:eastAsia="Times New Roman" w:hAnsi="Times New Roman" w:cs="Times New Roman"/>
                <w:b/>
              </w:rPr>
            </w:pPr>
            <w:r w:rsidRPr="005306F8">
              <w:rPr>
                <w:rFonts w:ascii="Times New Roman" w:eastAsia="Times New Roman" w:hAnsi="Times New Roman" w:cs="Times New Roman"/>
                <w:b/>
              </w:rPr>
              <w:t>Приложение</w:t>
            </w:r>
          </w:p>
          <w:p w:rsidR="009505BB" w:rsidRPr="005306F8" w:rsidRDefault="009505BB" w:rsidP="00235851">
            <w:pPr>
              <w:spacing w:after="0" w:line="240" w:lineRule="auto"/>
              <w:jc w:val="right"/>
              <w:rPr>
                <w:rFonts w:ascii="Times New Roman" w:eastAsia="Times New Roman" w:hAnsi="Times New Roman" w:cs="Times New Roman"/>
                <w:b/>
              </w:rPr>
            </w:pPr>
            <w:r w:rsidRPr="005306F8">
              <w:rPr>
                <w:rFonts w:ascii="Times New Roman" w:eastAsia="Times New Roman" w:hAnsi="Times New Roman" w:cs="Times New Roman"/>
                <w:b/>
              </w:rPr>
              <w:t xml:space="preserve">к решению совета депутатов </w:t>
            </w:r>
          </w:p>
          <w:p w:rsidR="009505BB" w:rsidRPr="005306F8" w:rsidRDefault="009505BB" w:rsidP="00235851">
            <w:pPr>
              <w:spacing w:after="0" w:line="240" w:lineRule="auto"/>
              <w:jc w:val="right"/>
              <w:rPr>
                <w:rFonts w:ascii="Times New Roman" w:eastAsia="Times New Roman" w:hAnsi="Times New Roman" w:cs="Times New Roman"/>
                <w:b/>
              </w:rPr>
            </w:pPr>
            <w:r w:rsidRPr="005306F8">
              <w:rPr>
                <w:rFonts w:ascii="Times New Roman" w:eastAsia="Times New Roman" w:hAnsi="Times New Roman" w:cs="Times New Roman"/>
                <w:b/>
              </w:rPr>
              <w:t>Шумское сельское поселение  Кировского муниципального района Ленинградской области</w:t>
            </w:r>
          </w:p>
          <w:p w:rsidR="009505BB" w:rsidRPr="005306F8" w:rsidRDefault="009505BB" w:rsidP="00235851">
            <w:pPr>
              <w:spacing w:after="0" w:line="240" w:lineRule="auto"/>
              <w:jc w:val="right"/>
              <w:rPr>
                <w:rFonts w:ascii="Times New Roman" w:eastAsia="Times New Roman" w:hAnsi="Times New Roman" w:cs="Times New Roman"/>
                <w:b/>
              </w:rPr>
            </w:pPr>
            <w:r w:rsidRPr="005306F8">
              <w:rPr>
                <w:rFonts w:ascii="Times New Roman" w:eastAsia="Times New Roman" w:hAnsi="Times New Roman" w:cs="Times New Roman"/>
                <w:b/>
              </w:rPr>
              <w:t>от 23 августа 2019 года № 38</w:t>
            </w:r>
          </w:p>
        </w:tc>
      </w:tr>
    </w:tbl>
    <w:p w:rsidR="009505BB" w:rsidRDefault="009505BB" w:rsidP="009505BB">
      <w:pPr>
        <w:spacing w:after="0" w:line="240" w:lineRule="auto"/>
        <w:jc w:val="center"/>
        <w:rPr>
          <w:rFonts w:ascii="Times New Roman" w:eastAsia="Times New Roman" w:hAnsi="Times New Roman" w:cs="Times New Roman"/>
          <w:b/>
        </w:rPr>
      </w:pPr>
    </w:p>
    <w:p w:rsidR="009505BB" w:rsidRDefault="009505BB" w:rsidP="009505BB">
      <w:pPr>
        <w:spacing w:after="0" w:line="240" w:lineRule="auto"/>
        <w:jc w:val="center"/>
        <w:rPr>
          <w:rFonts w:ascii="Times New Roman" w:eastAsia="Times New Roman" w:hAnsi="Times New Roman" w:cs="Times New Roman"/>
          <w:b/>
        </w:rPr>
      </w:pPr>
    </w:p>
    <w:p w:rsidR="009505BB" w:rsidRDefault="009505BB" w:rsidP="009505BB">
      <w:pPr>
        <w:spacing w:after="0" w:line="240" w:lineRule="auto"/>
        <w:jc w:val="center"/>
        <w:rPr>
          <w:rFonts w:ascii="Times New Roman" w:eastAsia="Times New Roman" w:hAnsi="Times New Roman" w:cs="Times New Roman"/>
          <w:b/>
        </w:rPr>
      </w:pPr>
    </w:p>
    <w:p w:rsidR="009505BB" w:rsidRDefault="009505BB" w:rsidP="009505BB">
      <w:pPr>
        <w:spacing w:after="0" w:line="240" w:lineRule="auto"/>
        <w:jc w:val="center"/>
        <w:rPr>
          <w:rFonts w:ascii="Times New Roman" w:eastAsia="Times New Roman" w:hAnsi="Times New Roman" w:cs="Times New Roman"/>
          <w:b/>
        </w:rPr>
      </w:pPr>
    </w:p>
    <w:p w:rsidR="009505BB" w:rsidRDefault="009505BB" w:rsidP="009505BB">
      <w:pPr>
        <w:spacing w:after="0" w:line="240" w:lineRule="auto"/>
        <w:jc w:val="center"/>
        <w:rPr>
          <w:rFonts w:ascii="Times New Roman" w:eastAsia="Times New Roman" w:hAnsi="Times New Roman" w:cs="Times New Roman"/>
          <w:b/>
        </w:rPr>
      </w:pPr>
    </w:p>
    <w:p w:rsidR="009505BB" w:rsidRDefault="009505BB" w:rsidP="009505BB">
      <w:pPr>
        <w:spacing w:after="0" w:line="240" w:lineRule="auto"/>
        <w:jc w:val="center"/>
        <w:rPr>
          <w:rFonts w:ascii="Times New Roman" w:eastAsia="Times New Roman" w:hAnsi="Times New Roman" w:cs="Times New Roman"/>
          <w:b/>
        </w:rPr>
      </w:pPr>
    </w:p>
    <w:p w:rsidR="009505BB" w:rsidRPr="005306F8" w:rsidRDefault="009505BB" w:rsidP="009505BB">
      <w:pPr>
        <w:spacing w:after="0" w:line="240" w:lineRule="auto"/>
        <w:jc w:val="center"/>
        <w:rPr>
          <w:rFonts w:ascii="Times New Roman" w:eastAsia="Times New Roman" w:hAnsi="Times New Roman" w:cs="Times New Roman"/>
          <w:b/>
        </w:rPr>
      </w:pPr>
      <w:r w:rsidRPr="005306F8">
        <w:rPr>
          <w:rFonts w:ascii="Times New Roman" w:eastAsia="Times New Roman" w:hAnsi="Times New Roman" w:cs="Times New Roman"/>
          <w:b/>
        </w:rPr>
        <w:t xml:space="preserve">Изменения и дополнения в устав </w:t>
      </w:r>
    </w:p>
    <w:p w:rsidR="009505BB" w:rsidRPr="005306F8" w:rsidRDefault="009505BB" w:rsidP="009505BB">
      <w:pPr>
        <w:spacing w:after="0" w:line="240" w:lineRule="auto"/>
        <w:jc w:val="center"/>
        <w:rPr>
          <w:rFonts w:ascii="Times New Roman" w:eastAsia="Times New Roman" w:hAnsi="Times New Roman" w:cs="Times New Roman"/>
          <w:b/>
        </w:rPr>
      </w:pPr>
      <w:r w:rsidRPr="005306F8">
        <w:rPr>
          <w:rFonts w:ascii="Times New Roman" w:eastAsia="Times New Roman" w:hAnsi="Times New Roman" w:cs="Times New Roman"/>
          <w:b/>
        </w:rPr>
        <w:t xml:space="preserve">муниципального образования Шумское сельское поселение Кировского муниципального района Ленинградской области </w:t>
      </w:r>
    </w:p>
    <w:p w:rsidR="009505BB" w:rsidRPr="005306F8" w:rsidRDefault="009505BB" w:rsidP="009505BB">
      <w:pPr>
        <w:tabs>
          <w:tab w:val="left" w:pos="0"/>
          <w:tab w:val="left" w:pos="360"/>
        </w:tabs>
        <w:spacing w:after="0" w:line="240" w:lineRule="auto"/>
        <w:ind w:firstLine="720"/>
        <w:jc w:val="both"/>
        <w:rPr>
          <w:rFonts w:ascii="Times New Roman" w:eastAsia="Times New Roman" w:hAnsi="Times New Roman" w:cs="Times New Roman"/>
        </w:rPr>
      </w:pPr>
    </w:p>
    <w:p w:rsidR="009505BB" w:rsidRPr="005306F8" w:rsidRDefault="009505BB" w:rsidP="009505BB">
      <w:pPr>
        <w:autoSpaceDE w:val="0"/>
        <w:autoSpaceDN w:val="0"/>
        <w:adjustRightInd w:val="0"/>
        <w:spacing w:after="0" w:line="240" w:lineRule="auto"/>
        <w:ind w:firstLine="540"/>
        <w:rPr>
          <w:rFonts w:ascii="Times New Roman" w:eastAsia="Times New Roman" w:hAnsi="Times New Roman" w:cs="Times New Roman"/>
          <w:b/>
        </w:rPr>
      </w:pPr>
    </w:p>
    <w:p w:rsidR="009505BB" w:rsidRPr="005306F8" w:rsidRDefault="009505BB" w:rsidP="009505BB">
      <w:pPr>
        <w:numPr>
          <w:ilvl w:val="0"/>
          <w:numId w:val="24"/>
        </w:num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rPr>
        <w:t>Изложить пункт 1 части 2 статьи 5 в следующей редакции: «</w:t>
      </w:r>
      <w:r w:rsidRPr="005306F8">
        <w:rPr>
          <w:rFonts w:ascii="Times New Roman" w:eastAsia="Calibri" w:hAnsi="Times New Roman" w:cs="Times New Roman"/>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поселений;».</w:t>
      </w:r>
    </w:p>
    <w:p w:rsidR="009505BB" w:rsidRPr="005306F8" w:rsidRDefault="009505BB" w:rsidP="009505BB">
      <w:pPr>
        <w:numPr>
          <w:ilvl w:val="0"/>
          <w:numId w:val="24"/>
        </w:num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rPr>
        <w:t>Изложить пункт 12 части 2 статьи 5 в следующей редакции: «участие в организации деятельности по накоплению (в том числе раздельному накоплению) и транспортированию твердых коммунальных отходов;»</w:t>
      </w:r>
    </w:p>
    <w:p w:rsidR="009505BB" w:rsidRPr="005306F8" w:rsidRDefault="009505BB" w:rsidP="009505BB">
      <w:pPr>
        <w:numPr>
          <w:ilvl w:val="0"/>
          <w:numId w:val="24"/>
        </w:numPr>
        <w:shd w:val="clear" w:color="auto" w:fill="FFFFFF"/>
        <w:spacing w:after="0" w:line="290" w:lineRule="atLeast"/>
        <w:jc w:val="both"/>
        <w:rPr>
          <w:rFonts w:ascii="Times New Roman" w:eastAsia="Times New Roman" w:hAnsi="Times New Roman" w:cs="Times New Roman"/>
        </w:rPr>
      </w:pPr>
      <w:r w:rsidRPr="005306F8">
        <w:rPr>
          <w:rFonts w:ascii="Times New Roman" w:eastAsia="Times New Roman" w:hAnsi="Times New Roman" w:cs="Times New Roman"/>
        </w:rPr>
        <w:t>Изложить статью  5.1. Устава в следующей редакции:</w:t>
      </w:r>
    </w:p>
    <w:p w:rsidR="009505BB" w:rsidRPr="005306F8" w:rsidRDefault="009505BB" w:rsidP="009505BB">
      <w:pPr>
        <w:shd w:val="clear" w:color="auto" w:fill="FFFFFF"/>
        <w:spacing w:after="0" w:line="290" w:lineRule="atLeast"/>
        <w:ind w:left="360" w:firstLine="348"/>
        <w:jc w:val="both"/>
        <w:rPr>
          <w:rFonts w:ascii="Times New Roman" w:eastAsia="Times New Roman" w:hAnsi="Times New Roman" w:cs="Times New Roman"/>
        </w:rPr>
      </w:pPr>
      <w:r w:rsidRPr="005306F8">
        <w:rPr>
          <w:rFonts w:ascii="Times New Roman" w:eastAsia="Times New Roman" w:hAnsi="Times New Roman" w:cs="Times New Roman"/>
          <w:bCs/>
        </w:rPr>
        <w:t>«Органы местного самоуправления поселения имеют право на:</w:t>
      </w:r>
    </w:p>
    <w:p w:rsidR="009505BB" w:rsidRPr="005306F8" w:rsidRDefault="009505BB" w:rsidP="009505BB">
      <w:pPr>
        <w:shd w:val="clear" w:color="auto" w:fill="FFFFFF"/>
        <w:spacing w:after="0" w:line="290" w:lineRule="atLeast"/>
        <w:ind w:left="360"/>
        <w:jc w:val="both"/>
        <w:rPr>
          <w:rFonts w:ascii="Times New Roman" w:eastAsia="Times New Roman" w:hAnsi="Times New Roman" w:cs="Times New Roman"/>
        </w:rPr>
      </w:pPr>
      <w:r w:rsidRPr="005306F8">
        <w:rPr>
          <w:rFonts w:ascii="Times New Roman" w:eastAsia="Calibri" w:hAnsi="Times New Roman" w:cs="Times New Roman"/>
          <w:bCs/>
        </w:rPr>
        <w:t>1) создание музеев поселения;</w:t>
      </w:r>
    </w:p>
    <w:p w:rsidR="009505BB" w:rsidRPr="005306F8" w:rsidRDefault="009505BB" w:rsidP="009505BB">
      <w:pPr>
        <w:shd w:val="clear" w:color="auto" w:fill="FFFFFF"/>
        <w:spacing w:after="0" w:line="290" w:lineRule="atLeast"/>
        <w:ind w:left="360"/>
        <w:jc w:val="both"/>
        <w:rPr>
          <w:rFonts w:ascii="Times New Roman" w:eastAsia="Times New Roman" w:hAnsi="Times New Roman" w:cs="Times New Roman"/>
        </w:rPr>
      </w:pPr>
      <w:r w:rsidRPr="005306F8">
        <w:rPr>
          <w:rFonts w:ascii="Times New Roman" w:eastAsia="Calibri" w:hAnsi="Times New Roman" w:cs="Times New Roman"/>
          <w:bCs/>
        </w:rPr>
        <w:t>2) совершение нотариальных действий, предусмотренных законодательством, в случае отсутствия  в поселении нотариуса;</w:t>
      </w:r>
    </w:p>
    <w:p w:rsidR="009505BB" w:rsidRPr="005306F8" w:rsidRDefault="009505BB" w:rsidP="009505BB">
      <w:pPr>
        <w:shd w:val="clear" w:color="auto" w:fill="FFFFFF"/>
        <w:spacing w:after="0" w:line="290" w:lineRule="atLeast"/>
        <w:ind w:left="360"/>
        <w:jc w:val="both"/>
        <w:rPr>
          <w:rFonts w:ascii="Times New Roman" w:eastAsia="Times New Roman" w:hAnsi="Times New Roman" w:cs="Times New Roman"/>
        </w:rPr>
      </w:pPr>
      <w:r w:rsidRPr="005306F8">
        <w:rPr>
          <w:rFonts w:ascii="Times New Roman" w:eastAsia="Calibri" w:hAnsi="Times New Roman" w:cs="Times New Roman"/>
          <w:bCs/>
        </w:rPr>
        <w:t>3)  участие в осуществлении деятельности по опеке и попечительству;</w:t>
      </w:r>
    </w:p>
    <w:p w:rsidR="009505BB" w:rsidRPr="005306F8" w:rsidRDefault="009505BB" w:rsidP="009505BB">
      <w:pPr>
        <w:shd w:val="clear" w:color="auto" w:fill="FFFFFF"/>
        <w:spacing w:after="0" w:line="290" w:lineRule="atLeast"/>
        <w:ind w:left="360"/>
        <w:jc w:val="both"/>
        <w:rPr>
          <w:rFonts w:ascii="Times New Roman" w:eastAsia="Times New Roman" w:hAnsi="Times New Roman" w:cs="Times New Roman"/>
        </w:rPr>
      </w:pPr>
      <w:r w:rsidRPr="005306F8">
        <w:rPr>
          <w:rFonts w:ascii="Times New Roman" w:eastAsia="Calibri" w:hAnsi="Times New Roman" w:cs="Times New Roman"/>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505BB" w:rsidRPr="005306F8" w:rsidRDefault="009505BB" w:rsidP="009505BB">
      <w:pPr>
        <w:shd w:val="clear" w:color="auto" w:fill="FFFFFF"/>
        <w:spacing w:after="0" w:line="290" w:lineRule="atLeast"/>
        <w:ind w:left="360"/>
        <w:jc w:val="both"/>
        <w:rPr>
          <w:rFonts w:ascii="Times New Roman" w:eastAsia="Times New Roman" w:hAnsi="Times New Roman" w:cs="Times New Roman"/>
        </w:rPr>
      </w:pPr>
      <w:r w:rsidRPr="005306F8">
        <w:rPr>
          <w:rFonts w:ascii="Times New Roman" w:eastAsia="Calibri" w:hAnsi="Times New Roman" w:cs="Times New Roman"/>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505BB" w:rsidRPr="005306F8" w:rsidRDefault="009505BB" w:rsidP="009505BB">
      <w:pPr>
        <w:shd w:val="clear" w:color="auto" w:fill="FFFFFF"/>
        <w:spacing w:after="0" w:line="290" w:lineRule="atLeast"/>
        <w:ind w:left="360"/>
        <w:jc w:val="both"/>
        <w:rPr>
          <w:rFonts w:ascii="Times New Roman" w:eastAsia="Times New Roman" w:hAnsi="Times New Roman" w:cs="Times New Roman"/>
        </w:rPr>
      </w:pPr>
      <w:r w:rsidRPr="005306F8">
        <w:rPr>
          <w:rFonts w:ascii="Times New Roman" w:eastAsia="Calibri" w:hAnsi="Times New Roman" w:cs="Times New Roman"/>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505BB" w:rsidRPr="005306F8" w:rsidRDefault="009505BB" w:rsidP="009505BB">
      <w:pPr>
        <w:shd w:val="clear" w:color="auto" w:fill="FFFFFF"/>
        <w:spacing w:after="0" w:line="290" w:lineRule="atLeast"/>
        <w:ind w:left="360"/>
        <w:jc w:val="both"/>
        <w:rPr>
          <w:rFonts w:ascii="Times New Roman" w:eastAsia="Times New Roman" w:hAnsi="Times New Roman" w:cs="Times New Roman"/>
        </w:rPr>
      </w:pPr>
      <w:r w:rsidRPr="005306F8">
        <w:rPr>
          <w:rFonts w:ascii="Times New Roman" w:eastAsia="Calibri" w:hAnsi="Times New Roman" w:cs="Times New Roman"/>
          <w:bCs/>
        </w:rPr>
        <w:t>7) создание муниципальной пожарной охраны;</w:t>
      </w:r>
    </w:p>
    <w:p w:rsidR="009505BB" w:rsidRPr="005306F8" w:rsidRDefault="009505BB" w:rsidP="009505BB">
      <w:pPr>
        <w:shd w:val="clear" w:color="auto" w:fill="FFFFFF"/>
        <w:spacing w:after="0" w:line="290" w:lineRule="atLeast"/>
        <w:ind w:left="360"/>
        <w:jc w:val="both"/>
        <w:rPr>
          <w:rFonts w:ascii="Times New Roman" w:eastAsia="Times New Roman" w:hAnsi="Times New Roman" w:cs="Times New Roman"/>
        </w:rPr>
      </w:pPr>
      <w:r w:rsidRPr="005306F8">
        <w:rPr>
          <w:rFonts w:ascii="Times New Roman" w:eastAsia="Calibri" w:hAnsi="Times New Roman" w:cs="Times New Roman"/>
          <w:bCs/>
        </w:rPr>
        <w:t>8) создание условий для развития туризма;</w:t>
      </w:r>
    </w:p>
    <w:p w:rsidR="009505BB" w:rsidRPr="005306F8" w:rsidRDefault="009505BB" w:rsidP="009505BB">
      <w:pPr>
        <w:shd w:val="clear" w:color="auto" w:fill="FFFFFF"/>
        <w:spacing w:after="0" w:line="290" w:lineRule="atLeast"/>
        <w:ind w:left="360"/>
        <w:jc w:val="both"/>
        <w:rPr>
          <w:rFonts w:ascii="Times New Roman" w:eastAsia="Times New Roman" w:hAnsi="Times New Roman" w:cs="Times New Roman"/>
        </w:rPr>
      </w:pPr>
      <w:r w:rsidRPr="005306F8">
        <w:rPr>
          <w:rFonts w:ascii="Times New Roman" w:eastAsia="Calibri" w:hAnsi="Times New Roman" w:cs="Times New Roman"/>
          <w:bC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505BB" w:rsidRPr="005306F8" w:rsidRDefault="009505BB" w:rsidP="009505BB">
      <w:pPr>
        <w:shd w:val="clear" w:color="auto" w:fill="FFFFFF"/>
        <w:spacing w:after="0" w:line="290" w:lineRule="atLeast"/>
        <w:ind w:left="360"/>
        <w:jc w:val="both"/>
        <w:rPr>
          <w:rFonts w:ascii="Times New Roman" w:eastAsia="Times New Roman" w:hAnsi="Times New Roman" w:cs="Times New Roman"/>
        </w:rPr>
      </w:pPr>
      <w:r w:rsidRPr="005306F8">
        <w:rPr>
          <w:rFonts w:ascii="Times New Roman" w:eastAsia="Calibri" w:hAnsi="Times New Roman" w:cs="Times New Roman"/>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tgtFrame="_self" w:history="1">
        <w:r w:rsidRPr="005306F8">
          <w:rPr>
            <w:rFonts w:ascii="Times New Roman" w:eastAsia="Calibri" w:hAnsi="Times New Roman" w:cs="Times New Roman"/>
            <w:bCs/>
          </w:rPr>
          <w:t>законом</w:t>
        </w:r>
      </w:hyperlink>
      <w:r w:rsidRPr="005306F8">
        <w:rPr>
          <w:rFonts w:ascii="Times New Roman" w:eastAsia="Calibri" w:hAnsi="Times New Roman" w:cs="Times New Roman"/>
          <w:bCs/>
        </w:rPr>
        <w:t xml:space="preserve"> от 24 ноября 1995 года № 181-ФЗ «О социальной защите инвалидов в Российской Федерации»;</w:t>
      </w:r>
    </w:p>
    <w:p w:rsidR="009505BB" w:rsidRPr="005306F8" w:rsidRDefault="009505BB" w:rsidP="009505BB">
      <w:pPr>
        <w:shd w:val="clear" w:color="auto" w:fill="FFFFFF"/>
        <w:spacing w:after="0" w:line="290" w:lineRule="atLeast"/>
        <w:ind w:left="360"/>
        <w:jc w:val="both"/>
        <w:rPr>
          <w:rFonts w:ascii="Times New Roman" w:eastAsia="Times New Roman" w:hAnsi="Times New Roman" w:cs="Times New Roman"/>
        </w:rPr>
      </w:pPr>
      <w:r w:rsidRPr="005306F8">
        <w:rPr>
          <w:rFonts w:ascii="Times New Roman" w:eastAsia="Calibri" w:hAnsi="Times New Roman" w:cs="Times New Roman"/>
          <w:bC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 xml:space="preserve">      12) </w:t>
      </w:r>
      <w:r w:rsidRPr="005306F8">
        <w:rPr>
          <w:rFonts w:ascii="Times New Roman" w:eastAsia="Times New Roman" w:hAnsi="Times New Roman" w:cs="Times New Roman"/>
        </w:rPr>
        <w:t>осуществление деятельности по обращению с животными без владельцев, обитающими на территории поселения;»</w:t>
      </w:r>
    </w:p>
    <w:p w:rsidR="009505BB" w:rsidRPr="005306F8" w:rsidRDefault="009505BB" w:rsidP="009505BB">
      <w:pPr>
        <w:keepNext/>
        <w:spacing w:after="0" w:line="240" w:lineRule="auto"/>
        <w:jc w:val="both"/>
        <w:outlineLvl w:val="0"/>
        <w:rPr>
          <w:rFonts w:ascii="Times New Roman" w:eastAsia="Times New Roman" w:hAnsi="Times New Roman" w:cs="Times New Roman"/>
          <w:bCs/>
        </w:rPr>
      </w:pPr>
      <w:r w:rsidRPr="005306F8">
        <w:rPr>
          <w:rFonts w:ascii="Times New Roman" w:eastAsia="Times New Roman" w:hAnsi="Times New Roman" w:cs="Times New Roman"/>
          <w:bCs/>
        </w:rPr>
        <w:t xml:space="preserve">     13) осуществление мероприятий в сфере профилактики правонарушений, предусмотренных Федеральным </w:t>
      </w:r>
      <w:hyperlink r:id="rId11" w:history="1">
        <w:r w:rsidRPr="005306F8">
          <w:rPr>
            <w:rFonts w:ascii="Times New Roman" w:eastAsia="Times New Roman" w:hAnsi="Times New Roman" w:cs="Times New Roman"/>
            <w:bCs/>
          </w:rPr>
          <w:t>законом</w:t>
        </w:r>
      </w:hyperlink>
      <w:r w:rsidRPr="005306F8">
        <w:rPr>
          <w:rFonts w:ascii="Times New Roman" w:eastAsia="Times New Roman" w:hAnsi="Times New Roman" w:cs="Times New Roman"/>
          <w:bCs/>
        </w:rPr>
        <w:t xml:space="preserve"> «Об основах системы профилактики правонарушений в Российской Федерации»;</w:t>
      </w:r>
    </w:p>
    <w:p w:rsidR="009505BB" w:rsidRPr="005306F8" w:rsidRDefault="009505BB" w:rsidP="009505BB">
      <w:pPr>
        <w:keepNext/>
        <w:spacing w:after="0" w:line="240" w:lineRule="auto"/>
        <w:jc w:val="both"/>
        <w:outlineLvl w:val="0"/>
        <w:rPr>
          <w:rFonts w:ascii="Times New Roman" w:eastAsia="Times New Roman" w:hAnsi="Times New Roman" w:cs="Times New Roman"/>
        </w:rPr>
      </w:pPr>
      <w:r w:rsidRPr="005306F8">
        <w:rPr>
          <w:rFonts w:ascii="Times New Roman" w:eastAsia="Times New Roman" w:hAnsi="Times New Roman" w:cs="Times New Roman"/>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Times New Roman" w:hAnsi="Times New Roman" w:cs="Times New Roman"/>
        </w:rPr>
        <w:t xml:space="preserve">     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r w:rsidRPr="005306F8">
        <w:rPr>
          <w:rFonts w:ascii="Times New Roman" w:eastAsia="Calibri" w:hAnsi="Times New Roman" w:cs="Times New Roman"/>
          <w:bCs/>
          <w:spacing w:val="-5"/>
        </w:rPr>
        <w:t>Органы местного самоуправления поселения решают вопросы, установленные   статьей  5.1. настоящего устава</w:t>
      </w:r>
      <w:r w:rsidRPr="005306F8">
        <w:rPr>
          <w:rFonts w:ascii="Times New Roman" w:eastAsia="Calibri" w:hAnsi="Times New Roman" w:cs="Times New Roman"/>
          <w:bCs/>
          <w:spacing w:val="1"/>
        </w:rPr>
        <w:t xml:space="preserve">, участвуют в осуществлении государственных </w:t>
      </w:r>
      <w:r w:rsidRPr="005306F8">
        <w:rPr>
          <w:rFonts w:ascii="Times New Roman" w:eastAsia="Calibri" w:hAnsi="Times New Roman" w:cs="Times New Roman"/>
          <w:bCs/>
          <w:spacing w:val="-4"/>
        </w:rPr>
        <w:t>полномочий (не переданных им в соответствии со статьей  19 Федерального закона № 131-ФЗ</w:t>
      </w:r>
      <w:r w:rsidRPr="005306F8">
        <w:rPr>
          <w:rFonts w:ascii="Times New Roman" w:eastAsia="Calibri" w:hAnsi="Times New Roman" w:cs="Times New Roman"/>
          <w:bCs/>
          <w:spacing w:val="-3"/>
        </w:rPr>
        <w:t xml:space="preserve">), если это участие предусмотрено федеральными законами, а </w:t>
      </w:r>
      <w:r w:rsidRPr="005306F8">
        <w:rPr>
          <w:rFonts w:ascii="Times New Roman" w:eastAsia="Calibri" w:hAnsi="Times New Roman" w:cs="Times New Roman"/>
          <w:bCs/>
          <w:spacing w:val="1"/>
        </w:rPr>
        <w:t>также решать вопросы, не отнесенные к компетенции органов местного</w:t>
      </w: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tbl>
      <w:tblPr>
        <w:tblStyle w:val="a3"/>
        <w:tblW w:w="0" w:type="auto"/>
        <w:tblLook w:val="04A0"/>
      </w:tblPr>
      <w:tblGrid>
        <w:gridCol w:w="10269"/>
      </w:tblGrid>
      <w:tr w:rsidR="009505BB" w:rsidRPr="009D3260" w:rsidTr="00235851">
        <w:tc>
          <w:tcPr>
            <w:tcW w:w="10269" w:type="dxa"/>
            <w:shd w:val="clear" w:color="auto" w:fill="D9D9D9" w:themeFill="background1" w:themeFillShade="D9"/>
          </w:tcPr>
          <w:p w:rsidR="009505BB" w:rsidRPr="009D3260" w:rsidRDefault="009505BB" w:rsidP="002358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27 </w:t>
            </w:r>
            <w:r w:rsidRPr="009D3260">
              <w:rPr>
                <w:rFonts w:ascii="Times New Roman" w:hAnsi="Times New Roman" w:cs="Times New Roman"/>
                <w:b/>
                <w:sz w:val="24"/>
                <w:szCs w:val="24"/>
              </w:rPr>
              <w:t>(</w:t>
            </w:r>
            <w:r>
              <w:rPr>
                <w:rFonts w:ascii="Times New Roman" w:hAnsi="Times New Roman" w:cs="Times New Roman"/>
                <w:b/>
                <w:sz w:val="24"/>
                <w:szCs w:val="24"/>
              </w:rPr>
              <w:t>225</w:t>
            </w:r>
            <w:r w:rsidRPr="009D3260">
              <w:rPr>
                <w:rFonts w:ascii="Times New Roman" w:hAnsi="Times New Roman" w:cs="Times New Roman"/>
                <w:b/>
                <w:sz w:val="24"/>
                <w:szCs w:val="24"/>
              </w:rPr>
              <w:t>)</w:t>
            </w:r>
            <w:r>
              <w:rPr>
                <w:rFonts w:ascii="Times New Roman" w:hAnsi="Times New Roman" w:cs="Times New Roman"/>
                <w:b/>
                <w:sz w:val="24"/>
                <w:szCs w:val="24"/>
              </w:rPr>
              <w:t xml:space="preserve">                                                                                       11 СЕНТЯБРЯ  2019</w:t>
            </w:r>
          </w:p>
        </w:tc>
      </w:tr>
    </w:tbl>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4) участвовать в качестве защитника или представителя (кроме случаев законного представительства) по гражданскому, уголовному или административному делу либо делу об административном правонарушении.</w:t>
      </w:r>
    </w:p>
    <w:p w:rsidR="009505BB" w:rsidRPr="005306F8" w:rsidRDefault="009505BB" w:rsidP="009505BB">
      <w:pPr>
        <w:keepNext/>
        <w:spacing w:after="0" w:line="240" w:lineRule="auto"/>
        <w:jc w:val="both"/>
        <w:outlineLvl w:val="0"/>
        <w:rPr>
          <w:rFonts w:ascii="Times New Roman" w:eastAsia="Times New Roman" w:hAnsi="Times New Roman" w:cs="Times New Roman"/>
          <w:bCs/>
          <w:spacing w:val="-5"/>
        </w:rPr>
      </w:pPr>
      <w:r w:rsidRPr="005306F8">
        <w:rPr>
          <w:rFonts w:ascii="Times New Roman" w:eastAsia="Times New Roman" w:hAnsi="Times New Roman" w:cs="Times New Roman"/>
          <w:bCs/>
        </w:rPr>
        <w:t>8.Каждый депутат совета депутатов может иметь не более трёх помощников, работающих на общественных началах и в соответствии с положением, утверждённым советом депутатов.</w:t>
      </w:r>
    </w:p>
    <w:p w:rsidR="009505BB" w:rsidRPr="005306F8" w:rsidRDefault="009505BB" w:rsidP="009505BB">
      <w:pPr>
        <w:keepNext/>
        <w:spacing w:after="0" w:line="240" w:lineRule="auto"/>
        <w:jc w:val="both"/>
        <w:outlineLvl w:val="0"/>
        <w:rPr>
          <w:rFonts w:ascii="Times New Roman" w:eastAsia="Times New Roman" w:hAnsi="Times New Roman" w:cs="Times New Roman"/>
          <w:bCs/>
        </w:rPr>
      </w:pPr>
      <w:r w:rsidRPr="005306F8">
        <w:rPr>
          <w:rFonts w:ascii="Times New Roman" w:eastAsia="Times New Roman" w:hAnsi="Times New Roman" w:cs="Times New Roman"/>
          <w:bCs/>
          <w:spacing w:val="2"/>
        </w:rPr>
        <w:t>9.Полномочия депутата совета депутатов</w:t>
      </w:r>
      <w:r w:rsidRPr="005306F8">
        <w:rPr>
          <w:rFonts w:ascii="Times New Roman" w:eastAsia="Times New Roman" w:hAnsi="Times New Roman" w:cs="Times New Roman"/>
          <w:bCs/>
        </w:rPr>
        <w:t xml:space="preserve"> </w:t>
      </w:r>
      <w:r w:rsidRPr="005306F8">
        <w:rPr>
          <w:rFonts w:ascii="Times New Roman" w:eastAsia="Times New Roman" w:hAnsi="Times New Roman" w:cs="Times New Roman"/>
          <w:bCs/>
          <w:spacing w:val="2"/>
        </w:rPr>
        <w:t>начинают</w:t>
      </w:r>
      <w:r w:rsidRPr="005306F8">
        <w:rPr>
          <w:rFonts w:ascii="Times New Roman" w:eastAsia="Times New Roman" w:hAnsi="Times New Roman" w:cs="Times New Roman"/>
          <w:bCs/>
        </w:rPr>
        <w:t>ся со дня избрания и прекращаются со дня начала работы совета депутатов нового созыва.</w:t>
      </w:r>
    </w:p>
    <w:p w:rsidR="009505BB" w:rsidRPr="005306F8" w:rsidRDefault="009505BB" w:rsidP="009505BB">
      <w:pPr>
        <w:keepNext/>
        <w:spacing w:after="0" w:line="240" w:lineRule="auto"/>
        <w:jc w:val="both"/>
        <w:outlineLvl w:val="0"/>
        <w:rPr>
          <w:rFonts w:ascii="Times New Roman" w:eastAsia="Times New Roman" w:hAnsi="Times New Roman" w:cs="Times New Roman"/>
          <w:bCs/>
        </w:rPr>
      </w:pPr>
      <w:r w:rsidRPr="005306F8">
        <w:rPr>
          <w:rFonts w:ascii="Times New Roman" w:eastAsia="Times New Roman" w:hAnsi="Times New Roman" w:cs="Times New Roman"/>
          <w:bCs/>
        </w:rPr>
        <w:t>10.Депутат,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505BB" w:rsidRPr="005306F8" w:rsidRDefault="009505BB" w:rsidP="009505BB">
      <w:pPr>
        <w:numPr>
          <w:ilvl w:val="0"/>
          <w:numId w:val="24"/>
        </w:num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rPr>
        <w:t>Абзац 2 статьи 34 изложить в следующей редакции: «</w:t>
      </w:r>
      <w:r w:rsidRPr="005306F8">
        <w:rPr>
          <w:rFonts w:ascii="Times New Roman" w:eastAsia="Times New Roman" w:hAnsi="Times New Roman" w:cs="Times New Roman"/>
          <w:bCs/>
        </w:rPr>
        <w:t>Администрацией на принципах единоначалия руководит глава администрации. Главой местной администрации является глава муниципального образования».</w:t>
      </w:r>
    </w:p>
    <w:p w:rsidR="009505BB" w:rsidRPr="005306F8" w:rsidRDefault="009505BB" w:rsidP="009505BB">
      <w:pPr>
        <w:numPr>
          <w:ilvl w:val="0"/>
          <w:numId w:val="24"/>
        </w:num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rPr>
        <w:t>Статью 40 Устава изложить в новой редакции:</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1.В систему муниципальных правовых актов поселения входят:</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1)  устав поселения;</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2) правовые акты, принятые на местном референдуме;</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3) решения совета депутатов;</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4) постановления и распоряжения главы поселения;</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5) постановления и распоряжения администрации</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Иные муниципальные правовые акты не должны противоречить настоящему уставу  и правовым актам, принятым на местном референдуме.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 xml:space="preserve">Проекты муниципальных правовых актов вносятся депутатами представительного органа поселения, главой поселения, исполняющим полномочия главы администрации, органами территориального общественного самоуправления, инициативными группами граждан, Кировским городским прокурором. </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2.Совет депутатов по вопросам, отнесенным к его компетенции федеральными законами, законами  Ленинградской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 131-ФЗ.</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3.Глава муниципального образования в пределах своих полномочий, установленных уставом поселения и решениями  совета депутатов, издает постановления и распоряжения по вопросам организации деятельности  совета депутатов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 а также распоряжения местной администрации по вопросам организации работы администрации. Глава муниципального образования издает постановления и распоряжения по иным вопросам, отнесенным к его компетенции уставом поселения в соответствии с Федеральным законом № 131-ФЗ, другими федеральными законами.</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Совет депутатов по вопросам своей компетенции принимает решения:</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1) устанавливающие правила, обязательные для исполнения на территории поселения;</w:t>
      </w: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tbl>
      <w:tblPr>
        <w:tblStyle w:val="a3"/>
        <w:tblW w:w="0" w:type="auto"/>
        <w:tblLook w:val="04A0"/>
      </w:tblPr>
      <w:tblGrid>
        <w:gridCol w:w="10269"/>
      </w:tblGrid>
      <w:tr w:rsidR="009505BB" w:rsidRPr="009D3260" w:rsidTr="00235851">
        <w:tc>
          <w:tcPr>
            <w:tcW w:w="10269" w:type="dxa"/>
            <w:shd w:val="clear" w:color="auto" w:fill="D9D9D9" w:themeFill="background1" w:themeFillShade="D9"/>
          </w:tcPr>
          <w:p w:rsidR="009505BB" w:rsidRPr="009D3260" w:rsidRDefault="009505BB" w:rsidP="002358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27 </w:t>
            </w:r>
            <w:r w:rsidRPr="009D3260">
              <w:rPr>
                <w:rFonts w:ascii="Times New Roman" w:hAnsi="Times New Roman" w:cs="Times New Roman"/>
                <w:b/>
                <w:sz w:val="24"/>
                <w:szCs w:val="24"/>
              </w:rPr>
              <w:t>(</w:t>
            </w:r>
            <w:r>
              <w:rPr>
                <w:rFonts w:ascii="Times New Roman" w:hAnsi="Times New Roman" w:cs="Times New Roman"/>
                <w:b/>
                <w:sz w:val="24"/>
                <w:szCs w:val="24"/>
              </w:rPr>
              <w:t>225</w:t>
            </w:r>
            <w:r w:rsidRPr="009D3260">
              <w:rPr>
                <w:rFonts w:ascii="Times New Roman" w:hAnsi="Times New Roman" w:cs="Times New Roman"/>
                <w:b/>
                <w:sz w:val="24"/>
                <w:szCs w:val="24"/>
              </w:rPr>
              <w:t>)</w:t>
            </w:r>
            <w:r>
              <w:rPr>
                <w:rFonts w:ascii="Times New Roman" w:hAnsi="Times New Roman" w:cs="Times New Roman"/>
                <w:b/>
                <w:sz w:val="24"/>
                <w:szCs w:val="24"/>
              </w:rPr>
              <w:t xml:space="preserve">                                                                                       11 СЕНТЯБРЯ  2019</w:t>
            </w:r>
          </w:p>
        </w:tc>
      </w:tr>
    </w:tbl>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Pr="005306F8" w:rsidRDefault="009505BB" w:rsidP="009505BB">
      <w:pPr>
        <w:keepNext/>
        <w:spacing w:after="0" w:line="240" w:lineRule="auto"/>
        <w:ind w:firstLine="708"/>
        <w:jc w:val="both"/>
        <w:outlineLvl w:val="0"/>
        <w:rPr>
          <w:rFonts w:ascii="Times New Roman" w:eastAsia="Times New Roman" w:hAnsi="Times New Roman" w:cs="Times New Roman"/>
          <w:bCs/>
        </w:rPr>
      </w:pPr>
      <w:r w:rsidRPr="005306F8">
        <w:rPr>
          <w:rFonts w:ascii="Times New Roman" w:eastAsia="Times New Roman" w:hAnsi="Times New Roman" w:cs="Times New Roman"/>
          <w:bCs/>
        </w:rPr>
        <w:t>10.Порядок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поселения.</w:t>
      </w:r>
    </w:p>
    <w:p w:rsidR="009505BB" w:rsidRPr="005306F8" w:rsidRDefault="009505BB" w:rsidP="009505BB">
      <w:pPr>
        <w:numPr>
          <w:ilvl w:val="0"/>
          <w:numId w:val="24"/>
        </w:num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rPr>
        <w:t xml:space="preserve"> Пункт 4 части 1 статьи 24 изложить в следующей редакции: «утверждение стратегии социально-экономического развития муниципального образования;»</w:t>
      </w:r>
    </w:p>
    <w:p w:rsidR="009505BB" w:rsidRPr="005306F8" w:rsidRDefault="009505BB" w:rsidP="009505BB">
      <w:pPr>
        <w:numPr>
          <w:ilvl w:val="0"/>
          <w:numId w:val="24"/>
        </w:num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rPr>
        <w:t>Часть 1 статьи 24 дополнить пунктом 11 следующего содержания:</w:t>
      </w:r>
    </w:p>
    <w:p w:rsidR="009505BB" w:rsidRPr="005306F8" w:rsidRDefault="009505BB" w:rsidP="009505BB">
      <w:pPr>
        <w:spacing w:after="0" w:line="240" w:lineRule="auto"/>
        <w:ind w:left="360"/>
        <w:jc w:val="both"/>
        <w:rPr>
          <w:rFonts w:ascii="Times New Roman" w:eastAsia="Times New Roman" w:hAnsi="Times New Roman" w:cs="Times New Roman"/>
        </w:rPr>
      </w:pPr>
      <w:r w:rsidRPr="005306F8">
        <w:rPr>
          <w:rFonts w:ascii="Times New Roman" w:eastAsia="Times New Roman" w:hAnsi="Times New Roman" w:cs="Times New Roman"/>
        </w:rPr>
        <w:t xml:space="preserve"> «11) утверждение правил благоустройства территории муниципального образования.»</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rPr>
        <w:t>12. Статью 32 Устава изложить в новой редакции:</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spacing w:val="-1"/>
        </w:rPr>
        <w:t>1.Срок полномочий депутатов совета депутатов</w:t>
      </w:r>
      <w:r w:rsidRPr="005306F8">
        <w:rPr>
          <w:rFonts w:ascii="Times New Roman" w:eastAsia="Times New Roman" w:hAnsi="Times New Roman" w:cs="Times New Roman"/>
          <w:bCs/>
        </w:rPr>
        <w:t xml:space="preserve"> составляет</w:t>
      </w:r>
      <w:r w:rsidRPr="005306F8">
        <w:rPr>
          <w:rFonts w:ascii="Times New Roman" w:eastAsia="Times New Roman" w:hAnsi="Times New Roman" w:cs="Times New Roman"/>
          <w:bCs/>
          <w:spacing w:val="-1"/>
        </w:rPr>
        <w:t xml:space="preserve"> 5 лет. </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2.Депутат совета депутатов в</w:t>
      </w:r>
      <w:r w:rsidRPr="005306F8">
        <w:rPr>
          <w:rFonts w:ascii="Times New Roman" w:eastAsia="Times New Roman" w:hAnsi="Times New Roman" w:cs="Times New Roman"/>
          <w:bCs/>
          <w:spacing w:val="8"/>
        </w:rPr>
        <w:t xml:space="preserve"> своей деятельности руководствуется Конституцией Российской Федерации, </w:t>
      </w:r>
      <w:r w:rsidRPr="005306F8">
        <w:rPr>
          <w:rFonts w:ascii="Times New Roman" w:eastAsia="Times New Roman" w:hAnsi="Times New Roman" w:cs="Times New Roman"/>
          <w:bCs/>
        </w:rPr>
        <w:t xml:space="preserve">федеральными законами и иными нормативными правовыми актами Российской Федерации, областными законами, </w:t>
      </w:r>
      <w:r w:rsidRPr="005306F8">
        <w:rPr>
          <w:rFonts w:ascii="Times New Roman" w:eastAsia="Times New Roman" w:hAnsi="Times New Roman" w:cs="Times New Roman"/>
          <w:bCs/>
          <w:spacing w:val="3"/>
        </w:rPr>
        <w:t xml:space="preserve">настоящим уставом и решениями совета депутатов, отчитывается о своей деятельности перед </w:t>
      </w:r>
      <w:r w:rsidRPr="005306F8">
        <w:rPr>
          <w:rFonts w:ascii="Times New Roman" w:eastAsia="Times New Roman" w:hAnsi="Times New Roman" w:cs="Times New Roman"/>
          <w:bCs/>
          <w:spacing w:val="7"/>
        </w:rPr>
        <w:t>населением не реже одного раза в год.</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spacing w:val="-15"/>
        </w:rPr>
        <w:t>3.Депутату совета депутатов</w:t>
      </w:r>
      <w:r w:rsidRPr="005306F8">
        <w:rPr>
          <w:rFonts w:ascii="Times New Roman" w:eastAsia="Times New Roman" w:hAnsi="Times New Roman" w:cs="Times New Roman"/>
          <w:bCs/>
        </w:rPr>
        <w:t xml:space="preserve"> </w:t>
      </w:r>
      <w:r w:rsidRPr="005306F8">
        <w:rPr>
          <w:rFonts w:ascii="Times New Roman" w:eastAsia="Times New Roman" w:hAnsi="Times New Roman" w:cs="Times New Roman"/>
          <w:bCs/>
          <w:spacing w:val="5"/>
        </w:rPr>
        <w:t>обеспечиваются условия для беспрепятственного осуществления своих полномочий.</w:t>
      </w:r>
      <w:r w:rsidRPr="005306F8">
        <w:rPr>
          <w:rFonts w:ascii="Times New Roman" w:eastAsia="Times New Roman" w:hAnsi="Times New Roman" w:cs="Times New Roman"/>
          <w:bCs/>
        </w:rPr>
        <w:t xml:space="preserve">  </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Гарантии осуществления полномочий депутата, члена выборного должностного лица местного самоуправления устанавливаются в соответствии с Федеральными законами и законами субъектов Российской Федерации</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4.Гарантии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5.Депутат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6.Депутаты совета депутатов муниципального образования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7.Осуществляющие свои полномочия на постоянной основе депутат совета депутатов не вправе:</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2)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предусмотрено международным договором Российской Федерации;</w:t>
      </w:r>
    </w:p>
    <w:p w:rsidR="009505BB" w:rsidRPr="005306F8" w:rsidRDefault="009505BB" w:rsidP="009505BB">
      <w:p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bCs/>
        </w:rPr>
        <w:t>3) входить в состав органов управления, попечительства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p w:rsidR="009505BB" w:rsidRDefault="009505BB" w:rsidP="009505BB">
      <w:pPr>
        <w:shd w:val="clear" w:color="auto" w:fill="FFFFFF"/>
        <w:spacing w:after="0" w:line="240" w:lineRule="auto"/>
        <w:jc w:val="both"/>
        <w:rPr>
          <w:rFonts w:ascii="Times New Roman" w:eastAsia="Calibri" w:hAnsi="Times New Roman" w:cs="Times New Roman"/>
          <w:bCs/>
          <w:spacing w:val="1"/>
        </w:rPr>
      </w:pPr>
    </w:p>
    <w:tbl>
      <w:tblPr>
        <w:tblStyle w:val="a3"/>
        <w:tblW w:w="0" w:type="auto"/>
        <w:tblLook w:val="04A0"/>
      </w:tblPr>
      <w:tblGrid>
        <w:gridCol w:w="10269"/>
      </w:tblGrid>
      <w:tr w:rsidR="009505BB" w:rsidRPr="009D3260" w:rsidTr="00235851">
        <w:tc>
          <w:tcPr>
            <w:tcW w:w="10269" w:type="dxa"/>
            <w:shd w:val="clear" w:color="auto" w:fill="D9D9D9" w:themeFill="background1" w:themeFillShade="D9"/>
          </w:tcPr>
          <w:p w:rsidR="009505BB" w:rsidRPr="009D3260" w:rsidRDefault="009505BB" w:rsidP="002358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27 </w:t>
            </w:r>
            <w:r w:rsidRPr="009D3260">
              <w:rPr>
                <w:rFonts w:ascii="Times New Roman" w:hAnsi="Times New Roman" w:cs="Times New Roman"/>
                <w:b/>
                <w:sz w:val="24"/>
                <w:szCs w:val="24"/>
              </w:rPr>
              <w:t>(</w:t>
            </w:r>
            <w:r>
              <w:rPr>
                <w:rFonts w:ascii="Times New Roman" w:hAnsi="Times New Roman" w:cs="Times New Roman"/>
                <w:b/>
                <w:sz w:val="24"/>
                <w:szCs w:val="24"/>
              </w:rPr>
              <w:t>225</w:t>
            </w:r>
            <w:r w:rsidRPr="009D3260">
              <w:rPr>
                <w:rFonts w:ascii="Times New Roman" w:hAnsi="Times New Roman" w:cs="Times New Roman"/>
                <w:b/>
                <w:sz w:val="24"/>
                <w:szCs w:val="24"/>
              </w:rPr>
              <w:t>)</w:t>
            </w:r>
            <w:r>
              <w:rPr>
                <w:rFonts w:ascii="Times New Roman" w:hAnsi="Times New Roman" w:cs="Times New Roman"/>
                <w:b/>
                <w:sz w:val="24"/>
                <w:szCs w:val="24"/>
              </w:rPr>
              <w:t xml:space="preserve">                                                                                       11 СЕНТЯБРЯ  2019</w:t>
            </w:r>
          </w:p>
        </w:tc>
      </w:tr>
    </w:tbl>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p w:rsidR="009505BB" w:rsidRPr="005306F8" w:rsidRDefault="009505BB" w:rsidP="009505BB">
      <w:pPr>
        <w:keepNext/>
        <w:spacing w:after="0" w:line="240" w:lineRule="auto"/>
        <w:ind w:firstLine="708"/>
        <w:jc w:val="both"/>
        <w:outlineLvl w:val="0"/>
        <w:rPr>
          <w:rFonts w:ascii="Times New Roman" w:eastAsia="Calibri" w:hAnsi="Times New Roman" w:cs="Times New Roman"/>
          <w:bCs/>
        </w:rPr>
      </w:pPr>
      <w:r w:rsidRPr="005306F8">
        <w:rPr>
          <w:rFonts w:ascii="Times New Roman" w:eastAsia="Calibri" w:hAnsi="Times New Roman" w:cs="Times New Roman"/>
          <w:bCs/>
          <w:spacing w:val="-4"/>
        </w:rPr>
        <w:t xml:space="preserve">самоуправления других муниципальных образований, органов государственной власти и </w:t>
      </w:r>
      <w:r w:rsidRPr="005306F8">
        <w:rPr>
          <w:rFonts w:ascii="Times New Roman" w:eastAsia="Calibri" w:hAnsi="Times New Roman" w:cs="Times New Roman"/>
          <w:bCs/>
          <w:spacing w:val="-3"/>
        </w:rPr>
        <w:t>не исключенные из их компетенции федеральными законами и законами Ленинградской области</w:t>
      </w:r>
      <w:r w:rsidRPr="005306F8">
        <w:rPr>
          <w:rFonts w:ascii="Times New Roman" w:eastAsia="Calibri" w:hAnsi="Times New Roman" w:cs="Times New Roman"/>
          <w:bCs/>
          <w:spacing w:val="2"/>
        </w:rPr>
        <w:t xml:space="preserve">, за счет доходов местных бюджетов, за исключением </w:t>
      </w:r>
      <w:r w:rsidRPr="005306F8">
        <w:rPr>
          <w:rFonts w:ascii="Times New Roman" w:eastAsia="Calibri" w:hAnsi="Times New Roman" w:cs="Times New Roman"/>
          <w:bCs/>
          <w:spacing w:val="-1"/>
        </w:rPr>
        <w:t xml:space="preserve">межбюджетных трансфертов, предоставленных из бюджетов бюджетной системы </w:t>
      </w:r>
      <w:r w:rsidRPr="005306F8">
        <w:rPr>
          <w:rFonts w:ascii="Times New Roman" w:eastAsia="Calibri" w:hAnsi="Times New Roman" w:cs="Times New Roman"/>
          <w:bCs/>
          <w:spacing w:val="1"/>
        </w:rPr>
        <w:t xml:space="preserve">Российской Федерации, и поступлений налоговых доходов по дополнительным </w:t>
      </w:r>
      <w:r w:rsidRPr="005306F8">
        <w:rPr>
          <w:rFonts w:ascii="Times New Roman" w:eastAsia="Calibri" w:hAnsi="Times New Roman" w:cs="Times New Roman"/>
          <w:bCs/>
          <w:spacing w:val="-5"/>
        </w:rPr>
        <w:t>нормативам отчислений</w:t>
      </w:r>
      <w:r w:rsidRPr="005306F8">
        <w:rPr>
          <w:rFonts w:ascii="Times New Roman" w:eastAsia="Calibri" w:hAnsi="Times New Roman" w:cs="Times New Roman"/>
          <w:bCs/>
        </w:rPr>
        <w:t>.</w:t>
      </w:r>
    </w:p>
    <w:p w:rsidR="009505BB" w:rsidRPr="005306F8" w:rsidRDefault="009505BB" w:rsidP="009505BB">
      <w:pPr>
        <w:keepNext/>
        <w:numPr>
          <w:ilvl w:val="0"/>
          <w:numId w:val="24"/>
        </w:numPr>
        <w:shd w:val="clear" w:color="auto" w:fill="FFFFFF"/>
        <w:spacing w:after="0" w:line="240" w:lineRule="auto"/>
        <w:ind w:left="0" w:firstLine="360"/>
        <w:jc w:val="both"/>
        <w:outlineLvl w:val="0"/>
        <w:rPr>
          <w:rFonts w:ascii="Times New Roman" w:eastAsia="Calibri" w:hAnsi="Times New Roman" w:cs="Times New Roman"/>
          <w:bCs/>
        </w:rPr>
      </w:pPr>
      <w:r w:rsidRPr="005306F8">
        <w:rPr>
          <w:rFonts w:ascii="Times New Roman" w:eastAsia="Times New Roman" w:hAnsi="Times New Roman" w:cs="Times New Roman"/>
        </w:rPr>
        <w:t xml:space="preserve">Статью 6 Устава изложить в новой редакции: </w:t>
      </w:r>
    </w:p>
    <w:p w:rsidR="009505BB" w:rsidRPr="005306F8" w:rsidRDefault="009505BB" w:rsidP="009505BB">
      <w:pPr>
        <w:keepNext/>
        <w:shd w:val="clear" w:color="auto" w:fill="FFFFFF"/>
        <w:spacing w:after="0" w:line="240" w:lineRule="auto"/>
        <w:ind w:firstLine="360"/>
        <w:jc w:val="both"/>
        <w:outlineLvl w:val="0"/>
        <w:rPr>
          <w:rFonts w:ascii="Times New Roman" w:eastAsia="Calibri" w:hAnsi="Times New Roman" w:cs="Times New Roman"/>
          <w:bCs/>
        </w:rPr>
      </w:pPr>
      <w:r w:rsidRPr="005306F8">
        <w:rPr>
          <w:rFonts w:ascii="Times New Roman" w:eastAsia="Calibri" w:hAnsi="Times New Roman" w:cs="Times New Roman"/>
          <w:bCs/>
        </w:rPr>
        <w:t>1.Органы местного самоуправления поселения осуществляют собственные полномочия по решению вопросов местного значения.</w:t>
      </w:r>
    </w:p>
    <w:p w:rsidR="009505BB" w:rsidRPr="005306F8" w:rsidRDefault="009505BB" w:rsidP="009505BB">
      <w:pPr>
        <w:keepNext/>
        <w:spacing w:after="0" w:line="240" w:lineRule="auto"/>
        <w:ind w:firstLine="360"/>
        <w:jc w:val="both"/>
        <w:outlineLvl w:val="0"/>
        <w:rPr>
          <w:rFonts w:ascii="Times New Roman" w:eastAsia="Calibri" w:hAnsi="Times New Roman" w:cs="Times New Roman"/>
          <w:bCs/>
        </w:rPr>
      </w:pPr>
      <w:r w:rsidRPr="005306F8">
        <w:rPr>
          <w:rFonts w:ascii="Times New Roman" w:eastAsia="Calibri" w:hAnsi="Times New Roman" w:cs="Times New Roman"/>
          <w:bCs/>
        </w:rPr>
        <w:t>2.В целях решения вопросов местного значения органы местного самоуправления поселения обладают следующими полномочиями:</w:t>
      </w:r>
    </w:p>
    <w:p w:rsidR="009505BB" w:rsidRPr="005306F8" w:rsidRDefault="009505BB" w:rsidP="009505BB">
      <w:pPr>
        <w:keepNext/>
        <w:spacing w:after="0" w:line="240" w:lineRule="auto"/>
        <w:jc w:val="both"/>
        <w:outlineLvl w:val="0"/>
        <w:rPr>
          <w:rFonts w:ascii="Times New Roman" w:eastAsia="Calibri" w:hAnsi="Times New Roman" w:cs="Times New Roman"/>
          <w:bCs/>
        </w:rPr>
      </w:pPr>
      <w:bookmarkStart w:id="0" w:name="Par724"/>
      <w:bookmarkEnd w:id="0"/>
      <w:r w:rsidRPr="005306F8">
        <w:rPr>
          <w:rFonts w:ascii="Times New Roman" w:eastAsia="Calibri" w:hAnsi="Times New Roman" w:cs="Times New Roman"/>
          <w:bCs/>
        </w:rPr>
        <w:t>1) принятие устава муниципального образования и внесение в него изменений и дополнений, издание муниципальных правовых актов;</w:t>
      </w:r>
    </w:p>
    <w:p w:rsidR="009505BB" w:rsidRPr="005306F8" w:rsidRDefault="009505BB" w:rsidP="009505BB">
      <w:pPr>
        <w:keepNext/>
        <w:spacing w:after="0" w:line="240" w:lineRule="auto"/>
        <w:jc w:val="both"/>
        <w:outlineLvl w:val="0"/>
        <w:rPr>
          <w:rFonts w:ascii="Times New Roman" w:eastAsia="Calibri" w:hAnsi="Times New Roman" w:cs="Times New Roman"/>
          <w:bCs/>
        </w:rPr>
      </w:pPr>
      <w:bookmarkStart w:id="1" w:name="Par725"/>
      <w:bookmarkEnd w:id="1"/>
      <w:r w:rsidRPr="005306F8">
        <w:rPr>
          <w:rFonts w:ascii="Times New Roman" w:eastAsia="Calibri" w:hAnsi="Times New Roman" w:cs="Times New Roman"/>
          <w:bCs/>
        </w:rPr>
        <w:t>2) установление официальных символов муниципального образования;</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района;</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6) полномочиями по организации теплоснабжения, предусмотренными Федеральным законом «О теплоснабжении»;</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7) полномочиями в сфере водоснабжения и водоотведения, предусмотренными Федеральным законом «О водоснабжении и водоотведении»;</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9505BB" w:rsidRPr="005306F8" w:rsidRDefault="009505BB" w:rsidP="009505BB">
      <w:pPr>
        <w:keepNext/>
        <w:spacing w:after="0" w:line="240" w:lineRule="auto"/>
        <w:jc w:val="both"/>
        <w:outlineLvl w:val="0"/>
        <w:rPr>
          <w:rFonts w:ascii="Times New Roman" w:eastAsia="Calibri" w:hAnsi="Times New Roman" w:cs="Times New Roman"/>
          <w:bCs/>
        </w:rPr>
      </w:pPr>
      <w:bookmarkStart w:id="2" w:name="Par740"/>
      <w:bookmarkEnd w:id="2"/>
      <w:r w:rsidRPr="005306F8">
        <w:rPr>
          <w:rFonts w:ascii="Times New Roman" w:eastAsia="Calibri" w:hAnsi="Times New Roman" w:cs="Times New Roman"/>
          <w:bCs/>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505BB" w:rsidRPr="005306F8" w:rsidRDefault="009505BB" w:rsidP="009505BB">
      <w:pPr>
        <w:keepNext/>
        <w:spacing w:after="0" w:line="240" w:lineRule="auto"/>
        <w:jc w:val="both"/>
        <w:outlineLvl w:val="0"/>
        <w:rPr>
          <w:rFonts w:ascii="Times New Roman" w:eastAsia="Calibri" w:hAnsi="Times New Roman" w:cs="Times New Roman"/>
          <w:bCs/>
        </w:rPr>
      </w:pPr>
      <w:bookmarkStart w:id="3" w:name="Par742"/>
      <w:bookmarkEnd w:id="3"/>
      <w:r w:rsidRPr="005306F8">
        <w:rPr>
          <w:rFonts w:ascii="Times New Roman" w:eastAsia="Calibri" w:hAnsi="Times New Roman" w:cs="Times New Roman"/>
          <w:bCs/>
        </w:rPr>
        <w:t>12) осуществление международных и внешнеэкономических связей в соответствии с федеральными законами;</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2" w:tgtFrame="_self" w:history="1">
        <w:r w:rsidRPr="005306F8">
          <w:rPr>
            <w:rFonts w:ascii="Times New Roman" w:eastAsia="Calibri" w:hAnsi="Times New Roman" w:cs="Times New Roman"/>
            <w:bCs/>
          </w:rPr>
          <w:t>законодательством</w:t>
        </w:r>
      </w:hyperlink>
      <w:r w:rsidRPr="005306F8">
        <w:rPr>
          <w:rFonts w:ascii="Times New Roman" w:eastAsia="Calibri" w:hAnsi="Times New Roman" w:cs="Times New Roman"/>
          <w:bCs/>
        </w:rPr>
        <w:t xml:space="preserve"> Российской Федерации о муниципальной службе;</w:t>
      </w:r>
    </w:p>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tbl>
      <w:tblPr>
        <w:tblStyle w:val="a3"/>
        <w:tblW w:w="0" w:type="auto"/>
        <w:tblLook w:val="04A0"/>
      </w:tblPr>
      <w:tblGrid>
        <w:gridCol w:w="10269"/>
      </w:tblGrid>
      <w:tr w:rsidR="009505BB" w:rsidRPr="009D3260" w:rsidTr="00235851">
        <w:tc>
          <w:tcPr>
            <w:tcW w:w="10269" w:type="dxa"/>
            <w:shd w:val="clear" w:color="auto" w:fill="D9D9D9" w:themeFill="background1" w:themeFillShade="D9"/>
          </w:tcPr>
          <w:p w:rsidR="009505BB" w:rsidRPr="009D3260" w:rsidRDefault="009505BB" w:rsidP="002358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27 </w:t>
            </w:r>
            <w:r w:rsidRPr="009D3260">
              <w:rPr>
                <w:rFonts w:ascii="Times New Roman" w:hAnsi="Times New Roman" w:cs="Times New Roman"/>
                <w:b/>
                <w:sz w:val="24"/>
                <w:szCs w:val="24"/>
              </w:rPr>
              <w:t>(</w:t>
            </w:r>
            <w:r>
              <w:rPr>
                <w:rFonts w:ascii="Times New Roman" w:hAnsi="Times New Roman" w:cs="Times New Roman"/>
                <w:b/>
                <w:sz w:val="24"/>
                <w:szCs w:val="24"/>
              </w:rPr>
              <w:t>225</w:t>
            </w:r>
            <w:r w:rsidRPr="009D3260">
              <w:rPr>
                <w:rFonts w:ascii="Times New Roman" w:hAnsi="Times New Roman" w:cs="Times New Roman"/>
                <w:b/>
                <w:sz w:val="24"/>
                <w:szCs w:val="24"/>
              </w:rPr>
              <w:t>)</w:t>
            </w:r>
            <w:r>
              <w:rPr>
                <w:rFonts w:ascii="Times New Roman" w:hAnsi="Times New Roman" w:cs="Times New Roman"/>
                <w:b/>
                <w:sz w:val="24"/>
                <w:szCs w:val="24"/>
              </w:rPr>
              <w:t xml:space="preserve">                                                                                       11 СЕНТЯБРЯ  2019</w:t>
            </w:r>
          </w:p>
        </w:tc>
      </w:tr>
    </w:tbl>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15)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16) принимает в соответствии с настоящим Уставом поселения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14 Федерального закона от 06 октября 2003 года № 131-ФЗ «Об общих принципах организации местного самоуправления в Российской Федерации».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17)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18)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505BB" w:rsidRPr="005306F8" w:rsidRDefault="009505BB" w:rsidP="009505BB">
      <w:pPr>
        <w:keepNext/>
        <w:spacing w:after="0" w:line="240" w:lineRule="auto"/>
        <w:jc w:val="both"/>
        <w:outlineLvl w:val="0"/>
        <w:rPr>
          <w:rFonts w:ascii="Times New Roman" w:eastAsia="Calibri" w:hAnsi="Times New Roman" w:cs="Times New Roman"/>
          <w:bCs/>
        </w:rPr>
      </w:pPr>
      <w:r w:rsidRPr="005306F8">
        <w:rPr>
          <w:rFonts w:ascii="Times New Roman" w:eastAsia="Calibri" w:hAnsi="Times New Roman" w:cs="Times New Roman"/>
          <w:bCs/>
        </w:rPr>
        <w:t>19)</w:t>
      </w:r>
      <w:r w:rsidRPr="005306F8">
        <w:rPr>
          <w:rFonts w:ascii="Times New Roman" w:eastAsia="Times New Roman" w:hAnsi="Times New Roman" w:cs="Times New Roman"/>
        </w:rPr>
        <w:t xml:space="preserve"> </w:t>
      </w:r>
      <w:r w:rsidRPr="005306F8">
        <w:rPr>
          <w:rFonts w:ascii="Times New Roman" w:eastAsia="Calibri" w:hAnsi="Times New Roman" w:cs="Times New Roman"/>
          <w:bC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505BB" w:rsidRPr="005306F8" w:rsidRDefault="009505BB" w:rsidP="009505BB">
      <w:pPr>
        <w:keepNext/>
        <w:spacing w:after="0" w:line="240" w:lineRule="auto"/>
        <w:ind w:firstLine="708"/>
        <w:jc w:val="both"/>
        <w:outlineLvl w:val="0"/>
        <w:rPr>
          <w:rFonts w:ascii="Times New Roman" w:eastAsia="Calibri" w:hAnsi="Times New Roman" w:cs="Times New Roman"/>
          <w:bCs/>
        </w:rPr>
      </w:pPr>
      <w:bookmarkStart w:id="4" w:name="Par748"/>
      <w:bookmarkEnd w:id="4"/>
      <w:r w:rsidRPr="005306F8">
        <w:rPr>
          <w:rFonts w:ascii="Times New Roman" w:eastAsia="Calibri" w:hAnsi="Times New Roman" w:cs="Times New Roman"/>
          <w:bCs/>
        </w:rPr>
        <w:t>3.Полномочия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505BB" w:rsidRPr="005306F8" w:rsidRDefault="009505BB" w:rsidP="009505BB">
      <w:pPr>
        <w:keepNext/>
        <w:shd w:val="clear" w:color="auto" w:fill="FFFFFF" w:themeFill="background1"/>
        <w:spacing w:after="0" w:line="240" w:lineRule="auto"/>
        <w:ind w:firstLine="708"/>
        <w:jc w:val="both"/>
        <w:outlineLvl w:val="0"/>
        <w:rPr>
          <w:rFonts w:ascii="Times New Roman" w:eastAsia="Calibri" w:hAnsi="Times New Roman" w:cs="Times New Roman"/>
          <w:bCs/>
        </w:rPr>
      </w:pPr>
      <w:r w:rsidRPr="005306F8">
        <w:rPr>
          <w:rFonts w:ascii="Times New Roman" w:eastAsia="Calibri" w:hAnsi="Times New Roman" w:cs="Times New Roman"/>
          <w:bCs/>
        </w:rPr>
        <w:t>4.Органы местного самоуправления поселения, могут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9505BB" w:rsidRPr="005306F8" w:rsidRDefault="009505BB" w:rsidP="009505BB">
      <w:pPr>
        <w:keepNext/>
        <w:shd w:val="clear" w:color="auto" w:fill="FFFFFF" w:themeFill="background1"/>
        <w:spacing w:after="0" w:line="240" w:lineRule="auto"/>
        <w:ind w:firstLine="708"/>
        <w:jc w:val="both"/>
        <w:outlineLvl w:val="0"/>
        <w:rPr>
          <w:rFonts w:ascii="Times New Roman" w:eastAsia="Calibri" w:hAnsi="Times New Roman" w:cs="Times New Roman"/>
          <w:bCs/>
        </w:rPr>
      </w:pPr>
      <w:r w:rsidRPr="005306F8">
        <w:rPr>
          <w:rFonts w:ascii="Times New Roman" w:eastAsia="Calibri" w:hAnsi="Times New Roman" w:cs="Times New Roman"/>
          <w:bCs/>
        </w:rPr>
        <w:t>5.Органы местного самоуправления поселения, вправе заключать соглашения с органами местного самоуправления муниципального района о принятии к осуществлению в части полномочий муниципального района по решению вопросов местного значения за счет межбюджетных трансфертов, предоставляемых из бюджета муниципального района поселения в бюджет поселения в соответствии с Бюджетным кодексом Российской Федерации.</w:t>
      </w:r>
    </w:p>
    <w:p w:rsidR="009505BB" w:rsidRPr="005306F8" w:rsidRDefault="009505BB" w:rsidP="009505BB">
      <w:pPr>
        <w:keepNext/>
        <w:spacing w:after="0" w:line="240" w:lineRule="auto"/>
        <w:ind w:firstLine="360"/>
        <w:jc w:val="both"/>
        <w:outlineLvl w:val="0"/>
        <w:rPr>
          <w:rFonts w:ascii="Times New Roman" w:eastAsia="Calibri" w:hAnsi="Times New Roman" w:cs="Times New Roman"/>
          <w:bCs/>
        </w:rPr>
      </w:pPr>
      <w:r w:rsidRPr="005306F8">
        <w:rPr>
          <w:rFonts w:ascii="Times New Roman" w:eastAsia="Calibri" w:hAnsi="Times New Roman" w:cs="Times New Roman"/>
          <w:bCs/>
        </w:rPr>
        <w:t xml:space="preserve">6.Указанные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9505BB" w:rsidRPr="005306F8" w:rsidRDefault="009505BB" w:rsidP="009505BB">
      <w:pPr>
        <w:numPr>
          <w:ilvl w:val="0"/>
          <w:numId w:val="24"/>
        </w:numPr>
        <w:spacing w:after="0" w:line="240" w:lineRule="auto"/>
        <w:jc w:val="both"/>
        <w:rPr>
          <w:rFonts w:ascii="Times New Roman" w:eastAsia="Times New Roman" w:hAnsi="Times New Roman" w:cs="Times New Roman"/>
        </w:rPr>
      </w:pPr>
      <w:r w:rsidRPr="005306F8">
        <w:rPr>
          <w:rFonts w:ascii="Times New Roman" w:eastAsia="Times New Roman" w:hAnsi="Times New Roman" w:cs="Times New Roman"/>
        </w:rPr>
        <w:t>Статью 14 Устава изложить в новой редакции:</w:t>
      </w:r>
    </w:p>
    <w:p w:rsidR="009505BB" w:rsidRPr="005306F8" w:rsidRDefault="009505BB" w:rsidP="009505BB">
      <w:pPr>
        <w:spacing w:after="0" w:line="240" w:lineRule="auto"/>
        <w:ind w:firstLine="360"/>
        <w:jc w:val="both"/>
        <w:rPr>
          <w:rFonts w:ascii="Times New Roman" w:eastAsia="Times New Roman" w:hAnsi="Times New Roman" w:cs="Times New Roman"/>
        </w:rPr>
      </w:pPr>
      <w:r w:rsidRPr="005306F8">
        <w:rPr>
          <w:rFonts w:ascii="Times New Roman" w:eastAsia="Times New Roman" w:hAnsi="Times New Roman" w:cs="Times New Roman"/>
        </w:rPr>
        <w:t xml:space="preserve">  1.</w:t>
      </w:r>
      <w:r w:rsidRPr="005306F8">
        <w:rPr>
          <w:rFonts w:ascii="Times New Roman" w:eastAsia="Times New Roman" w:hAnsi="Times New Roman" w:cs="Times New Roman"/>
          <w:bCs/>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tbl>
      <w:tblPr>
        <w:tblStyle w:val="a3"/>
        <w:tblW w:w="0" w:type="auto"/>
        <w:tblLook w:val="04A0"/>
      </w:tblPr>
      <w:tblGrid>
        <w:gridCol w:w="10269"/>
      </w:tblGrid>
      <w:tr w:rsidR="009505BB" w:rsidRPr="009D3260" w:rsidTr="00235851">
        <w:tc>
          <w:tcPr>
            <w:tcW w:w="10269" w:type="dxa"/>
            <w:shd w:val="clear" w:color="auto" w:fill="D9D9D9" w:themeFill="background1" w:themeFillShade="D9"/>
          </w:tcPr>
          <w:p w:rsidR="009505BB" w:rsidRPr="009D3260" w:rsidRDefault="009505BB" w:rsidP="002358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27 </w:t>
            </w:r>
            <w:r w:rsidRPr="009D3260">
              <w:rPr>
                <w:rFonts w:ascii="Times New Roman" w:hAnsi="Times New Roman" w:cs="Times New Roman"/>
                <w:b/>
                <w:sz w:val="24"/>
                <w:szCs w:val="24"/>
              </w:rPr>
              <w:t>(</w:t>
            </w:r>
            <w:r>
              <w:rPr>
                <w:rFonts w:ascii="Times New Roman" w:hAnsi="Times New Roman" w:cs="Times New Roman"/>
                <w:b/>
                <w:sz w:val="24"/>
                <w:szCs w:val="24"/>
              </w:rPr>
              <w:t>225</w:t>
            </w:r>
            <w:r w:rsidRPr="009D3260">
              <w:rPr>
                <w:rFonts w:ascii="Times New Roman" w:hAnsi="Times New Roman" w:cs="Times New Roman"/>
                <w:b/>
                <w:sz w:val="24"/>
                <w:szCs w:val="24"/>
              </w:rPr>
              <w:t>)</w:t>
            </w:r>
            <w:r>
              <w:rPr>
                <w:rFonts w:ascii="Times New Roman" w:hAnsi="Times New Roman" w:cs="Times New Roman"/>
                <w:b/>
                <w:sz w:val="24"/>
                <w:szCs w:val="24"/>
              </w:rPr>
              <w:t xml:space="preserve">                                                                                       11 СЕНТЯБРЯ  2019</w:t>
            </w:r>
          </w:p>
        </w:tc>
      </w:tr>
    </w:tbl>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p w:rsidR="009505BB" w:rsidRPr="005306F8" w:rsidRDefault="009505BB" w:rsidP="009505BB">
      <w:pPr>
        <w:spacing w:after="0" w:line="240" w:lineRule="auto"/>
        <w:ind w:firstLine="360"/>
        <w:jc w:val="both"/>
        <w:rPr>
          <w:rFonts w:ascii="Times New Roman" w:eastAsia="Times New Roman" w:hAnsi="Times New Roman" w:cs="Times New Roman"/>
        </w:rPr>
      </w:pPr>
      <w:r w:rsidRPr="005306F8">
        <w:rPr>
          <w:rFonts w:ascii="Times New Roman" w:eastAsia="Times New Roman" w:hAnsi="Times New Roman" w:cs="Times New Roman"/>
          <w:bCs/>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9505BB" w:rsidRPr="005306F8" w:rsidRDefault="009505BB" w:rsidP="009505BB">
      <w:pPr>
        <w:spacing w:after="0" w:line="240" w:lineRule="auto"/>
        <w:ind w:firstLine="360"/>
        <w:jc w:val="both"/>
        <w:rPr>
          <w:rFonts w:ascii="Times New Roman" w:eastAsia="Times New Roman" w:hAnsi="Times New Roman" w:cs="Times New Roman"/>
        </w:rPr>
      </w:pPr>
      <w:r w:rsidRPr="005306F8">
        <w:rPr>
          <w:rFonts w:ascii="Times New Roman" w:eastAsia="Times New Roman" w:hAnsi="Times New Roman" w:cs="Times New Roman"/>
          <w:bCs/>
        </w:rPr>
        <w:t>2.Территориальное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505BB" w:rsidRPr="005306F8" w:rsidRDefault="009505BB" w:rsidP="009505BB">
      <w:pPr>
        <w:spacing w:after="0" w:line="240" w:lineRule="auto"/>
        <w:ind w:firstLine="360"/>
        <w:jc w:val="both"/>
        <w:rPr>
          <w:rFonts w:ascii="Times New Roman" w:eastAsia="Times New Roman" w:hAnsi="Times New Roman" w:cs="Times New Roman"/>
        </w:rPr>
      </w:pPr>
      <w:r w:rsidRPr="005306F8">
        <w:rPr>
          <w:rFonts w:ascii="Times New Roman" w:eastAsia="Times New Roman" w:hAnsi="Times New Roman" w:cs="Times New Roman"/>
          <w:bCs/>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505BB" w:rsidRPr="005306F8" w:rsidRDefault="009505BB" w:rsidP="009505BB">
      <w:pPr>
        <w:spacing w:after="0" w:line="240" w:lineRule="auto"/>
        <w:ind w:firstLine="360"/>
        <w:jc w:val="both"/>
        <w:rPr>
          <w:rFonts w:ascii="Times New Roman" w:eastAsia="Times New Roman" w:hAnsi="Times New Roman" w:cs="Times New Roman"/>
        </w:rPr>
      </w:pPr>
      <w:r w:rsidRPr="005306F8">
        <w:rPr>
          <w:rFonts w:ascii="Times New Roman" w:eastAsia="Times New Roman" w:hAnsi="Times New Roman" w:cs="Times New Roman"/>
          <w:bCs/>
        </w:rPr>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5.Территориальное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Регистрацию устава осуществляет глава администрации поселения.</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Порядок регистрации устава территориального общественного самоуправления определяется решением совета депутатов поселения.</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6.Собрание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7.К исключительным полномочиям собрания, конференции граждан, осуществляющих территориальное общественное самоуправление, относятся:</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1) установление структуры органов территориального общественного самоуправления;</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2) принятие устава территориального общественного самоуправления, внесение в него изменений и дополнений;</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3) избрание органов территориального общественного самоуправления;</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4) определение основных направлений деятельности территориального общественного самоуправления;</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5) утверждение сметы доходов и расходов территориального общественного самоуправления и отчета о ее исполнении;</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6) рассмотрение и утверждение отчетов о деятельности органов территориального общественного самоуправления.</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8.Органы территориального общественного самоуправления:</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1) представляют интересы населения, проживающего на соответствующей территории;</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2) обеспечивают исполнение решений, принятых на собраниях и конференциях граждан;</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9.В уставе территориального общественного самоуправления устанавливаются:</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1) территория, на которой оно осуществляется;</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2) цели, задачи, формы и основные направления деятельности территориального общественного самоуправления;</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4) порядок принятия решений;</w:t>
      </w:r>
    </w:p>
    <w:p w:rsidR="009505BB"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5) порядок приобретения имущества, а также порядок пользования и распоряжения указанным имуществом и финансовыми средствами;</w:t>
      </w:r>
    </w:p>
    <w:p w:rsidR="009505BB" w:rsidRPr="005306F8" w:rsidRDefault="009505BB" w:rsidP="009505BB">
      <w:pPr>
        <w:spacing w:after="0" w:line="240" w:lineRule="auto"/>
        <w:ind w:firstLine="360"/>
        <w:jc w:val="both"/>
        <w:rPr>
          <w:rFonts w:ascii="Times New Roman" w:eastAsia="Times New Roman" w:hAnsi="Times New Roman" w:cs="Times New Roman"/>
          <w:bCs/>
        </w:rPr>
      </w:pPr>
      <w:r w:rsidRPr="005306F8">
        <w:rPr>
          <w:rFonts w:ascii="Times New Roman" w:eastAsia="Times New Roman" w:hAnsi="Times New Roman" w:cs="Times New Roman"/>
          <w:bCs/>
        </w:rPr>
        <w:t>6) порядок прекращения осуществления территориального общественного самоуправления.</w:t>
      </w:r>
    </w:p>
    <w:p w:rsidR="009505BB" w:rsidRDefault="009505BB" w:rsidP="009505BB">
      <w:pPr>
        <w:shd w:val="clear" w:color="auto" w:fill="FFFFFF"/>
        <w:spacing w:after="0" w:line="240" w:lineRule="auto"/>
        <w:jc w:val="both"/>
        <w:rPr>
          <w:rFonts w:ascii="Times New Roman" w:eastAsia="Times New Roman" w:hAnsi="Times New Roman" w:cs="Times New Roman"/>
          <w:b/>
          <w:bCs/>
          <w:color w:val="000000"/>
        </w:rPr>
      </w:pPr>
    </w:p>
    <w:sectPr w:rsidR="009505BB"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FB9" w:rsidRDefault="002C3FB9" w:rsidP="007A37E6">
      <w:pPr>
        <w:spacing w:after="0" w:line="240" w:lineRule="auto"/>
      </w:pPr>
      <w:r>
        <w:separator/>
      </w:r>
    </w:p>
  </w:endnote>
  <w:endnote w:type="continuationSeparator" w:id="0">
    <w:p w:rsidR="002C3FB9" w:rsidRDefault="002C3FB9"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FB9" w:rsidRDefault="002C3FB9" w:rsidP="007A37E6">
      <w:pPr>
        <w:spacing w:after="0" w:line="240" w:lineRule="auto"/>
      </w:pPr>
      <w:r>
        <w:separator/>
      </w:r>
    </w:p>
  </w:footnote>
  <w:footnote w:type="continuationSeparator" w:id="0">
    <w:p w:rsidR="002C3FB9" w:rsidRDefault="002C3FB9"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BF48A3"/>
    <w:multiLevelType w:val="hybridMultilevel"/>
    <w:tmpl w:val="65F24C30"/>
    <w:lvl w:ilvl="0" w:tplc="395E5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22"/>
  </w:num>
  <w:num w:numId="4">
    <w:abstractNumId w:val="21"/>
  </w:num>
  <w:num w:numId="5">
    <w:abstractNumId w:val="15"/>
  </w:num>
  <w:num w:numId="6">
    <w:abstractNumId w:val="18"/>
  </w:num>
  <w:num w:numId="7">
    <w:abstractNumId w:val="8"/>
  </w:num>
  <w:num w:numId="8">
    <w:abstractNumId w:val="20"/>
  </w:num>
  <w:num w:numId="9">
    <w:abstractNumId w:val="3"/>
  </w:num>
  <w:num w:numId="10">
    <w:abstractNumId w:val="2"/>
  </w:num>
  <w:num w:numId="11">
    <w:abstractNumId w:val="13"/>
  </w:num>
  <w:num w:numId="12">
    <w:abstractNumId w:val="4"/>
  </w:num>
  <w:num w:numId="13">
    <w:abstractNumId w:val="11"/>
  </w:num>
  <w:num w:numId="14">
    <w:abstractNumId w:val="5"/>
  </w:num>
  <w:num w:numId="15">
    <w:abstractNumId w:val="12"/>
  </w:num>
  <w:num w:numId="16">
    <w:abstractNumId w:val="23"/>
  </w:num>
  <w:num w:numId="17">
    <w:abstractNumId w:val="24"/>
  </w:num>
  <w:num w:numId="18">
    <w:abstractNumId w:val="17"/>
  </w:num>
  <w:num w:numId="19">
    <w:abstractNumId w:val="10"/>
  </w:num>
  <w:num w:numId="20">
    <w:abstractNumId w:val="19"/>
  </w:num>
  <w:num w:numId="21">
    <w:abstractNumId w:val="25"/>
  </w:num>
  <w:num w:numId="22">
    <w:abstractNumId w:val="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2F06"/>
    <w:rsid w:val="00011E17"/>
    <w:rsid w:val="00015DDE"/>
    <w:rsid w:val="00045406"/>
    <w:rsid w:val="00047124"/>
    <w:rsid w:val="00053AE8"/>
    <w:rsid w:val="00073C66"/>
    <w:rsid w:val="00075296"/>
    <w:rsid w:val="00085DF6"/>
    <w:rsid w:val="000864FA"/>
    <w:rsid w:val="000A4275"/>
    <w:rsid w:val="000A470A"/>
    <w:rsid w:val="000A4DAD"/>
    <w:rsid w:val="000D0C71"/>
    <w:rsid w:val="00120CEB"/>
    <w:rsid w:val="00123499"/>
    <w:rsid w:val="001352F8"/>
    <w:rsid w:val="00136AA4"/>
    <w:rsid w:val="00140695"/>
    <w:rsid w:val="00141733"/>
    <w:rsid w:val="00155876"/>
    <w:rsid w:val="00160A31"/>
    <w:rsid w:val="0016753C"/>
    <w:rsid w:val="0017594C"/>
    <w:rsid w:val="001843DC"/>
    <w:rsid w:val="00192F26"/>
    <w:rsid w:val="00194FD1"/>
    <w:rsid w:val="001A414F"/>
    <w:rsid w:val="001B4092"/>
    <w:rsid w:val="001D22F2"/>
    <w:rsid w:val="001D2F06"/>
    <w:rsid w:val="001D41AA"/>
    <w:rsid w:val="001E1D84"/>
    <w:rsid w:val="001E6355"/>
    <w:rsid w:val="001F1141"/>
    <w:rsid w:val="001F1DE3"/>
    <w:rsid w:val="00200D77"/>
    <w:rsid w:val="00204B4E"/>
    <w:rsid w:val="00207DF3"/>
    <w:rsid w:val="00220129"/>
    <w:rsid w:val="00220515"/>
    <w:rsid w:val="002343B0"/>
    <w:rsid w:val="002615E7"/>
    <w:rsid w:val="00264954"/>
    <w:rsid w:val="0027498D"/>
    <w:rsid w:val="00276938"/>
    <w:rsid w:val="00286028"/>
    <w:rsid w:val="00286AEE"/>
    <w:rsid w:val="00292D5B"/>
    <w:rsid w:val="00297684"/>
    <w:rsid w:val="002A2321"/>
    <w:rsid w:val="002A2E6A"/>
    <w:rsid w:val="002B689C"/>
    <w:rsid w:val="002C1F74"/>
    <w:rsid w:val="002C3FB9"/>
    <w:rsid w:val="002C7E74"/>
    <w:rsid w:val="002D19E1"/>
    <w:rsid w:val="002D1AE0"/>
    <w:rsid w:val="002E5CCB"/>
    <w:rsid w:val="002F684E"/>
    <w:rsid w:val="002F7656"/>
    <w:rsid w:val="003045B4"/>
    <w:rsid w:val="00316494"/>
    <w:rsid w:val="00330456"/>
    <w:rsid w:val="0033231B"/>
    <w:rsid w:val="0034346B"/>
    <w:rsid w:val="00350E2F"/>
    <w:rsid w:val="00383C7F"/>
    <w:rsid w:val="00386BE6"/>
    <w:rsid w:val="003959FB"/>
    <w:rsid w:val="003A525F"/>
    <w:rsid w:val="003B3401"/>
    <w:rsid w:val="003D1DDE"/>
    <w:rsid w:val="003D2A8A"/>
    <w:rsid w:val="003D37B7"/>
    <w:rsid w:val="003D56DE"/>
    <w:rsid w:val="003F14CA"/>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A4AB9"/>
    <w:rsid w:val="004A6FF5"/>
    <w:rsid w:val="004B462F"/>
    <w:rsid w:val="004B7BAD"/>
    <w:rsid w:val="004C11A7"/>
    <w:rsid w:val="004C154F"/>
    <w:rsid w:val="004D6A75"/>
    <w:rsid w:val="004F5591"/>
    <w:rsid w:val="005006DA"/>
    <w:rsid w:val="00501186"/>
    <w:rsid w:val="0050631E"/>
    <w:rsid w:val="005113DB"/>
    <w:rsid w:val="00522EAB"/>
    <w:rsid w:val="005270A5"/>
    <w:rsid w:val="00551883"/>
    <w:rsid w:val="00552155"/>
    <w:rsid w:val="00552A16"/>
    <w:rsid w:val="0056299C"/>
    <w:rsid w:val="00565C1B"/>
    <w:rsid w:val="00575B43"/>
    <w:rsid w:val="00580ABD"/>
    <w:rsid w:val="00593582"/>
    <w:rsid w:val="00593E68"/>
    <w:rsid w:val="0059551B"/>
    <w:rsid w:val="005A1B53"/>
    <w:rsid w:val="005A4175"/>
    <w:rsid w:val="005C5D83"/>
    <w:rsid w:val="005D1E98"/>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29ED"/>
    <w:rsid w:val="006E2BE6"/>
    <w:rsid w:val="006E76E1"/>
    <w:rsid w:val="006F560B"/>
    <w:rsid w:val="006F7A96"/>
    <w:rsid w:val="00714526"/>
    <w:rsid w:val="00727D0A"/>
    <w:rsid w:val="007502BA"/>
    <w:rsid w:val="00784DCD"/>
    <w:rsid w:val="007A37E6"/>
    <w:rsid w:val="007C10BA"/>
    <w:rsid w:val="007D63BE"/>
    <w:rsid w:val="007E0053"/>
    <w:rsid w:val="007E0281"/>
    <w:rsid w:val="007E4794"/>
    <w:rsid w:val="007F317B"/>
    <w:rsid w:val="007F6057"/>
    <w:rsid w:val="0082039D"/>
    <w:rsid w:val="00820E6D"/>
    <w:rsid w:val="00830D0B"/>
    <w:rsid w:val="00833D6A"/>
    <w:rsid w:val="00836097"/>
    <w:rsid w:val="00843417"/>
    <w:rsid w:val="0085666D"/>
    <w:rsid w:val="008631BC"/>
    <w:rsid w:val="00870860"/>
    <w:rsid w:val="00881620"/>
    <w:rsid w:val="0088393C"/>
    <w:rsid w:val="00887ECA"/>
    <w:rsid w:val="008949B8"/>
    <w:rsid w:val="008B1440"/>
    <w:rsid w:val="008C3322"/>
    <w:rsid w:val="008E5087"/>
    <w:rsid w:val="008F78E6"/>
    <w:rsid w:val="009003CD"/>
    <w:rsid w:val="009149CC"/>
    <w:rsid w:val="00925C65"/>
    <w:rsid w:val="009275E8"/>
    <w:rsid w:val="00944261"/>
    <w:rsid w:val="009505BB"/>
    <w:rsid w:val="00951E86"/>
    <w:rsid w:val="00953C32"/>
    <w:rsid w:val="009541A9"/>
    <w:rsid w:val="00954F0F"/>
    <w:rsid w:val="0095629E"/>
    <w:rsid w:val="00957DBE"/>
    <w:rsid w:val="00962E7B"/>
    <w:rsid w:val="00974840"/>
    <w:rsid w:val="00986511"/>
    <w:rsid w:val="00987458"/>
    <w:rsid w:val="00995DF0"/>
    <w:rsid w:val="009C31B9"/>
    <w:rsid w:val="009D3260"/>
    <w:rsid w:val="009E29EE"/>
    <w:rsid w:val="009E77BF"/>
    <w:rsid w:val="009F36DA"/>
    <w:rsid w:val="00A12EF9"/>
    <w:rsid w:val="00A25D2C"/>
    <w:rsid w:val="00A3180F"/>
    <w:rsid w:val="00A524C0"/>
    <w:rsid w:val="00A63002"/>
    <w:rsid w:val="00A672CC"/>
    <w:rsid w:val="00A70CE5"/>
    <w:rsid w:val="00A70E82"/>
    <w:rsid w:val="00A8132C"/>
    <w:rsid w:val="00A81DF8"/>
    <w:rsid w:val="00A8379F"/>
    <w:rsid w:val="00A92B0F"/>
    <w:rsid w:val="00AB6D02"/>
    <w:rsid w:val="00AC46F3"/>
    <w:rsid w:val="00AD6124"/>
    <w:rsid w:val="00AE00F0"/>
    <w:rsid w:val="00AE08BC"/>
    <w:rsid w:val="00AE688E"/>
    <w:rsid w:val="00AE6A98"/>
    <w:rsid w:val="00AF60EF"/>
    <w:rsid w:val="00B00AF6"/>
    <w:rsid w:val="00B22B79"/>
    <w:rsid w:val="00B36485"/>
    <w:rsid w:val="00B472EA"/>
    <w:rsid w:val="00B57F57"/>
    <w:rsid w:val="00B6516A"/>
    <w:rsid w:val="00B72BDD"/>
    <w:rsid w:val="00B73ABA"/>
    <w:rsid w:val="00B90A66"/>
    <w:rsid w:val="00B95E20"/>
    <w:rsid w:val="00BA367F"/>
    <w:rsid w:val="00BA45FD"/>
    <w:rsid w:val="00BB412D"/>
    <w:rsid w:val="00BB797A"/>
    <w:rsid w:val="00BC46B8"/>
    <w:rsid w:val="00BE1678"/>
    <w:rsid w:val="00BE4975"/>
    <w:rsid w:val="00BE6ACE"/>
    <w:rsid w:val="00BF1901"/>
    <w:rsid w:val="00C30960"/>
    <w:rsid w:val="00C315BF"/>
    <w:rsid w:val="00C334C6"/>
    <w:rsid w:val="00C5498F"/>
    <w:rsid w:val="00C77695"/>
    <w:rsid w:val="00C77D8B"/>
    <w:rsid w:val="00C841BA"/>
    <w:rsid w:val="00C941EB"/>
    <w:rsid w:val="00C95706"/>
    <w:rsid w:val="00CA075A"/>
    <w:rsid w:val="00CA1E9B"/>
    <w:rsid w:val="00CC35E5"/>
    <w:rsid w:val="00CD3698"/>
    <w:rsid w:val="00CD7417"/>
    <w:rsid w:val="00CF65E2"/>
    <w:rsid w:val="00CF70CA"/>
    <w:rsid w:val="00CF7774"/>
    <w:rsid w:val="00CF7BDC"/>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A30"/>
    <w:rsid w:val="00DD6C55"/>
    <w:rsid w:val="00DE08EF"/>
    <w:rsid w:val="00DF6B5D"/>
    <w:rsid w:val="00E026A4"/>
    <w:rsid w:val="00E03F1E"/>
    <w:rsid w:val="00E054CC"/>
    <w:rsid w:val="00E142F2"/>
    <w:rsid w:val="00E55928"/>
    <w:rsid w:val="00E56EDA"/>
    <w:rsid w:val="00E80030"/>
    <w:rsid w:val="00E80E08"/>
    <w:rsid w:val="00E93B86"/>
    <w:rsid w:val="00E94811"/>
    <w:rsid w:val="00EB03CF"/>
    <w:rsid w:val="00EB401F"/>
    <w:rsid w:val="00EB76DB"/>
    <w:rsid w:val="00EB794E"/>
    <w:rsid w:val="00EE7BD7"/>
    <w:rsid w:val="00EF3219"/>
    <w:rsid w:val="00EF5EE4"/>
    <w:rsid w:val="00F13624"/>
    <w:rsid w:val="00F413F0"/>
    <w:rsid w:val="00F44FF8"/>
    <w:rsid w:val="00F657D2"/>
    <w:rsid w:val="00F86411"/>
    <w:rsid w:val="00F92E56"/>
    <w:rsid w:val="00F92F4F"/>
    <w:rsid w:val="00FA038D"/>
    <w:rsid w:val="00FA4320"/>
    <w:rsid w:val="00FA433D"/>
    <w:rsid w:val="00FB313A"/>
    <w:rsid w:val="00FC1F06"/>
    <w:rsid w:val="00FC2683"/>
    <w:rsid w:val="00FC5E9F"/>
    <w:rsid w:val="00FD4760"/>
    <w:rsid w:val="00FD6405"/>
    <w:rsid w:val="00FD75A3"/>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A690E298D061B72EE234A5904DD42BC74B32FDCDF38D6D89DFDAF0CA791EDC08A6AD97n8u6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05B4854356E9376B9313EA0659F62996B86B8CB960DC5F7FB48DB1EEb4W9I" TargetMode="External"/><Relationship Id="rId5" Type="http://schemas.openxmlformats.org/officeDocument/2006/relationships/webSettings" Target="webSettings.xml"/><Relationship Id="rId10" Type="http://schemas.openxmlformats.org/officeDocument/2006/relationships/hyperlink" Target="consultantplus://offline/ref=E68EE6C89A542D3A812C0436B0743125B946D91C50B96FAA3397008838s9o3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A32EC-E006-4317-9C3B-3C3C0A8F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4822</Words>
  <Characters>27488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2017-10-26T14:23:00Z</cp:lastPrinted>
  <dcterms:created xsi:type="dcterms:W3CDTF">2019-10-02T12:26:00Z</dcterms:created>
  <dcterms:modified xsi:type="dcterms:W3CDTF">2019-10-02T12:26:00Z</dcterms:modified>
</cp:coreProperties>
</file>