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EF" w:rsidRPr="008122EF" w:rsidRDefault="008122EF" w:rsidP="008122EF">
      <w:pPr>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Calibri" w:hAnsi="Times New Roman" w:cs="Times New Roman"/>
          <w:b/>
          <w:sz w:val="28"/>
          <w:szCs w:val="28"/>
        </w:rPr>
        <w:tab/>
      </w:r>
      <w:r w:rsidRPr="008122EF">
        <w:rPr>
          <w:rFonts w:ascii="Calibri" w:eastAsia="Calibri" w:hAnsi="Calibri" w:cs="Times New Roman"/>
          <w:noProof/>
          <w:lang w:eastAsia="ru-RU"/>
        </w:rPr>
        <w:drawing>
          <wp:inline distT="0" distB="0" distL="0" distR="0" wp14:anchorId="33B3C569" wp14:editId="12A91FA5">
            <wp:extent cx="836295" cy="10191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019175"/>
                    </a:xfrm>
                    <a:prstGeom prst="rect">
                      <a:avLst/>
                    </a:prstGeom>
                    <a:noFill/>
                    <a:ln>
                      <a:noFill/>
                    </a:ln>
                  </pic:spPr>
                </pic:pic>
              </a:graphicData>
            </a:graphic>
          </wp:inline>
        </w:drawing>
      </w:r>
    </w:p>
    <w:p w:rsidR="008122EF" w:rsidRPr="008122EF" w:rsidRDefault="008122EF" w:rsidP="008122EF">
      <w:pPr>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АДМИНИСТРАЦИЯ МУНИЦИПАЛЬНОГО ОБРАЗОВАНИЯ</w:t>
      </w:r>
    </w:p>
    <w:p w:rsidR="008122EF" w:rsidRPr="008122EF" w:rsidRDefault="008122EF" w:rsidP="008122EF">
      <w:pPr>
        <w:suppressAutoHyphens/>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ШУМСКОЕ СЕЛЬСКОЕ ПОСЕЛЕНИЕ</w:t>
      </w:r>
    </w:p>
    <w:p w:rsidR="008122EF" w:rsidRPr="008122EF" w:rsidRDefault="008122EF" w:rsidP="008122EF">
      <w:pPr>
        <w:suppressAutoHyphens/>
        <w:spacing w:after="0" w:line="240" w:lineRule="auto"/>
        <w:ind w:left="709" w:hanging="709"/>
        <w:jc w:val="center"/>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КИРОВСКОГО МУНИЦИПАЛЬНОГО РАЙОНА</w:t>
      </w:r>
    </w:p>
    <w:p w:rsidR="008122EF" w:rsidRPr="008122EF" w:rsidRDefault="008122EF" w:rsidP="008122EF">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8122EF">
        <w:rPr>
          <w:rFonts w:ascii="Times New Roman" w:eastAsia="Times New Roman" w:hAnsi="Times New Roman" w:cs="Times New Roman"/>
          <w:sz w:val="28"/>
          <w:szCs w:val="28"/>
          <w:lang w:eastAsia="ru-RU"/>
        </w:rPr>
        <w:t>ЛЕНИНГРАДСКОЙ ОБЛАСТИ</w:t>
      </w:r>
    </w:p>
    <w:p w:rsidR="008122EF" w:rsidRPr="008122EF" w:rsidRDefault="008122EF" w:rsidP="008122EF">
      <w:pPr>
        <w:suppressAutoHyphens/>
        <w:spacing w:after="0" w:line="240" w:lineRule="auto"/>
        <w:rPr>
          <w:rFonts w:ascii="Times New Roman" w:eastAsia="Times New Roman" w:hAnsi="Times New Roman" w:cs="Times New Roman"/>
          <w:sz w:val="20"/>
          <w:szCs w:val="20"/>
          <w:lang w:eastAsia="ru-RU"/>
        </w:rPr>
      </w:pPr>
    </w:p>
    <w:p w:rsidR="008122EF" w:rsidRPr="008122EF" w:rsidRDefault="008122EF" w:rsidP="008122EF">
      <w:pPr>
        <w:tabs>
          <w:tab w:val="left" w:pos="1317"/>
          <w:tab w:val="center" w:pos="5102"/>
        </w:tabs>
        <w:spacing w:after="0" w:line="240" w:lineRule="auto"/>
        <w:rPr>
          <w:rFonts w:ascii="Times New Roman" w:eastAsia="Times New Roman" w:hAnsi="Times New Roman" w:cs="Times New Roman"/>
          <w:b/>
          <w:bCs/>
          <w:sz w:val="40"/>
          <w:szCs w:val="40"/>
          <w:lang w:eastAsia="ru-RU"/>
        </w:rPr>
      </w:pPr>
      <w:r w:rsidRPr="008122EF">
        <w:rPr>
          <w:rFonts w:ascii="Times New Roman" w:eastAsia="Times New Roman" w:hAnsi="Times New Roman" w:cs="Times New Roman"/>
          <w:b/>
          <w:bCs/>
          <w:sz w:val="40"/>
          <w:szCs w:val="40"/>
          <w:lang w:eastAsia="ru-RU"/>
        </w:rPr>
        <w:tab/>
      </w:r>
      <w:r w:rsidRPr="008122EF">
        <w:rPr>
          <w:rFonts w:ascii="Times New Roman" w:eastAsia="Times New Roman" w:hAnsi="Times New Roman" w:cs="Times New Roman"/>
          <w:b/>
          <w:bCs/>
          <w:sz w:val="40"/>
          <w:szCs w:val="40"/>
          <w:lang w:eastAsia="ru-RU"/>
        </w:rPr>
        <w:tab/>
      </w:r>
      <w:proofErr w:type="gramStart"/>
      <w:r w:rsidRPr="008122EF">
        <w:rPr>
          <w:rFonts w:ascii="Times New Roman" w:eastAsia="Times New Roman" w:hAnsi="Times New Roman" w:cs="Times New Roman"/>
          <w:b/>
          <w:bCs/>
          <w:sz w:val="40"/>
          <w:szCs w:val="40"/>
          <w:lang w:eastAsia="ru-RU"/>
        </w:rPr>
        <w:t>П</w:t>
      </w:r>
      <w:proofErr w:type="gramEnd"/>
      <w:r w:rsidRPr="008122EF">
        <w:rPr>
          <w:rFonts w:ascii="Times New Roman" w:eastAsia="Times New Roman" w:hAnsi="Times New Roman" w:cs="Times New Roman"/>
          <w:b/>
          <w:bCs/>
          <w:sz w:val="40"/>
          <w:szCs w:val="40"/>
          <w:lang w:eastAsia="ru-RU"/>
        </w:rPr>
        <w:t xml:space="preserve"> О С Т А Н О В Л Е Н И Е</w:t>
      </w:r>
    </w:p>
    <w:p w:rsidR="008122EF" w:rsidRPr="008122EF" w:rsidRDefault="008122EF" w:rsidP="008122EF">
      <w:pPr>
        <w:suppressAutoHyphens/>
        <w:spacing w:after="0" w:line="240" w:lineRule="auto"/>
        <w:rPr>
          <w:rFonts w:ascii="Cambria" w:eastAsia="Times New Roman" w:hAnsi="Cambria" w:cs="Times New Roman"/>
          <w:b/>
          <w:bCs/>
          <w:i/>
          <w:iCs/>
          <w:sz w:val="24"/>
          <w:szCs w:val="28"/>
          <w:lang w:eastAsia="ru-RU"/>
        </w:rPr>
      </w:pPr>
    </w:p>
    <w:p w:rsidR="008122EF" w:rsidRPr="008122EF" w:rsidRDefault="008122EF" w:rsidP="008122EF">
      <w:pPr>
        <w:suppressAutoHyphens/>
        <w:spacing w:after="0" w:line="240" w:lineRule="auto"/>
        <w:jc w:val="center"/>
        <w:rPr>
          <w:rFonts w:ascii="Times New Roman" w:eastAsia="Times New Roman" w:hAnsi="Times New Roman" w:cs="Times New Roman"/>
          <w:bCs/>
          <w:sz w:val="28"/>
          <w:szCs w:val="28"/>
          <w:lang w:eastAsia="ar-SA"/>
        </w:rPr>
      </w:pPr>
      <w:r w:rsidRPr="008122EF">
        <w:rPr>
          <w:rFonts w:ascii="Times New Roman" w:eastAsia="Times New Roman" w:hAnsi="Times New Roman" w:cs="Times New Roman"/>
          <w:bCs/>
          <w:sz w:val="28"/>
          <w:szCs w:val="28"/>
          <w:lang w:eastAsia="ar-SA"/>
        </w:rPr>
        <w:t xml:space="preserve">от  </w:t>
      </w:r>
      <w:r w:rsidR="00EE471A">
        <w:rPr>
          <w:rFonts w:ascii="Times New Roman" w:eastAsia="Times New Roman" w:hAnsi="Times New Roman" w:cs="Times New Roman"/>
          <w:bCs/>
          <w:sz w:val="28"/>
          <w:szCs w:val="28"/>
          <w:lang w:eastAsia="ar-SA"/>
        </w:rPr>
        <w:t xml:space="preserve">04 июня 2024 </w:t>
      </w:r>
      <w:r w:rsidRPr="008122EF">
        <w:rPr>
          <w:rFonts w:ascii="Times New Roman" w:eastAsia="Times New Roman" w:hAnsi="Times New Roman" w:cs="Times New Roman"/>
          <w:bCs/>
          <w:sz w:val="28"/>
          <w:szCs w:val="28"/>
          <w:lang w:eastAsia="ar-SA"/>
        </w:rPr>
        <w:t xml:space="preserve"> года    №  </w:t>
      </w:r>
      <w:r w:rsidR="00EE471A">
        <w:rPr>
          <w:rFonts w:ascii="Times New Roman" w:eastAsia="Times New Roman" w:hAnsi="Times New Roman" w:cs="Times New Roman"/>
          <w:bCs/>
          <w:sz w:val="28"/>
          <w:szCs w:val="28"/>
          <w:lang w:eastAsia="ar-SA"/>
        </w:rPr>
        <w:t>105</w:t>
      </w:r>
    </w:p>
    <w:p w:rsidR="008122EF" w:rsidRPr="008122EF" w:rsidRDefault="008122EF" w:rsidP="008122EF">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8122EF" w:rsidRPr="008122EF" w:rsidRDefault="008122EF" w:rsidP="008122EF">
      <w:pPr>
        <w:widowControl w:val="0"/>
        <w:tabs>
          <w:tab w:val="left" w:pos="142"/>
        </w:tabs>
        <w:autoSpaceDE w:val="0"/>
        <w:autoSpaceDN w:val="0"/>
        <w:adjustRightInd w:val="0"/>
        <w:spacing w:after="0" w:line="240" w:lineRule="auto"/>
        <w:ind w:firstLine="567"/>
        <w:contextualSpacing/>
        <w:jc w:val="center"/>
        <w:outlineLvl w:val="0"/>
        <w:rPr>
          <w:rFonts w:ascii="Times New Roman" w:eastAsia="Calibri" w:hAnsi="Times New Roman" w:cs="Times New Roman"/>
          <w:b/>
          <w:sz w:val="28"/>
          <w:szCs w:val="28"/>
        </w:rPr>
      </w:pPr>
      <w:r w:rsidRPr="008122EF">
        <w:rPr>
          <w:rFonts w:ascii="Times New Roman" w:eastAsia="Calibri" w:hAnsi="Times New Roman" w:cs="Times New Roman"/>
          <w:b/>
          <w:bCs/>
          <w:sz w:val="28"/>
          <w:szCs w:val="28"/>
        </w:rPr>
        <w:t xml:space="preserve">Об утверждении Административного регламента </w:t>
      </w:r>
      <w:r w:rsidRPr="008122EF">
        <w:rPr>
          <w:rFonts w:ascii="Times New Roman" w:eastAsia="Calibri" w:hAnsi="Times New Roman" w:cs="Times New Roman"/>
          <w:b/>
          <w:sz w:val="28"/>
          <w:szCs w:val="28"/>
        </w:rPr>
        <w:t>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8122EF" w:rsidRPr="008122EF" w:rsidRDefault="008122EF" w:rsidP="008122EF">
      <w:pPr>
        <w:autoSpaceDE w:val="0"/>
        <w:autoSpaceDN w:val="0"/>
        <w:adjustRightInd w:val="0"/>
        <w:spacing w:after="0" w:line="240" w:lineRule="auto"/>
        <w:jc w:val="center"/>
        <w:rPr>
          <w:rFonts w:ascii="Times New Roman" w:eastAsia="Calibri" w:hAnsi="Times New Roman" w:cs="Times New Roman"/>
          <w:b/>
          <w:bCs/>
          <w:sz w:val="28"/>
          <w:szCs w:val="28"/>
        </w:rPr>
      </w:pPr>
    </w:p>
    <w:p w:rsidR="008122EF" w:rsidRPr="008122EF" w:rsidRDefault="008122EF" w:rsidP="008122EF">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bCs/>
          <w:sz w:val="28"/>
          <w:szCs w:val="28"/>
          <w:lang w:eastAsia="ru-RU"/>
        </w:rPr>
        <w:t xml:space="preserve"> </w:t>
      </w:r>
      <w:r w:rsidRPr="008122EF">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8122EF">
        <w:rPr>
          <w:rFonts w:ascii="Times New Roman" w:eastAsia="Times New Roman" w:hAnsi="Times New Roman" w:cs="Times New Roman"/>
          <w:sz w:val="28"/>
          <w:szCs w:val="28"/>
          <w:lang w:eastAsia="ar-SA"/>
        </w:rPr>
        <w:t>предоставления</w:t>
      </w:r>
      <w:proofErr w:type="gramEnd"/>
      <w:r w:rsidRPr="008122EF">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8122EF" w:rsidRPr="008122EF" w:rsidRDefault="008122EF" w:rsidP="008122EF">
      <w:pPr>
        <w:widowControl w:val="0"/>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1.Утвердить 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 </w:t>
      </w:r>
    </w:p>
    <w:p w:rsidR="008122EF" w:rsidRPr="008122EF" w:rsidRDefault="008122EF" w:rsidP="0061261D">
      <w:pPr>
        <w:spacing w:after="0" w:line="240" w:lineRule="auto"/>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w:t>
      </w:r>
      <w:r w:rsidRPr="0061261D">
        <w:rPr>
          <w:rFonts w:ascii="Times New Roman" w:eastAsia="Times New Roman" w:hAnsi="Times New Roman" w:cs="Times New Roman"/>
          <w:sz w:val="28"/>
          <w:szCs w:val="28"/>
          <w:lang w:eastAsia="ar-SA"/>
        </w:rPr>
        <w:t xml:space="preserve">03 августа 2022 года    № 167 «Об утверждении Административного регламента предоставления муниципальной услуги «Выдача справок об отказе </w:t>
      </w:r>
      <w:r w:rsidRPr="0061261D">
        <w:rPr>
          <w:rFonts w:ascii="Times New Roman" w:eastAsia="Times New Roman" w:hAnsi="Times New Roman" w:cs="Times New Roman"/>
          <w:sz w:val="28"/>
          <w:szCs w:val="28"/>
          <w:lang w:eastAsia="ar-SA"/>
        </w:rPr>
        <w:br/>
        <w:t>от преимущественного права покупки доли в праве общей долевой собственности на жилые помещения»</w:t>
      </w:r>
      <w:r w:rsidRPr="008122EF">
        <w:rPr>
          <w:rFonts w:ascii="Times New Roman" w:eastAsia="Times New Roman" w:hAnsi="Times New Roman" w:cs="Times New Roman"/>
          <w:sz w:val="28"/>
          <w:szCs w:val="28"/>
          <w:lang w:eastAsia="ar-SA"/>
        </w:rPr>
        <w:t>.</w:t>
      </w:r>
    </w:p>
    <w:p w:rsidR="008122EF" w:rsidRPr="008122EF" w:rsidRDefault="008122EF" w:rsidP="008122EF">
      <w:pPr>
        <w:spacing w:after="0" w:line="240" w:lineRule="auto"/>
        <w:ind w:firstLine="567"/>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8122EF">
          <w:rPr>
            <w:rFonts w:ascii="Times New Roman" w:eastAsia="Times New Roman" w:hAnsi="Times New Roman" w:cs="Times New Roman"/>
            <w:sz w:val="28"/>
            <w:szCs w:val="28"/>
            <w:lang w:eastAsia="ar-SA"/>
          </w:rPr>
          <w:t>http://шумское.рф/</w:t>
        </w:r>
      </w:hyperlink>
    </w:p>
    <w:p w:rsidR="008122EF" w:rsidRPr="008122EF" w:rsidRDefault="008122EF" w:rsidP="008122EF">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4. </w:t>
      </w:r>
      <w:proofErr w:type="gramStart"/>
      <w:r w:rsidRPr="008122EF">
        <w:rPr>
          <w:rFonts w:ascii="Times New Roman" w:eastAsia="Times New Roman" w:hAnsi="Times New Roman" w:cs="Times New Roman"/>
          <w:sz w:val="28"/>
          <w:szCs w:val="28"/>
          <w:lang w:eastAsia="ar-SA"/>
        </w:rPr>
        <w:t>Контроль за</w:t>
      </w:r>
      <w:proofErr w:type="gramEnd"/>
      <w:r w:rsidRPr="008122EF">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Глава администрации                                                               В.Л. Ульянов</w:t>
      </w: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8122EF" w:rsidRPr="008122EF" w:rsidRDefault="008122EF" w:rsidP="008122EF">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8122EF">
        <w:rPr>
          <w:rFonts w:ascii="Times New Roman" w:eastAsia="Times New Roman" w:hAnsi="Times New Roman" w:cs="Times New Roman"/>
          <w:sz w:val="24"/>
          <w:szCs w:val="24"/>
          <w:lang w:eastAsia="ar-SA"/>
        </w:rPr>
        <w:t>Разослано: дело, прокуратура КМР</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lastRenderedPageBreak/>
        <w:t xml:space="preserve"> Приложение </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к постановлению </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администрации Шумского</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 сельского поселения</w:t>
      </w:r>
    </w:p>
    <w:p w:rsidR="008122EF" w:rsidRPr="008122EF" w:rsidRDefault="008122EF" w:rsidP="008122E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122EF">
        <w:rPr>
          <w:rFonts w:ascii="Times New Roman" w:eastAsia="Times New Roman" w:hAnsi="Times New Roman" w:cs="Times New Roman"/>
          <w:sz w:val="28"/>
          <w:szCs w:val="28"/>
          <w:lang w:eastAsia="ar-SA"/>
        </w:rPr>
        <w:t xml:space="preserve">от  </w:t>
      </w:r>
      <w:r w:rsidR="00EE471A">
        <w:rPr>
          <w:rFonts w:ascii="Times New Roman" w:eastAsia="Times New Roman" w:hAnsi="Times New Roman" w:cs="Times New Roman"/>
          <w:sz w:val="28"/>
          <w:szCs w:val="28"/>
          <w:lang w:eastAsia="ar-SA"/>
        </w:rPr>
        <w:t xml:space="preserve">04.06.2024 </w:t>
      </w:r>
      <w:r w:rsidRPr="008122EF">
        <w:rPr>
          <w:rFonts w:ascii="Times New Roman" w:eastAsia="Times New Roman" w:hAnsi="Times New Roman" w:cs="Times New Roman"/>
          <w:sz w:val="28"/>
          <w:szCs w:val="28"/>
          <w:lang w:eastAsia="ar-SA"/>
        </w:rPr>
        <w:t xml:space="preserve">года № </w:t>
      </w:r>
      <w:r w:rsidR="00EE471A">
        <w:rPr>
          <w:rFonts w:ascii="Times New Roman" w:eastAsia="Times New Roman" w:hAnsi="Times New Roman" w:cs="Times New Roman"/>
          <w:sz w:val="28"/>
          <w:szCs w:val="28"/>
          <w:lang w:eastAsia="ar-SA"/>
        </w:rPr>
        <w:t>105</w:t>
      </w:r>
      <w:bookmarkStart w:id="0" w:name="_GoBack"/>
      <w:bookmarkEnd w:id="0"/>
    </w:p>
    <w:p w:rsidR="008122EF" w:rsidRPr="008122EF" w:rsidRDefault="008122EF" w:rsidP="008122EF">
      <w:pPr>
        <w:widowControl w:val="0"/>
        <w:spacing w:after="0" w:line="240" w:lineRule="auto"/>
        <w:ind w:right="41"/>
        <w:jc w:val="right"/>
        <w:rPr>
          <w:rFonts w:ascii="Times New Roman" w:eastAsia="Times New Roman" w:hAnsi="Times New Roman" w:cs="Times New Roman"/>
          <w:bCs/>
          <w:color w:val="000000"/>
          <w:sz w:val="28"/>
          <w:szCs w:val="28"/>
          <w:lang w:eastAsia="ru-RU"/>
        </w:rPr>
      </w:pPr>
    </w:p>
    <w:p w:rsidR="0089124E" w:rsidRPr="00585AC8" w:rsidRDefault="008122EF" w:rsidP="002B224F">
      <w:pPr>
        <w:pStyle w:val="ConsPlusTitle"/>
        <w:widowControl/>
        <w:tabs>
          <w:tab w:val="left" w:pos="1134"/>
        </w:tabs>
        <w:jc w:val="center"/>
        <w:rPr>
          <w:sz w:val="28"/>
          <w:szCs w:val="28"/>
        </w:rPr>
      </w:pPr>
      <w:r>
        <w:rPr>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w:t>
      </w:r>
    </w:p>
    <w:p w:rsidR="00B230C7" w:rsidRPr="00585AC8" w:rsidRDefault="00B74AF0" w:rsidP="008122E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w:t>
      </w:r>
      <w:r w:rsidR="008122EF">
        <w:rPr>
          <w:sz w:val="28"/>
          <w:szCs w:val="28"/>
        </w:rPr>
        <w:t>ыдача справок  об отказе от преимущественного права покупки доли в праве общей долевой собственности на жилые помещения</w:t>
      </w:r>
      <w:r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61261D">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r w:rsidR="0061261D">
        <w:rPr>
          <w:rFonts w:ascii="Times New Roman" w:hAnsi="Times New Roman" w:cs="Times New Roman"/>
          <w:sz w:val="28"/>
          <w:szCs w:val="28"/>
        </w:rPr>
        <w:t xml:space="preserve">Шумское сельское поселение Кировского муниципального 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1"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2"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3"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61261D">
        <w:rPr>
          <w:rFonts w:ascii="Times New Roman" w:hAnsi="Times New Roman" w:cs="Times New Roman"/>
          <w:sz w:val="28"/>
          <w:szCs w:val="28"/>
        </w:rPr>
        <w:t xml:space="preserve">Шумское сельское поселение Кировского муниципального района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61261D"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61261D">
        <w:rPr>
          <w:rFonts w:ascii="Times New Roman" w:hAnsi="Times New Roman" w:cs="Times New Roman"/>
          <w:sz w:val="28"/>
          <w:szCs w:val="28"/>
        </w:rPr>
        <w:t xml:space="preserve">указанных </w:t>
      </w:r>
      <w:r w:rsidR="00A50314" w:rsidRPr="0061261D">
        <w:rPr>
          <w:rFonts w:ascii="Times New Roman" w:hAnsi="Times New Roman"/>
          <w:sz w:val="28"/>
          <w:szCs w:val="28"/>
        </w:rPr>
        <w:t>в частях 10 и 11 статьи 7 Федерального закона от 27.07.2010 № 210-ФЗ</w:t>
      </w:r>
      <w:proofErr w:type="gramEnd"/>
      <w:r w:rsidR="00A50314" w:rsidRPr="0061261D">
        <w:rPr>
          <w:rFonts w:ascii="Times New Roman" w:hAnsi="Times New Roman"/>
          <w:sz w:val="28"/>
          <w:szCs w:val="28"/>
        </w:rPr>
        <w:t xml:space="preserve"> «Об организации предоставления государственных и муниципальных услуг»</w:t>
      </w:r>
      <w:r w:rsidRPr="0061261D">
        <w:rPr>
          <w:rFonts w:ascii="Times New Roman" w:hAnsi="Times New Roman" w:cs="Times New Roman"/>
          <w:sz w:val="28"/>
          <w:szCs w:val="28"/>
        </w:rPr>
        <w:t xml:space="preserve"> </w:t>
      </w:r>
      <w:r w:rsidRPr="0061261D">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61261D">
        <w:rPr>
          <w:rFonts w:ascii="Times New Roman" w:eastAsia="Times New Roman" w:hAnsi="Times New Roman" w:cs="Times New Roman"/>
          <w:sz w:val="28"/>
          <w:szCs w:val="28"/>
          <w:lang w:eastAsia="ru-RU"/>
        </w:rPr>
        <w:t xml:space="preserve">2.2.2. </w:t>
      </w:r>
      <w:r w:rsidRPr="0061261D">
        <w:rPr>
          <w:rFonts w:ascii="Times New Roman" w:hAnsi="Times New Roman" w:cs="Times New Roman"/>
          <w:sz w:val="28"/>
          <w:szCs w:val="28"/>
        </w:rPr>
        <w:t>При предоставлении</w:t>
      </w:r>
      <w:r w:rsidRPr="00585AC8">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Жилищный </w:t>
      </w:r>
      <w:hyperlink r:id="rId14"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w:t>
      </w:r>
      <w:r w:rsidR="0061261D">
        <w:rPr>
          <w:rFonts w:ascii="Times New Roman" w:hAnsi="Times New Roman" w:cs="Times New Roman"/>
          <w:sz w:val="28"/>
          <w:szCs w:val="28"/>
        </w:rPr>
        <w:t>заместителя главы администрации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585AC8">
        <w:rPr>
          <w:rFonts w:ascii="Times New Roman" w:hAnsi="Times New Roman" w:cs="Times New Roman"/>
          <w:sz w:val="28"/>
          <w:szCs w:val="28"/>
        </w:rPr>
        <w:lastRenderedPageBreak/>
        <w:t xml:space="preserve">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7" w:name="P129"/>
      <w:bookmarkEnd w:id="7"/>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A50314">
        <w:rPr>
          <w:rFonts w:ascii="Times New Roman" w:hAnsi="Times New Roman" w:cs="Times New Roman"/>
          <w:sz w:val="28"/>
          <w:szCs w:val="28"/>
        </w:rPr>
        <w:lastRenderedPageBreak/>
        <w:t xml:space="preserve">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757C">
        <w:rPr>
          <w:rFonts w:ascii="Times New Roman" w:eastAsia="Times New Roman" w:hAnsi="Times New Roman" w:cs="Times New Roman"/>
          <w:sz w:val="28"/>
          <w:szCs w:val="28"/>
          <w:lang w:eastAsia="ru-RU"/>
        </w:rPr>
        <w:lastRenderedPageBreak/>
        <w:t xml:space="preserve">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E9757C">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757C">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20"/>
          <w:footerReference w:type="default" r:id="rId21"/>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61261D" w:rsidRDefault="0061261D" w:rsidP="007A738D">
      <w:pPr>
        <w:pStyle w:val="ConsPlusNonformat"/>
        <w:ind w:firstLine="709"/>
        <w:jc w:val="both"/>
        <w:rPr>
          <w:rFonts w:ascii="Times New Roman" w:hAnsi="Times New Roman" w:cs="Times New Roman"/>
        </w:rPr>
      </w:pPr>
    </w:p>
    <w:p w:rsidR="0061261D" w:rsidRDefault="0061261D"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60" w:rsidRDefault="008C0060" w:rsidP="009B6AA6">
      <w:pPr>
        <w:spacing w:after="0" w:line="240" w:lineRule="auto"/>
      </w:pPr>
      <w:r>
        <w:separator/>
      </w:r>
    </w:p>
  </w:endnote>
  <w:endnote w:type="continuationSeparator" w:id="0">
    <w:p w:rsidR="008C0060" w:rsidRDefault="008C0060"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60" w:rsidRDefault="008C0060" w:rsidP="009B6AA6">
      <w:pPr>
        <w:spacing w:after="0" w:line="240" w:lineRule="auto"/>
      </w:pPr>
      <w:r>
        <w:separator/>
      </w:r>
    </w:p>
  </w:footnote>
  <w:footnote w:type="continuationSeparator" w:id="0">
    <w:p w:rsidR="008C0060" w:rsidRDefault="008C0060"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35" w:rsidRDefault="00C15435">
    <w:pPr>
      <w:pStyle w:val="ac"/>
      <w:jc w:val="center"/>
    </w:pPr>
  </w:p>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2FE7"/>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261D"/>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B1BA2"/>
    <w:rsid w:val="007C0B69"/>
    <w:rsid w:val="007D21A1"/>
    <w:rsid w:val="007E1EE6"/>
    <w:rsid w:val="007E3457"/>
    <w:rsid w:val="007E34AD"/>
    <w:rsid w:val="007F24BF"/>
    <w:rsid w:val="007F2EB3"/>
    <w:rsid w:val="007F701F"/>
    <w:rsid w:val="00802A2B"/>
    <w:rsid w:val="008122EF"/>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0060"/>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F23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2ED4"/>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471A"/>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591359301">
      <w:bodyDiv w:val="1"/>
      <w:marLeft w:val="0"/>
      <w:marRight w:val="0"/>
      <w:marTop w:val="0"/>
      <w:marBottom w:val="0"/>
      <w:divBdr>
        <w:top w:val="none" w:sz="0" w:space="0" w:color="auto"/>
        <w:left w:val="none" w:sz="0" w:space="0" w:color="auto"/>
        <w:bottom w:val="none" w:sz="0" w:space="0" w:color="auto"/>
        <w:right w:val="none" w:sz="0" w:space="0" w:color="auto"/>
      </w:divBdr>
    </w:div>
    <w:div w:id="6612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D76D-1894-4B06-BFB2-3D24A50C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9305</Words>
  <Characters>53041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2024-06-04T06:15:00Z</cp:lastPrinted>
  <dcterms:created xsi:type="dcterms:W3CDTF">2024-05-07T06:50:00Z</dcterms:created>
  <dcterms:modified xsi:type="dcterms:W3CDTF">2024-06-04T06:20:00Z</dcterms:modified>
</cp:coreProperties>
</file>