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48DB" w:rsidRDefault="005F48DB" w:rsidP="005F48D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48DB" w:rsidRDefault="005F48DB" w:rsidP="005F48DB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48DB" w:rsidRDefault="005F48DB" w:rsidP="005F48DB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5F48DB">
        <w:rPr>
          <w:rStyle w:val="a4"/>
          <w:color w:val="000000"/>
          <w:sz w:val="28"/>
          <w:szCs w:val="28"/>
        </w:rPr>
        <w:t>Антитеррористическая защищенность торговых объектов (территорий)</w:t>
      </w:r>
    </w:p>
    <w:bookmarkEnd w:id="0"/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F48DB">
        <w:rPr>
          <w:color w:val="000000"/>
          <w:sz w:val="28"/>
          <w:szCs w:val="28"/>
        </w:rPr>
        <w:t>В соответствии со ст.3 Федерального закона «О противодействии терроризму»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F48DB">
        <w:rPr>
          <w:color w:val="000000"/>
          <w:sz w:val="28"/>
          <w:szCs w:val="28"/>
        </w:rPr>
        <w:t>Постановлением Правительства РФ от 19.10.2017 № 1273 утверждены требований к антитеррористической защищенности торговых объектов (территорий) и формы паспорта безопасности торгового объекта (территории).</w:t>
      </w:r>
      <w:r w:rsidRPr="005F48DB">
        <w:rPr>
          <w:color w:val="000000"/>
          <w:sz w:val="28"/>
          <w:szCs w:val="28"/>
        </w:rPr>
        <w:br/>
        <w:t>В соответствии с Постановлением 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F48DB">
        <w:rPr>
          <w:color w:val="000000"/>
          <w:sz w:val="28"/>
          <w:szCs w:val="28"/>
        </w:rPr>
        <w:t>Указанные требования не распространяются на торговые объекты (территории), относящиеся к объектам (территориям), требования к антитеррористической защищенности которых утверждены иными актами Правительства Российской Федерации, а также на торговые объекты (территории), которые не включены в перечень.</w:t>
      </w:r>
    </w:p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F48DB">
        <w:rPr>
          <w:color w:val="000000"/>
          <w:sz w:val="28"/>
          <w:szCs w:val="28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F48DB">
        <w:rPr>
          <w:color w:val="000000"/>
          <w:sz w:val="28"/>
          <w:szCs w:val="28"/>
        </w:rPr>
        <w:lastRenderedPageBreak/>
        <w:t>С учетом степени угрозы совершения на торговых объектах террористического акта и масштаба возможных последствий совершения на них террористического акта устанавливаются первая, вторая и третья категории торговых объектов (территорий).</w:t>
      </w:r>
      <w:r w:rsidRPr="005F48DB">
        <w:rPr>
          <w:color w:val="000000"/>
          <w:sz w:val="28"/>
          <w:szCs w:val="28"/>
        </w:rPr>
        <w:br/>
        <w:t>На каждый торговый объект (территорию) в течение 30 дней после проведения его обследования и категорирования на основании акта обследования и категорирования торгового объекта (территории) разрабатывается паспорт безопасности,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(территории) и содержащий перечень необходимых мероприятий по предупреждению (пресечению) террористических актов на торговом объекте (территории).</w:t>
      </w:r>
    </w:p>
    <w:p w:rsidR="005F48DB" w:rsidRPr="005F48DB" w:rsidRDefault="005F48DB" w:rsidP="005F48D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F48DB">
        <w:rPr>
          <w:color w:val="000000"/>
          <w:sz w:val="28"/>
          <w:szCs w:val="28"/>
        </w:rPr>
        <w:t>В зависимости от установленной категории в отношении торгового объекта (территории) реализуется комплекс мероприятий по обеспечению его антитеррористической защищенности, предусмотренный требованиями.</w:t>
      </w:r>
      <w:r w:rsidRPr="005F48DB">
        <w:rPr>
          <w:color w:val="000000"/>
          <w:sz w:val="28"/>
          <w:szCs w:val="28"/>
        </w:rPr>
        <w:br/>
        <w:t>Так, антитеррористическая защищенность торгового объекта (территории) независимо от его категории обеспечивается путем:</w:t>
      </w:r>
      <w:r w:rsidRPr="005F48DB">
        <w:rPr>
          <w:color w:val="000000"/>
          <w:sz w:val="28"/>
          <w:szCs w:val="28"/>
        </w:rPr>
        <w:br/>
        <w:t>а) проведения необходимых организационных мероприятий по обеспечению антитеррористической защищенности торгового объекта (территории);</w:t>
      </w:r>
      <w:r w:rsidRPr="005F48DB">
        <w:rPr>
          <w:color w:val="000000"/>
          <w:sz w:val="28"/>
          <w:szCs w:val="28"/>
        </w:rPr>
        <w:br/>
        <w:t>б) определения и устранения причин и условий, способствующих совершению на торговом объекте (территории) террористического акта;</w:t>
      </w:r>
      <w:r w:rsidRPr="005F48DB">
        <w:rPr>
          <w:color w:val="000000"/>
          <w:sz w:val="28"/>
          <w:szCs w:val="28"/>
        </w:rPr>
        <w:br/>
        <w:t>в) применения современных информационно-коммуникационных технологий для обеспечения безопасности торгового объекта (территории);</w:t>
      </w:r>
      <w:r w:rsidRPr="005F48DB">
        <w:rPr>
          <w:color w:val="000000"/>
          <w:sz w:val="28"/>
          <w:szCs w:val="28"/>
        </w:rPr>
        <w:br/>
        <w:t>г) оборудования торгового объекта (территории) необходимыми инженерно-техническими средствами охраны;</w:t>
      </w:r>
      <w:r w:rsidRPr="005F48DB">
        <w:rPr>
          <w:color w:val="000000"/>
          <w:sz w:val="28"/>
          <w:szCs w:val="28"/>
        </w:rPr>
        <w:br/>
        <w:t>д) контроля за соблюдением требований к обеспечению антитеррористической защищенности торгового объекта (территории);</w:t>
      </w:r>
      <w:r w:rsidRPr="005F48DB">
        <w:rPr>
          <w:color w:val="000000"/>
          <w:sz w:val="28"/>
          <w:szCs w:val="28"/>
        </w:rPr>
        <w:br/>
        <w:t>е) 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  <w:r w:rsidRPr="005F48DB">
        <w:rPr>
          <w:color w:val="000000"/>
          <w:sz w:val="28"/>
          <w:szCs w:val="28"/>
        </w:rPr>
        <w:br/>
        <w:t>Постановление вступило в действие 31октября 2017 года.</w:t>
      </w:r>
    </w:p>
    <w:p w:rsidR="005F48DB" w:rsidRPr="005F48DB" w:rsidRDefault="005F48DB" w:rsidP="005F48DB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D64CE" w:rsidRPr="005F48DB" w:rsidRDefault="00BD64CE">
      <w:pPr>
        <w:rPr>
          <w:rFonts w:ascii="Times New Roman" w:hAnsi="Times New Roman" w:cs="Times New Roman"/>
          <w:sz w:val="28"/>
          <w:szCs w:val="28"/>
        </w:rPr>
      </w:pPr>
    </w:p>
    <w:sectPr w:rsidR="00BD64CE" w:rsidRPr="005F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6"/>
    <w:rsid w:val="00064996"/>
    <w:rsid w:val="005F48DB"/>
    <w:rsid w:val="00B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72B9-72F6-4BB1-9852-18B7EC1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3581</Characters>
  <Application>Microsoft Office Word</Application>
  <DocSecurity>0</DocSecurity>
  <Lines>29</Lines>
  <Paragraphs>8</Paragraphs>
  <ScaleCrop>false</ScaleCrop>
  <Company>HP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2018-12-19T22:07:00Z</dcterms:created>
  <dcterms:modified xsi:type="dcterms:W3CDTF">2018-12-19T22:08:00Z</dcterms:modified>
</cp:coreProperties>
</file>