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80" w:rsidRDefault="00E01D80" w:rsidP="00E01D80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01D80" w:rsidRDefault="00E01D80" w:rsidP="00E01D80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E01D80" w:rsidRDefault="00E01D80" w:rsidP="00E01D80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Кировский городской </w:t>
      </w:r>
    </w:p>
    <w:p w:rsidR="00E01D80" w:rsidRDefault="00E01D80" w:rsidP="00E01D80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Ленинградской области</w:t>
      </w:r>
    </w:p>
    <w:p w:rsidR="00E01D80" w:rsidRDefault="00E01D80" w:rsidP="00E01D80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E01D80" w:rsidRDefault="00E01D80" w:rsidP="00E01D80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E01D80" w:rsidRDefault="00E01D80" w:rsidP="00E01D80">
      <w:pPr>
        <w:tabs>
          <w:tab w:val="left" w:pos="482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старший советник  юстиции</w:t>
      </w:r>
    </w:p>
    <w:p w:rsidR="00E01D80" w:rsidRDefault="00E01D80" w:rsidP="00E01D80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E01D80" w:rsidRDefault="00E01D80" w:rsidP="00E01D80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И.Б.Крушинский</w:t>
      </w:r>
    </w:p>
    <w:p w:rsidR="00E01D80" w:rsidRDefault="00E01D80" w:rsidP="00E01D80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E01D80" w:rsidRDefault="00E01D80" w:rsidP="00E01D80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декабря 2017 года  </w:t>
      </w:r>
    </w:p>
    <w:p w:rsidR="00E01D80" w:rsidRDefault="00E01D80" w:rsidP="00E01D80">
      <w:pPr>
        <w:pStyle w:val="a3"/>
        <w:shd w:val="clear" w:color="auto" w:fill="FFFFFF"/>
        <w:spacing w:before="0" w:beforeAutospacing="0" w:after="150" w:afterAutospacing="0"/>
        <w:rPr>
          <w:rFonts w:asciiTheme="minorHAnsi" w:eastAsiaTheme="minorEastAsia" w:hAnsiTheme="minorHAnsi" w:cstheme="minorBidi"/>
          <w:sz w:val="28"/>
          <w:szCs w:val="28"/>
        </w:rPr>
      </w:pPr>
    </w:p>
    <w:p w:rsidR="00E01D80" w:rsidRDefault="00E01D80" w:rsidP="00E01D80">
      <w:pPr>
        <w:pStyle w:val="a3"/>
        <w:shd w:val="clear" w:color="auto" w:fill="FFFFFF"/>
        <w:spacing w:before="0" w:beforeAutospacing="0" w:after="63" w:afterAutospacing="0"/>
        <w:ind w:firstLine="275"/>
        <w:jc w:val="both"/>
        <w:rPr>
          <w:rFonts w:ascii="Tahoma" w:hAnsi="Tahoma" w:cs="Tahoma"/>
          <w:color w:val="000000"/>
          <w:sz w:val="18"/>
          <w:szCs w:val="18"/>
        </w:rPr>
      </w:pPr>
    </w:p>
    <w:p w:rsidR="00E01D80" w:rsidRDefault="00E01D80" w:rsidP="00E01D80">
      <w:pPr>
        <w:pStyle w:val="a3"/>
        <w:shd w:val="clear" w:color="auto" w:fill="FFFFFF"/>
        <w:spacing w:before="0" w:beforeAutospacing="0" w:after="63" w:afterAutospacing="0"/>
        <w:ind w:firstLine="275"/>
        <w:jc w:val="both"/>
        <w:rPr>
          <w:rFonts w:ascii="Tahoma" w:hAnsi="Tahoma" w:cs="Tahoma"/>
          <w:color w:val="000000"/>
          <w:sz w:val="18"/>
          <w:szCs w:val="18"/>
        </w:rPr>
      </w:pPr>
    </w:p>
    <w:p w:rsidR="00E01D80" w:rsidRPr="00E01D80" w:rsidRDefault="00E01D80" w:rsidP="00E01D80">
      <w:pPr>
        <w:pBdr>
          <w:bottom w:val="single" w:sz="6" w:space="17" w:color="D1181A"/>
        </w:pBdr>
        <w:spacing w:after="208" w:line="332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E01D8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Дачники и другие собственники зданий могут выкупить участки под ними за 60 % кадастровой стоимости</w:t>
      </w:r>
    </w:p>
    <w:p w:rsidR="00E01D80" w:rsidRDefault="00E01D80" w:rsidP="00E01D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01D80">
        <w:rPr>
          <w:color w:val="000000"/>
          <w:sz w:val="28"/>
          <w:szCs w:val="28"/>
          <w:shd w:val="clear" w:color="auto" w:fill="FFFFFF"/>
        </w:rPr>
        <w:t>Постановлением Правительства Российской Федерации от 26 марта 2015 года № 279 утверждены правила определения цены находящихся в федеральной собственности земельных участков при заключении договора купли-продажи без проведения торгов.</w:t>
      </w:r>
      <w:r w:rsidRPr="00E01D8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01D80">
        <w:rPr>
          <w:color w:val="000000"/>
          <w:sz w:val="28"/>
          <w:szCs w:val="28"/>
          <w:shd w:val="clear" w:color="auto" w:fill="FFFFFF"/>
        </w:rPr>
        <w:t xml:space="preserve">Документом устанавливается, что гражданину, являющемуся собственником </w:t>
      </w:r>
      <w:proofErr w:type="gramStart"/>
      <w:r w:rsidRPr="00E01D80">
        <w:rPr>
          <w:color w:val="000000"/>
          <w:sz w:val="28"/>
          <w:szCs w:val="28"/>
          <w:shd w:val="clear" w:color="auto" w:fill="FFFFFF"/>
        </w:rPr>
        <w:t>расположенных</w:t>
      </w:r>
      <w:proofErr w:type="gramEnd"/>
      <w:r w:rsidRPr="00E01D80">
        <w:rPr>
          <w:color w:val="000000"/>
          <w:sz w:val="28"/>
          <w:szCs w:val="28"/>
          <w:shd w:val="clear" w:color="auto" w:fill="FFFFFF"/>
        </w:rPr>
        <w:t xml:space="preserve"> на приобретаемом участке индивидуального жилого дома, дачного или садового дома, гаража, цена земельного участка при его продаже определяется в размере 60 % от кадастровой стоимости.</w:t>
      </w:r>
      <w:r w:rsidRPr="00E01D8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E01D80" w:rsidRDefault="00E01D80" w:rsidP="00E01D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01D80">
        <w:rPr>
          <w:color w:val="000000"/>
          <w:sz w:val="28"/>
          <w:szCs w:val="28"/>
          <w:shd w:val="clear" w:color="auto" w:fill="FFFFFF"/>
        </w:rPr>
        <w:t xml:space="preserve">Также с учетом необходимости развития транспортной и инженерной инфраструктур цена земли определяется в размере 60 % от кадастровой стоимости при продаже его </w:t>
      </w:r>
      <w:proofErr w:type="spellStart"/>
      <w:r w:rsidRPr="00E01D80">
        <w:rPr>
          <w:color w:val="000000"/>
          <w:sz w:val="28"/>
          <w:szCs w:val="28"/>
          <w:shd w:val="clear" w:color="auto" w:fill="FFFFFF"/>
        </w:rPr>
        <w:t>юрлицу</w:t>
      </w:r>
      <w:proofErr w:type="spellEnd"/>
      <w:r w:rsidRPr="00E01D80">
        <w:rPr>
          <w:color w:val="000000"/>
          <w:sz w:val="28"/>
          <w:szCs w:val="28"/>
          <w:shd w:val="clear" w:color="auto" w:fill="FFFFFF"/>
        </w:rPr>
        <w:t xml:space="preserve"> – собственнику расположенного на этом участке здания, сооружения, являющегося объектом государственного значения.</w:t>
      </w:r>
      <w:r w:rsidRPr="00E01D8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Start"/>
      <w:r w:rsidRPr="00E01D80">
        <w:rPr>
          <w:color w:val="000000"/>
          <w:sz w:val="28"/>
          <w:szCs w:val="28"/>
          <w:shd w:val="clear" w:color="auto" w:fill="FFFFFF"/>
        </w:rPr>
        <w:t xml:space="preserve">Цена продажи земельных участков, предоставляемых юридическому лицу или некоммерческой организации, созданной гражданами для комплексного освоения территории (индивидуального жилищного строительства или для ведения дачного хозяйства), и относящихся к имуществу общего пользования, а также земельного участка, в отношении которого снято ограничение </w:t>
      </w:r>
      <w:proofErr w:type="spellStart"/>
      <w:r w:rsidRPr="00E01D80">
        <w:rPr>
          <w:color w:val="000000"/>
          <w:sz w:val="28"/>
          <w:szCs w:val="28"/>
          <w:shd w:val="clear" w:color="auto" w:fill="FFFFFF"/>
        </w:rPr>
        <w:t>оборотоспособности</w:t>
      </w:r>
      <w:proofErr w:type="spellEnd"/>
      <w:r w:rsidRPr="00E01D80">
        <w:rPr>
          <w:color w:val="000000"/>
          <w:sz w:val="28"/>
          <w:szCs w:val="28"/>
          <w:shd w:val="clear" w:color="auto" w:fill="FFFFFF"/>
        </w:rPr>
        <w:t>, определяется в размере 2,5 % кадастровой стоимости.</w:t>
      </w:r>
      <w:proofErr w:type="gramEnd"/>
    </w:p>
    <w:p w:rsidR="00E01D80" w:rsidRPr="00E01D80" w:rsidRDefault="00E01D80" w:rsidP="00E01D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01D80" w:rsidRDefault="00E01D80" w:rsidP="00E01D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 прокурора                                                                Ю.С. Бертран</w:t>
      </w:r>
    </w:p>
    <w:p w:rsidR="00E01D80" w:rsidRDefault="00E01D80" w:rsidP="00E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D80" w:rsidRDefault="00E01D80" w:rsidP="00E01D80"/>
    <w:p w:rsidR="00E01D80" w:rsidRDefault="00E01D80" w:rsidP="00E01D80"/>
    <w:p w:rsidR="00E01D80" w:rsidRDefault="00E01D80" w:rsidP="00E01D80"/>
    <w:p w:rsidR="00E01D80" w:rsidRDefault="00E01D80" w:rsidP="00E01D80"/>
    <w:p w:rsidR="00E01D80" w:rsidRDefault="00E01D80" w:rsidP="00E01D80"/>
    <w:p w:rsidR="00E01D80" w:rsidRDefault="00E01D80" w:rsidP="00E01D80"/>
    <w:p w:rsidR="00E01D80" w:rsidRDefault="00E01D80" w:rsidP="00E01D80"/>
    <w:p w:rsidR="00E01D80" w:rsidRDefault="00E01D80" w:rsidP="00E01D80"/>
    <w:p w:rsidR="00E01D80" w:rsidRDefault="00E01D80" w:rsidP="00E01D80"/>
    <w:p w:rsidR="00E01D80" w:rsidRDefault="00E01D80" w:rsidP="00E01D80"/>
    <w:p w:rsidR="00E01D80" w:rsidRDefault="00E01D80" w:rsidP="00E01D80"/>
    <w:p w:rsidR="00E01D80" w:rsidRDefault="00E01D80" w:rsidP="00E01D80"/>
    <w:p w:rsidR="00E01D80" w:rsidRDefault="00E01D80" w:rsidP="00E01D80"/>
    <w:p w:rsidR="00E01D80" w:rsidRDefault="00E01D80" w:rsidP="00E01D80"/>
    <w:p w:rsidR="00042C49" w:rsidRDefault="00042C49"/>
    <w:sectPr w:rsidR="00042C49" w:rsidSect="0098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01D80"/>
    <w:rsid w:val="00042C49"/>
    <w:rsid w:val="00E0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1D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1D80"/>
  </w:style>
  <w:style w:type="character" w:styleId="a4">
    <w:name w:val="Hyperlink"/>
    <w:basedOn w:val="a0"/>
    <w:uiPriority w:val="99"/>
    <w:semiHidden/>
    <w:unhideWhenUsed/>
    <w:rsid w:val="00E01D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01D8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2017-12-20T05:35:00Z</dcterms:created>
  <dcterms:modified xsi:type="dcterms:W3CDTF">2017-12-20T05:36:00Z</dcterms:modified>
</cp:coreProperties>
</file>