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62" w:rsidRDefault="00B74062" w:rsidP="00B74062">
      <w:pPr>
        <w:spacing w:before="100" w:beforeAutospacing="1" w:after="100" w:afterAutospacing="1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B740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Доступность для каждого – услуги ПФР </w:t>
      </w:r>
      <w:proofErr w:type="spellStart"/>
      <w:r w:rsidRPr="00B740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маломобильным</w:t>
      </w:r>
      <w:proofErr w:type="spellEnd"/>
      <w:r w:rsidRPr="00B740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группам граждан</w:t>
      </w:r>
    </w:p>
    <w:p w:rsidR="000A4F37" w:rsidRPr="00A5699E" w:rsidRDefault="000A4F37" w:rsidP="000A4F3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беспрепятственного доступа </w:t>
      </w:r>
      <w:proofErr w:type="spellStart"/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к объектам и услугам ПФР здания территориальных органов ПФР оборудованы пандусами. Для слабовидящих граждан в клиентских службах есть специальные средства ориентации.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входа установлена информационная мнемосхема (тактильная схема движения), тактильные ленты на полу и ступенях для ориентации слабовидящих граждан.</w:t>
      </w:r>
    </w:p>
    <w:p w:rsidR="00B74062" w:rsidRPr="00B74062" w:rsidRDefault="00B74062" w:rsidP="00B7406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напоминаем, что </w:t>
      </w:r>
      <w:r w:rsidR="000A4F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</w:t>
      </w:r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услуг, предоставляемых Пенсионным фондом, можно получить и без личного визита в органы ПФР в электронном виде, что удобно, в том числе, и людям с ограниченными возможностями здоровья, а также представителям </w:t>
      </w:r>
      <w:proofErr w:type="spellStart"/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B74062" w:rsidRPr="00B74062" w:rsidRDefault="00B74062" w:rsidP="00B7406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 помощью электронного сервиса </w:t>
      </w:r>
      <w:hyperlink r:id="rId5" w:tgtFrame="_blank" w:history="1">
        <w:r w:rsidRPr="00B74062">
          <w:rPr>
            <w:rFonts w:ascii="Times New Roman" w:eastAsia="Times New Roman" w:hAnsi="Times New Roman" w:cs="Times New Roman"/>
            <w:color w:val="0B7FA4"/>
            <w:sz w:val="24"/>
            <w:szCs w:val="24"/>
            <w:u w:val="single"/>
            <w:lang w:eastAsia="ru-RU"/>
          </w:rPr>
          <w:t>Личный кабинет гражданина</w:t>
        </w:r>
      </w:hyperlink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размещенного на официальном сайте ПФР </w:t>
      </w:r>
      <w:hyperlink r:id="rId6" w:tgtFrame="_blank" w:history="1">
        <w:r w:rsidRPr="00B74062">
          <w:rPr>
            <w:rFonts w:ascii="Times New Roman" w:eastAsia="Times New Roman" w:hAnsi="Times New Roman" w:cs="Times New Roman"/>
            <w:color w:val="0B7FA4"/>
            <w:sz w:val="24"/>
            <w:szCs w:val="24"/>
            <w:u w:val="single"/>
            <w:lang w:eastAsia="ru-RU"/>
          </w:rPr>
          <w:t>www.pfrf.ru</w:t>
        </w:r>
      </w:hyperlink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сегодня можно получить следующие услуги:</w:t>
      </w:r>
    </w:p>
    <w:p w:rsidR="00B74062" w:rsidRPr="00B74062" w:rsidRDefault="00B74062" w:rsidP="00B7406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получить информацию о сформированных пенсионных правах;</w:t>
      </w:r>
    </w:p>
    <w:p w:rsidR="00B74062" w:rsidRPr="00B74062" w:rsidRDefault="00B74062" w:rsidP="00B7406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получить выписку о состоянии индивидуального лицевого счета;</w:t>
      </w:r>
    </w:p>
    <w:p w:rsidR="00B74062" w:rsidRPr="00B74062" w:rsidRDefault="00B74062" w:rsidP="00B7406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назначить пенсию, изменить способ ее доставки;</w:t>
      </w:r>
    </w:p>
    <w:p w:rsidR="00B74062" w:rsidRPr="00B74062" w:rsidRDefault="00B74062" w:rsidP="00B7406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подать заявление о назначении ЕДВ;</w:t>
      </w:r>
    </w:p>
    <w:p w:rsidR="00B74062" w:rsidRPr="00B74062" w:rsidRDefault="00B74062" w:rsidP="00B7406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получить информацию и заказать справку о размере пенсии и установленных социальных выплатах, а также выписку из федерального регистра лиц, имеющих право на получение социальной помощи;</w:t>
      </w:r>
    </w:p>
    <w:p w:rsidR="00B74062" w:rsidRPr="00B74062" w:rsidRDefault="00B74062" w:rsidP="00B7406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подать заявление о выдаче сертификата на материнский капитал;</w:t>
      </w:r>
    </w:p>
    <w:p w:rsidR="00B74062" w:rsidRPr="00B74062" w:rsidRDefault="00B74062" w:rsidP="00B7406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подать заявление о распоряжении средствами материнского капитала, узнать информацию об остатке;</w:t>
      </w:r>
    </w:p>
    <w:p w:rsidR="00B74062" w:rsidRPr="00B74062" w:rsidRDefault="00B74062" w:rsidP="00B7406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узнать, кто страховщик по формированию пенсионных накоплений, и многое другое.</w:t>
      </w:r>
    </w:p>
    <w:p w:rsidR="00B74062" w:rsidRPr="00B74062" w:rsidRDefault="00B74062" w:rsidP="00B7406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чтобы получить услуги ПФР в электронном виде, необходимо иметь подтвержденную учетную запись на едином портале государственных услуг (</w:t>
      </w:r>
      <w:proofErr w:type="spellStart"/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"https://www.news29.ru/go.php?go=https%3A%2F%2Fwww.gosuslugi.ru%2F" \t "_blank" </w:instrText>
      </w:r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74062">
        <w:rPr>
          <w:rFonts w:ascii="Times New Roman" w:eastAsia="Times New Roman" w:hAnsi="Times New Roman" w:cs="Times New Roman"/>
          <w:color w:val="0B7FA4"/>
          <w:sz w:val="24"/>
          <w:szCs w:val="24"/>
          <w:u w:val="single"/>
          <w:lang w:eastAsia="ru-RU"/>
        </w:rPr>
        <w:t>gosuslugi.ru</w:t>
      </w:r>
      <w:proofErr w:type="spellEnd"/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удобства граждан во многих клиентских службах Пенсионного фонда России специалисты осуществляют подтверждение учетной записи гражданина, который прошел регистрацию на сайте портала </w:t>
      </w:r>
      <w:proofErr w:type="spellStart"/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062" w:rsidRPr="00B74062" w:rsidRDefault="00B74062" w:rsidP="00B7406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сайт Пенсионного фонда позволяет </w:t>
      </w:r>
      <w:r w:rsidRPr="00B740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 регистрации </w:t>
      </w:r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обращение в ПФР, записаться на прием, заказать ряд документов.</w:t>
      </w:r>
    </w:p>
    <w:p w:rsidR="00B74062" w:rsidRDefault="00B74062" w:rsidP="00B7406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граждане с ограниченными возможностями здоровья могут получить ряд государственных услуг ПФР через многофункциональные центры региона. Адреса, телефоны и перечень услуг размещены </w:t>
      </w:r>
      <w:hyperlink r:id="rId7" w:tgtFrame="_blank" w:history="1">
        <w:r w:rsidRPr="00B74062">
          <w:rPr>
            <w:rFonts w:ascii="Times New Roman" w:eastAsia="Times New Roman" w:hAnsi="Times New Roman" w:cs="Times New Roman"/>
            <w:color w:val="0B7FA4"/>
            <w:sz w:val="24"/>
            <w:szCs w:val="24"/>
            <w:u w:val="single"/>
            <w:lang w:eastAsia="ru-RU"/>
          </w:rPr>
          <w:t>на сайте ПФР</w:t>
        </w:r>
      </w:hyperlink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F37" w:rsidRPr="00B74062" w:rsidRDefault="000A4F37" w:rsidP="00B7406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клиен</w:t>
      </w:r>
      <w:r w:rsidR="0044578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службы</w:t>
      </w:r>
      <w:r w:rsidR="0044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Н.С.Юдина</w:t>
      </w:r>
    </w:p>
    <w:p w:rsidR="00B74062" w:rsidRPr="0044578D" w:rsidRDefault="00B74062"/>
    <w:sectPr w:rsidR="00B74062" w:rsidRPr="0044578D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68DD"/>
    <w:multiLevelType w:val="multilevel"/>
    <w:tmpl w:val="7612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062"/>
    <w:rsid w:val="000A4F37"/>
    <w:rsid w:val="00141B0C"/>
    <w:rsid w:val="00276B76"/>
    <w:rsid w:val="0044578D"/>
    <w:rsid w:val="00B7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paragraph" w:styleId="1">
    <w:name w:val="heading 1"/>
    <w:basedOn w:val="a"/>
    <w:link w:val="10"/>
    <w:uiPriority w:val="9"/>
    <w:qFormat/>
    <w:rsid w:val="00B74062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406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062"/>
    <w:rPr>
      <w:color w:val="0000FF"/>
      <w:u w:val="single"/>
    </w:rPr>
  </w:style>
  <w:style w:type="character" w:styleId="a5">
    <w:name w:val="Emphasis"/>
    <w:basedOn w:val="a0"/>
    <w:uiPriority w:val="20"/>
    <w:qFormat/>
    <w:rsid w:val="00B740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ws29.ru/go.php?go=http%3A%2F%2Fwww.pfrf.ru%2Fbranches%2Farkhangelsk%2Finfo%2F%7Egraghdanam%2F2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s29.ru/go.php?go=http%3A%2F%2Fwww.pfrf.ru%2F" TargetMode="External"/><Relationship Id="rId5" Type="http://schemas.openxmlformats.org/officeDocument/2006/relationships/hyperlink" Target="https://www.news29.ru/go.php?go=https%3A%2F%2Fes.pfrf.ru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1</cp:revision>
  <cp:lastPrinted>2020-04-21T12:16:00Z</cp:lastPrinted>
  <dcterms:created xsi:type="dcterms:W3CDTF">2020-04-21T11:09:00Z</dcterms:created>
  <dcterms:modified xsi:type="dcterms:W3CDTF">2020-04-21T12:25:00Z</dcterms:modified>
</cp:coreProperties>
</file>