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sz w:val="32"/>
          <w:szCs w:val="32"/>
        </w:rPr>
      </w:pPr>
      <w:r>
        <w:rPr>
          <w:rFonts w:cs="Times New Roman" w:ascii="Times New Roman" w:hAnsi="Times New Roman"/>
          <w:b/>
          <w:sz w:val="32"/>
          <w:szCs w:val="32"/>
        </w:rPr>
        <w:t xml:space="preserve">Важная информация для получателей ежемесячной выплаты из средств МСК! </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С 1 января 2021 года перечисления денежных средств семьям, получающим ежемесячные выплаты из материнского (семейного) капитала, будут осуществляться только на карты платежной системы «МИР», на банковские счета (не предусматривающие осуществления по ним операций с использованием платежных карт).</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Если Вы все еще получаете выплаты на банковские карты иностранных платежных систем (Visa, MasterCard), Вам необходимо в банке оформить карту «МИР» и сообщить новые реквизиты в территориальный орган ПФР.</w:t>
      </w:r>
    </w:p>
    <w:p>
      <w:pPr>
        <w:pStyle w:val="Normal"/>
        <w:spacing w:lineRule="auto" w:line="360"/>
        <w:ind w:firstLine="851"/>
        <w:jc w:val="both"/>
        <w:rPr>
          <w:rFonts w:ascii="Times New Roman" w:hAnsi="Times New Roman" w:cs="Times New Roman"/>
          <w:sz w:val="28"/>
          <w:szCs w:val="28"/>
        </w:rPr>
      </w:pPr>
      <w:r>
        <w:rPr>
          <w:rFonts w:cs="Times New Roman" w:ascii="Times New Roman" w:hAnsi="Times New Roman"/>
          <w:sz w:val="28"/>
          <w:szCs w:val="28"/>
        </w:rPr>
        <w:t>Сделать это можно в клиентской службе Пенсионного фонда, предварительно записавшись на прием.</w:t>
      </w:r>
    </w:p>
    <w:p>
      <w:pPr>
        <w:pStyle w:val="Normal"/>
        <w:spacing w:lineRule="auto" w:line="360"/>
        <w:ind w:firstLine="851"/>
        <w:jc w:val="both"/>
        <w:rPr>
          <w:sz w:val="26"/>
          <w:szCs w:val="26"/>
        </w:rPr>
      </w:pPr>
      <w:r>
        <w:rPr>
          <w:rFonts w:cs="Times New Roman" w:ascii="Times New Roman" w:hAnsi="Times New Roman"/>
          <w:sz w:val="28"/>
          <w:szCs w:val="28"/>
        </w:rPr>
        <w:t xml:space="preserve">Напоминаем, что ежемесячная выплата из материнского (семейного) капитала положена семьям, в которых второй ребенок родился (усыновлен) начиная с января 2018 года и </w:t>
      </w:r>
      <w:r>
        <w:rPr>
          <w:rFonts w:cs="Times New Roman" w:ascii="Times New Roman" w:hAnsi="Times New Roman"/>
          <w:color w:val="000000"/>
          <w:sz w:val="28"/>
          <w:szCs w:val="28"/>
          <w:lang w:eastAsia="ru-RU"/>
        </w:rPr>
        <w:t xml:space="preserve">если размер среднедушевого дохода семьи не превышает </w:t>
      </w:r>
      <w:r>
        <w:rPr>
          <w:rFonts w:cs="Times New Roman" w:ascii="Times New Roman" w:hAnsi="Times New Roman"/>
          <w:bCs/>
          <w:color w:val="000000"/>
          <w:sz w:val="28"/>
          <w:szCs w:val="28"/>
          <w:lang w:eastAsia="ru-RU"/>
        </w:rPr>
        <w:t>2-кратной величины прожиточного минимума в регионе проживания.</w:t>
      </w:r>
      <w:r>
        <w:rPr>
          <w:rFonts w:cs="Times New Roman" w:ascii="Times New Roman" w:hAnsi="Times New Roman"/>
          <w:color w:val="000000"/>
          <w:sz w:val="28"/>
          <w:szCs w:val="28"/>
          <w:lang w:eastAsia="ru-RU"/>
        </w:rPr>
        <w:t xml:space="preserve"> </w:t>
      </w:r>
      <w:r>
        <w:rPr>
          <w:rFonts w:cs="Times New Roman" w:ascii="Times New Roman" w:hAnsi="Times New Roman"/>
          <w:sz w:val="28"/>
          <w:szCs w:val="28"/>
          <w:shd w:fill="FFFFFF" w:val="clear"/>
        </w:rPr>
        <w:t>В 2020 году по Ленинградской области эта величина составляет– 23 292 рубля.</w:t>
      </w:r>
    </w:p>
    <w:p>
      <w:pPr>
        <w:pStyle w:val="NormalWeb"/>
        <w:spacing w:beforeAutospacing="0" w:before="0" w:afterAutospacing="0" w:after="0"/>
        <w:jc w:val="both"/>
        <w:rPr>
          <w:sz w:val="29"/>
          <w:szCs w:val="29"/>
        </w:rPr>
      </w:pPr>
      <w:r>
        <w:rPr/>
      </w:r>
    </w:p>
    <w:p>
      <w:pPr>
        <w:pStyle w:val="NormalWeb"/>
        <w:spacing w:beforeAutospacing="0" w:before="0" w:afterAutospacing="0" w:after="0"/>
        <w:jc w:val="both"/>
        <w:rPr>
          <w:sz w:val="29"/>
          <w:szCs w:val="29"/>
        </w:rPr>
      </w:pPr>
      <w:r>
        <w:rPr>
          <w:sz w:val="29"/>
          <w:szCs w:val="29"/>
        </w:rPr>
        <w:t>Вопросы можно задать по телефону (</w:t>
      </w:r>
      <w:bookmarkStart w:id="0" w:name="_GoBack"/>
      <w:bookmarkEnd w:id="0"/>
      <w:r>
        <w:rPr>
          <w:sz w:val="29"/>
          <w:szCs w:val="29"/>
        </w:rPr>
        <w:t>81363)23412</w:t>
      </w:r>
    </w:p>
    <w:p>
      <w:pPr>
        <w:pStyle w:val="NormalWeb"/>
        <w:spacing w:beforeAutospacing="0" w:before="0" w:afterAutospacing="0" w:after="0"/>
        <w:jc w:val="both"/>
        <w:rPr>
          <w:sz w:val="29"/>
          <w:szCs w:val="29"/>
        </w:rPr>
      </w:pPr>
      <w:r>
        <w:rPr>
          <w:sz w:val="29"/>
          <w:szCs w:val="29"/>
        </w:rPr>
      </w:r>
    </w:p>
    <w:p>
      <w:pPr>
        <w:pStyle w:val="NormalWeb"/>
        <w:spacing w:beforeAutospacing="0" w:before="0" w:afterAutospacing="0" w:after="0"/>
        <w:jc w:val="both"/>
        <w:rPr>
          <w:sz w:val="29"/>
          <w:szCs w:val="29"/>
        </w:rPr>
      </w:pPr>
      <w:r>
        <w:rPr>
          <w:sz w:val="29"/>
          <w:szCs w:val="29"/>
        </w:rPr>
        <w:t>Начальник отдела выплаты пенсий и социальных выплат</w:t>
      </w:r>
    </w:p>
    <w:p>
      <w:pPr>
        <w:pStyle w:val="NormalWeb"/>
        <w:spacing w:beforeAutospacing="0" w:before="0" w:afterAutospacing="0" w:after="0"/>
        <w:jc w:val="both"/>
        <w:rPr/>
      </w:pPr>
      <w:r>
        <w:rPr>
          <w:sz w:val="29"/>
          <w:szCs w:val="29"/>
        </w:rPr>
        <w:t>С.В.Иванова.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1d722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semiHidden/>
    <w:unhideWhenUsed/>
    <w:qFormat/>
    <w:rsid w:val="001d7223"/>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95d06"/>
    <w:rPr>
      <w:b/>
      <w:bCs/>
    </w:rPr>
  </w:style>
  <w:style w:type="character" w:styleId="Style12">
    <w:name w:val="Интернет-ссылка"/>
    <w:basedOn w:val="DefaultParagraphFont"/>
    <w:uiPriority w:val="99"/>
    <w:semiHidden/>
    <w:unhideWhenUsed/>
    <w:rsid w:val="00a95d06"/>
    <w:rPr>
      <w:color w:val="0000FF"/>
      <w:u w:val="single"/>
    </w:rPr>
  </w:style>
  <w:style w:type="character" w:styleId="11" w:customStyle="1">
    <w:name w:val="Заголовок 1 Знак"/>
    <w:basedOn w:val="DefaultParagraphFont"/>
    <w:link w:val="1"/>
    <w:uiPriority w:val="9"/>
    <w:qFormat/>
    <w:rsid w:val="001d7223"/>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semiHidden/>
    <w:qFormat/>
    <w:rsid w:val="001d7223"/>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1">
    <w:name w:val="ListLabel 1"/>
    <w:qFormat/>
    <w:rPr>
      <w:b w:val="false"/>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unhideWhenUsed/>
    <w:qFormat/>
    <w:rsid w:val="00a95d06"/>
    <w:pPr>
      <w:spacing w:lineRule="auto" w:line="240" w:beforeAutospacing="1" w:afterAutospacing="1"/>
    </w:pPr>
    <w:rPr>
      <w:rFonts w:ascii="Times New Roman" w:hAnsi="Times New Roman" w:eastAsia="Times New Roman" w:cs="Times New Roman"/>
      <w:sz w:val="24"/>
      <w:szCs w:val="24"/>
      <w:lang w:eastAsia="ru-RU"/>
    </w:rPr>
  </w:style>
  <w:style w:type="paragraph" w:styleId="Articledecorationfirst" w:customStyle="1">
    <w:name w:val="article_decoration_first"/>
    <w:basedOn w:val="Normal"/>
    <w:qFormat/>
    <w:rsid w:val="0041106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4AC3-EAA5-40A2-85EC-B5F94E79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LibreOffice/4.4.3.2$Windows_x86 LibreOffice_project/88805f81e9fe61362df02b9941de8e38a9b5fd16</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2020-02-09T13:28:00Z</dcterms:created>
  <dc:creator>Андрей Иванов</dc:creator>
  <dc:language>ru-RU</dc:language>
  <dcterms:modified xsi:type="dcterms:W3CDTF">2020-12-22T08:59:31Z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