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3F" w:rsidRDefault="001B693F">
      <w:pPr>
        <w:shd w:val="clear" w:color="auto" w:fill="FFFFFF"/>
        <w:spacing w:after="240" w:line="240" w:lineRule="auto"/>
        <w:jc w:val="both"/>
      </w:pPr>
      <w:r>
        <w:rPr>
          <w:rStyle w:val="Strong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Федеральная социальная доплата к пенсии.</w:t>
      </w:r>
    </w:p>
    <w:p w:rsidR="001B693F" w:rsidRDefault="001B693F">
      <w:pPr>
        <w:shd w:val="clear" w:color="auto" w:fill="FFFFFF"/>
        <w:spacing w:after="240" w:line="240" w:lineRule="auto"/>
        <w:jc w:val="both"/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Ленинградской области с 01.01.2010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устанавливается федеральная социальная доплата к пенсии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выплачивается Управлением Пенсионного фонда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693F" w:rsidRDefault="001B693F">
      <w:pPr>
        <w:shd w:val="clear" w:color="auto" w:fill="FFFFFF"/>
        <w:spacing w:after="24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 законодательством, </w:t>
      </w:r>
      <w:bookmarkStart w:id="0" w:name="__DdeLink__93_1357129740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федеральная социальная доплата к пенсии </w:t>
      </w:r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устанавливается и выплачивается только </w:t>
      </w:r>
      <w:r w:rsidRPr="00D942C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  <w:t>неработающим</w:t>
      </w:r>
      <w:r w:rsidRPr="00D942C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 xml:space="preserve"> пенсионерам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чей суммарный доход не превышает прожиточного минимума для пенсионера, установленного в </w:t>
      </w:r>
      <w:r w:rsidRPr="00D942C9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по Ленинградской области </w:t>
      </w:r>
      <w:r w:rsidRPr="00D942C9">
        <w:rPr>
          <w:rFonts w:ascii="Times New Roman" w:hAnsi="Times New Roman" w:cs="Times New Roman"/>
          <w:color w:val="000000"/>
          <w:sz w:val="28"/>
          <w:szCs w:val="28"/>
        </w:rPr>
        <w:t>8846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</w:p>
    <w:p w:rsidR="001B693F" w:rsidRDefault="001B693F">
      <w:pPr>
        <w:shd w:val="clear" w:color="auto" w:fill="FFFFFF"/>
        <w:spacing w:after="240" w:line="240" w:lineRule="atLeast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Получатель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федеральной социальной доплаты к пенсии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обязан </w:t>
      </w:r>
      <w:r w:rsidRPr="00D942C9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u w:val="single"/>
        </w:rPr>
        <w:t>безотлагательно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извещать орган, осуществляющий пенсионное обеспечение, о поступлении на работу или выполнении иной деятельности (например, о получении свидетельства индивидуального предпринимателя или о прохождении учебной практики).</w:t>
      </w:r>
    </w:p>
    <w:p w:rsidR="001B693F" w:rsidRDefault="001B693F">
      <w:pPr>
        <w:shd w:val="clear" w:color="auto" w:fill="FFFFFF"/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1B693F" w:rsidRDefault="001B693F">
      <w:pPr>
        <w:shd w:val="clear" w:color="auto" w:fill="FFFFFF"/>
        <w:spacing w:after="240" w:line="240" w:lineRule="atLeast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Обращаем Ваше внимание Управлением ПФР проводятся регулярные проверки,  в результате которых выявляются факты необоснованной выплаты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федеральной социальной доплаты к пенсии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причине не извещения (несвоевременного извещения) со стороны получателей пенсий о факте трудоустройства. Излишне выплаченные по вине получателя пенсии суммы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федеральной социальной доплаты к пенсии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подлежат взысканию в установленном законом порядке, в том числе и судебном с возмещением судебных издержек.</w:t>
      </w:r>
    </w:p>
    <w:p w:rsidR="001B693F" w:rsidRDefault="001B693F">
      <w:pPr>
        <w:shd w:val="clear" w:color="auto" w:fill="FFFFFF"/>
        <w:spacing w:after="24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3F" w:rsidRPr="007721D1" w:rsidRDefault="001B693F" w:rsidP="007721D1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  <w:bookmarkStart w:id="1" w:name="_GoBack"/>
      <w:bookmarkEnd w:id="1"/>
      <w: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1B693F" w:rsidRDefault="001B693F">
      <w:pPr>
        <w:pStyle w:val="s13mailrucssattributepostfix"/>
        <w:shd w:val="clear" w:color="auto" w:fill="FFFFFF"/>
        <w:spacing w:beforeAutospacing="0" w:after="0" w:afterAutospacing="0" w:line="324" w:lineRule="atLeast"/>
        <w:rPr>
          <w:rStyle w:val="bumpedfont15mailrucssattributepostfix"/>
          <w:sz w:val="28"/>
          <w:szCs w:val="28"/>
        </w:rPr>
      </w:pPr>
    </w:p>
    <w:p w:rsidR="001B693F" w:rsidRDefault="001B693F">
      <w:pPr>
        <w:pStyle w:val="s18mailrucssattributepostfix"/>
        <w:shd w:val="clear" w:color="auto" w:fill="FFFFFF"/>
        <w:spacing w:beforeAutospacing="0" w:after="90" w:afterAutospacing="0"/>
        <w:rPr>
          <w:rStyle w:val="bumpedfont15mailrucssattributepostfix"/>
          <w:rFonts w:ascii="Arial" w:hAnsi="Arial" w:cs="Arial"/>
          <w:color w:val="000000"/>
          <w:sz w:val="23"/>
          <w:szCs w:val="23"/>
        </w:rPr>
      </w:pPr>
    </w:p>
    <w:p w:rsidR="001B693F" w:rsidRDefault="001B693F">
      <w:pPr>
        <w:pStyle w:val="s18mailrucssattributepostfix"/>
        <w:shd w:val="clear" w:color="auto" w:fill="FFFFFF"/>
        <w:spacing w:beforeAutospacing="0" w:after="90" w:afterAutospacing="0"/>
      </w:pPr>
    </w:p>
    <w:sectPr w:rsidR="001B693F" w:rsidSect="003D0FEA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EA"/>
    <w:rsid w:val="001B693F"/>
    <w:rsid w:val="003D0FEA"/>
    <w:rsid w:val="00483397"/>
    <w:rsid w:val="007721D1"/>
    <w:rsid w:val="00C035D8"/>
    <w:rsid w:val="00D9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mailrucssattributepostfix">
    <w:name w:val="bumpedfont15_mailru_css_attribute_postfix"/>
    <w:basedOn w:val="DefaultParagraphFont"/>
    <w:uiPriority w:val="99"/>
    <w:rsid w:val="003D0FEA"/>
  </w:style>
  <w:style w:type="character" w:styleId="Strong">
    <w:name w:val="Strong"/>
    <w:basedOn w:val="DefaultParagraphFont"/>
    <w:uiPriority w:val="99"/>
    <w:qFormat/>
    <w:rsid w:val="003D0FEA"/>
    <w:rPr>
      <w:b/>
      <w:bCs/>
    </w:rPr>
  </w:style>
  <w:style w:type="paragraph" w:customStyle="1" w:styleId="a">
    <w:name w:val="Заголовок"/>
    <w:basedOn w:val="Normal"/>
    <w:next w:val="BodyText"/>
    <w:uiPriority w:val="99"/>
    <w:rsid w:val="003D0FE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0FE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7D"/>
    <w:rPr>
      <w:color w:val="00000A"/>
    </w:rPr>
  </w:style>
  <w:style w:type="paragraph" w:styleId="List">
    <w:name w:val="List"/>
    <w:basedOn w:val="BodyText"/>
    <w:uiPriority w:val="99"/>
    <w:rsid w:val="003D0FEA"/>
  </w:style>
  <w:style w:type="paragraph" w:styleId="Title">
    <w:name w:val="Title"/>
    <w:basedOn w:val="Normal"/>
    <w:link w:val="TitleChar"/>
    <w:uiPriority w:val="99"/>
    <w:qFormat/>
    <w:rsid w:val="003D0FE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6677D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3D0FEA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mailrucssattributepostfix">
    <w:name w:val="s18_mailru_css_attribute_postfix"/>
    <w:basedOn w:val="Normal"/>
    <w:uiPriority w:val="99"/>
    <w:rsid w:val="003D0F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mailrucssattributepostfix">
    <w:name w:val="s13_mailru_css_attribute_postfix"/>
    <w:basedOn w:val="Normal"/>
    <w:uiPriority w:val="99"/>
    <w:rsid w:val="003D0F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202</Words>
  <Characters>1158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социальная доплата к пенсии</dc:title>
  <dc:subject/>
  <dc:creator>olga</dc:creator>
  <cp:keywords/>
  <dc:description/>
  <cp:lastModifiedBy>057052-00007</cp:lastModifiedBy>
  <cp:revision>2</cp:revision>
  <dcterms:created xsi:type="dcterms:W3CDTF">2019-01-15T07:56:00Z</dcterms:created>
  <dcterms:modified xsi:type="dcterms:W3CDTF">2019-01-15T07:56:00Z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