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E7" w:rsidRPr="003C61E7" w:rsidRDefault="003C61E7" w:rsidP="003C61E7">
      <w:pPr>
        <w:shd w:val="clear" w:color="auto" w:fill="FFFFFF"/>
        <w:spacing w:before="322" w:line="317" w:lineRule="exact"/>
        <w:ind w:left="120" w:right="446" w:firstLine="677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3C61E7">
        <w:rPr>
          <w:rFonts w:eastAsia="Times New Roman"/>
          <w:b/>
          <w:color w:val="000000"/>
          <w:spacing w:val="-1"/>
          <w:sz w:val="28"/>
          <w:szCs w:val="28"/>
        </w:rPr>
        <w:t>Информация</w:t>
      </w:r>
    </w:p>
    <w:p w:rsidR="003C61E7" w:rsidRDefault="003C61E7" w:rsidP="00DB50BE">
      <w:pPr>
        <w:shd w:val="clear" w:color="auto" w:fill="FFFFFF"/>
        <w:spacing w:before="322" w:line="317" w:lineRule="exact"/>
        <w:ind w:left="120" w:right="446" w:firstLine="677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DB50BE">
        <w:rPr>
          <w:rFonts w:eastAsia="Times New Roman"/>
          <w:b/>
          <w:color w:val="000000"/>
          <w:spacing w:val="-1"/>
          <w:sz w:val="28"/>
          <w:szCs w:val="28"/>
        </w:rPr>
        <w:t>для руководителей организаций</w:t>
      </w:r>
      <w:r w:rsidR="00DB50B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00000" w:rsidRDefault="003C61E7">
      <w:pPr>
        <w:shd w:val="clear" w:color="auto" w:fill="FFFFFF"/>
        <w:spacing w:before="322" w:line="317" w:lineRule="exact"/>
        <w:ind w:left="120" w:right="446" w:firstLine="67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Сообщаем</w:t>
      </w:r>
      <w:r w:rsidR="00830C09">
        <w:rPr>
          <w:rFonts w:eastAsia="Times New Roman"/>
          <w:color w:val="000000"/>
          <w:spacing w:val="-1"/>
          <w:sz w:val="28"/>
          <w:szCs w:val="28"/>
        </w:rPr>
        <w:t xml:space="preserve"> Вам о проведен</w:t>
      </w:r>
      <w:r w:rsidR="00830C09">
        <w:rPr>
          <w:rFonts w:eastAsia="Times New Roman"/>
          <w:color w:val="000000"/>
          <w:spacing w:val="-1"/>
          <w:sz w:val="28"/>
          <w:szCs w:val="28"/>
        </w:rPr>
        <w:t xml:space="preserve">ии Всероссийского конкурса на лучшую </w:t>
      </w:r>
      <w:r w:rsidR="00830C09">
        <w:rPr>
          <w:rFonts w:eastAsia="Times New Roman"/>
          <w:color w:val="000000"/>
          <w:spacing w:val="13"/>
          <w:sz w:val="28"/>
          <w:szCs w:val="28"/>
        </w:rPr>
        <w:t xml:space="preserve">организацию работ </w:t>
      </w:r>
      <w:r w:rsidR="00830C09" w:rsidRPr="00DB50BE">
        <w:rPr>
          <w:rFonts w:eastAsia="Times New Roman"/>
          <w:bCs/>
          <w:color w:val="000000"/>
          <w:spacing w:val="13"/>
          <w:sz w:val="28"/>
          <w:szCs w:val="28"/>
        </w:rPr>
        <w:t>в</w:t>
      </w:r>
      <w:r w:rsidR="00830C09">
        <w:rPr>
          <w:rFonts w:eastAsia="Times New Roman"/>
          <w:b/>
          <w:bCs/>
          <w:color w:val="000000"/>
          <w:spacing w:val="13"/>
          <w:sz w:val="28"/>
          <w:szCs w:val="28"/>
        </w:rPr>
        <w:t xml:space="preserve"> </w:t>
      </w:r>
      <w:r w:rsidR="00830C09">
        <w:rPr>
          <w:rFonts w:eastAsia="Times New Roman"/>
          <w:color w:val="000000"/>
          <w:spacing w:val="13"/>
          <w:sz w:val="28"/>
          <w:szCs w:val="28"/>
        </w:rPr>
        <w:t xml:space="preserve">области условий и охраны труда «Успех и </w:t>
      </w:r>
      <w:r w:rsidR="00830C09">
        <w:rPr>
          <w:rFonts w:eastAsia="Times New Roman"/>
          <w:color w:val="000000"/>
          <w:spacing w:val="-3"/>
          <w:sz w:val="28"/>
          <w:szCs w:val="28"/>
        </w:rPr>
        <w:t>безопасность»</w:t>
      </w:r>
      <w:r w:rsidR="00DB50BE">
        <w:rPr>
          <w:rFonts w:eastAsia="Times New Roman"/>
          <w:color w:val="000000"/>
          <w:spacing w:val="-3"/>
          <w:sz w:val="28"/>
          <w:szCs w:val="28"/>
        </w:rPr>
        <w:t xml:space="preserve"> в 2016 году</w:t>
      </w:r>
      <w:r w:rsidR="00830C09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000000" w:rsidRPr="003C61E7" w:rsidRDefault="00830C09">
      <w:pPr>
        <w:shd w:val="clear" w:color="auto" w:fill="FFFFFF"/>
        <w:spacing w:line="317" w:lineRule="exact"/>
        <w:ind w:left="134" w:right="427" w:firstLine="70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Приказом Министерства труда и социальной защиты Российской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Федерации от 22 декабря 2015 года № 1108 внесен ряд изменений </w:t>
      </w:r>
      <w:r w:rsidRPr="00DB50BE">
        <w:rPr>
          <w:rFonts w:eastAsia="Times New Roman"/>
          <w:bCs/>
          <w:color w:val="000000"/>
          <w:spacing w:val="8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1"/>
          <w:sz w:val="28"/>
          <w:szCs w:val="28"/>
        </w:rPr>
        <w:t>Положение о Всероссий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ском конкурсе, утвержденное приказом Минтруда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России от 4 августа 2014 года № </w:t>
      </w:r>
      <w:r>
        <w:rPr>
          <w:rFonts w:eastAsia="Times New Roman"/>
          <w:color w:val="000000"/>
          <w:spacing w:val="8"/>
          <w:sz w:val="28"/>
          <w:szCs w:val="28"/>
        </w:rPr>
        <w:t>516,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в том числе и в перечень номинаций </w:t>
      </w:r>
      <w:r>
        <w:rPr>
          <w:rFonts w:eastAsia="Times New Roman"/>
          <w:color w:val="000000"/>
          <w:spacing w:val="-6"/>
          <w:sz w:val="28"/>
          <w:szCs w:val="28"/>
        </w:rPr>
        <w:t>конкурса.</w:t>
      </w:r>
      <w:r w:rsidR="003C61E7">
        <w:rPr>
          <w:rFonts w:eastAsia="Times New Roman"/>
          <w:color w:val="000000"/>
          <w:spacing w:val="-6"/>
          <w:sz w:val="28"/>
          <w:szCs w:val="28"/>
        </w:rPr>
        <w:t xml:space="preserve"> Актуализированная редакция Положения о конкурсе размещена на сайте Ассоциации «ЭТАЛОН» </w:t>
      </w:r>
      <w:r w:rsidR="003C61E7">
        <w:rPr>
          <w:rFonts w:eastAsia="Times New Roman"/>
          <w:color w:val="000000"/>
          <w:spacing w:val="-6"/>
          <w:sz w:val="28"/>
          <w:szCs w:val="28"/>
          <w:lang w:val="en-US"/>
        </w:rPr>
        <w:t>web</w:t>
      </w:r>
      <w:r w:rsidR="003C61E7" w:rsidRPr="003C61E7">
        <w:rPr>
          <w:rFonts w:eastAsia="Times New Roman"/>
          <w:color w:val="000000"/>
          <w:spacing w:val="-6"/>
          <w:sz w:val="28"/>
          <w:szCs w:val="28"/>
        </w:rPr>
        <w:t>-</w:t>
      </w:r>
      <w:r w:rsidR="003C61E7">
        <w:rPr>
          <w:rFonts w:eastAsia="Times New Roman"/>
          <w:color w:val="000000"/>
          <w:spacing w:val="-6"/>
          <w:sz w:val="28"/>
          <w:szCs w:val="28"/>
        </w:rPr>
        <w:t xml:space="preserve">сайт </w:t>
      </w:r>
      <w:r w:rsidR="003C61E7" w:rsidRPr="003C61E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3C61E7">
        <w:rPr>
          <w:rFonts w:eastAsia="Times New Roman"/>
          <w:color w:val="000000"/>
          <w:spacing w:val="-6"/>
          <w:sz w:val="28"/>
          <w:szCs w:val="28"/>
          <w:lang w:val="en-US"/>
        </w:rPr>
        <w:t>http</w:t>
      </w:r>
      <w:r w:rsidR="003C61E7">
        <w:rPr>
          <w:rFonts w:eastAsia="Times New Roman"/>
          <w:color w:val="000000"/>
          <w:spacing w:val="-6"/>
          <w:sz w:val="28"/>
          <w:szCs w:val="28"/>
        </w:rPr>
        <w:t>://</w:t>
      </w:r>
      <w:r w:rsidR="003C61E7">
        <w:rPr>
          <w:rFonts w:eastAsia="Times New Roman"/>
          <w:color w:val="000000"/>
          <w:spacing w:val="-6"/>
          <w:sz w:val="28"/>
          <w:szCs w:val="28"/>
          <w:lang w:val="en-US"/>
        </w:rPr>
        <w:t>www</w:t>
      </w:r>
      <w:r w:rsidR="003C61E7" w:rsidRPr="003C61E7">
        <w:rPr>
          <w:rFonts w:eastAsia="Times New Roman"/>
          <w:color w:val="000000"/>
          <w:spacing w:val="-6"/>
          <w:sz w:val="28"/>
          <w:szCs w:val="28"/>
        </w:rPr>
        <w:t>.</w:t>
      </w:r>
      <w:proofErr w:type="spellStart"/>
      <w:r w:rsidR="003C61E7">
        <w:rPr>
          <w:rFonts w:eastAsia="Times New Roman"/>
          <w:color w:val="000000"/>
          <w:spacing w:val="-6"/>
          <w:sz w:val="28"/>
          <w:szCs w:val="28"/>
          <w:lang w:val="en-US"/>
        </w:rPr>
        <w:t>aetalon</w:t>
      </w:r>
      <w:proofErr w:type="spellEnd"/>
      <w:r w:rsidR="003C61E7" w:rsidRPr="003C61E7">
        <w:rPr>
          <w:rFonts w:eastAsia="Times New Roman"/>
          <w:color w:val="000000"/>
          <w:spacing w:val="-6"/>
          <w:sz w:val="28"/>
          <w:szCs w:val="28"/>
        </w:rPr>
        <w:t>.</w:t>
      </w:r>
      <w:proofErr w:type="spellStart"/>
      <w:r w:rsidR="003C61E7">
        <w:rPr>
          <w:rFonts w:eastAsia="Times New Roman"/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000000" w:rsidRDefault="00830C09">
      <w:pPr>
        <w:shd w:val="clear" w:color="auto" w:fill="FFFFFF"/>
        <w:spacing w:before="14" w:line="317" w:lineRule="exact"/>
        <w:ind w:left="149" w:right="422" w:firstLine="701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Участие в конкурсе осуществляется на безвозмездной основе. Для </w:t>
      </w:r>
      <w:r>
        <w:rPr>
          <w:rFonts w:eastAsia="Times New Roman"/>
          <w:color w:val="000000"/>
          <w:spacing w:val="-1"/>
          <w:sz w:val="28"/>
          <w:szCs w:val="28"/>
        </w:rPr>
        <w:t>участия в конкурсе необходимо пройти регистрацию</w:t>
      </w:r>
      <w:r w:rsidR="003C61E7" w:rsidRPr="003C61E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C61E7">
        <w:rPr>
          <w:rFonts w:eastAsia="Times New Roman"/>
          <w:color w:val="000000"/>
          <w:spacing w:val="-1"/>
          <w:sz w:val="28"/>
          <w:szCs w:val="28"/>
        </w:rPr>
        <w:t>на</w:t>
      </w:r>
      <w:r w:rsidR="003C61E7" w:rsidRPr="003C61E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3C61E7">
        <w:rPr>
          <w:rFonts w:eastAsia="Times New Roman"/>
          <w:color w:val="000000"/>
          <w:spacing w:val="-6"/>
          <w:sz w:val="28"/>
          <w:szCs w:val="28"/>
          <w:lang w:val="en-US"/>
        </w:rPr>
        <w:t>web</w:t>
      </w:r>
      <w:r w:rsidR="003C61E7" w:rsidRPr="003C61E7">
        <w:rPr>
          <w:rFonts w:eastAsia="Times New Roman"/>
          <w:color w:val="000000"/>
          <w:spacing w:val="-6"/>
          <w:sz w:val="28"/>
          <w:szCs w:val="28"/>
        </w:rPr>
        <w:t>-</w:t>
      </w:r>
      <w:r w:rsidR="003C61E7">
        <w:rPr>
          <w:rFonts w:eastAsia="Times New Roman"/>
          <w:color w:val="000000"/>
          <w:spacing w:val="-6"/>
          <w:sz w:val="28"/>
          <w:szCs w:val="28"/>
        </w:rPr>
        <w:t xml:space="preserve">сайт </w:t>
      </w:r>
      <w:r w:rsidR="003C61E7" w:rsidRPr="003C61E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DB50BE">
        <w:rPr>
          <w:rFonts w:eastAsia="Times New Roman"/>
          <w:color w:val="000000"/>
          <w:spacing w:val="-6"/>
          <w:sz w:val="28"/>
          <w:szCs w:val="28"/>
        </w:rPr>
        <w:t xml:space="preserve">оператора Всероссийского конкурса Ассоциации «ЭТАЛОН»  </w:t>
      </w:r>
      <w:hyperlink r:id="rId4" w:history="1">
        <w:r w:rsidR="00DB50BE" w:rsidRPr="006A4A49">
          <w:rPr>
            <w:rStyle w:val="a3"/>
            <w:rFonts w:eastAsia="Times New Roman"/>
            <w:spacing w:val="-6"/>
            <w:sz w:val="28"/>
            <w:szCs w:val="28"/>
            <w:lang w:val="en-US"/>
          </w:rPr>
          <w:t>http</w:t>
        </w:r>
        <w:r w:rsidR="00DB50BE" w:rsidRPr="006A4A49">
          <w:rPr>
            <w:rStyle w:val="a3"/>
            <w:rFonts w:eastAsia="Times New Roman"/>
            <w:spacing w:val="-6"/>
            <w:sz w:val="28"/>
            <w:szCs w:val="28"/>
          </w:rPr>
          <w:t>://</w:t>
        </w:r>
        <w:r w:rsidR="00DB50BE" w:rsidRPr="006A4A49">
          <w:rPr>
            <w:rStyle w:val="a3"/>
            <w:rFonts w:eastAsia="Times New Roman"/>
            <w:spacing w:val="-6"/>
            <w:sz w:val="28"/>
            <w:szCs w:val="28"/>
            <w:lang w:val="en-US"/>
          </w:rPr>
          <w:t>www</w:t>
        </w:r>
        <w:r w:rsidR="00DB50BE" w:rsidRPr="006A4A49">
          <w:rPr>
            <w:rStyle w:val="a3"/>
            <w:rFonts w:eastAsia="Times New Roman"/>
            <w:spacing w:val="-6"/>
            <w:sz w:val="28"/>
            <w:szCs w:val="28"/>
          </w:rPr>
          <w:t>.</w:t>
        </w:r>
        <w:proofErr w:type="spellStart"/>
        <w:r w:rsidR="00DB50BE" w:rsidRPr="006A4A49">
          <w:rPr>
            <w:rStyle w:val="a3"/>
            <w:rFonts w:eastAsia="Times New Roman"/>
            <w:spacing w:val="-6"/>
            <w:sz w:val="28"/>
            <w:szCs w:val="28"/>
            <w:lang w:val="en-US"/>
          </w:rPr>
          <w:t>aetalon</w:t>
        </w:r>
        <w:proofErr w:type="spellEnd"/>
        <w:r w:rsidR="00DB50BE" w:rsidRPr="006A4A49">
          <w:rPr>
            <w:rStyle w:val="a3"/>
            <w:rFonts w:eastAsia="Times New Roman"/>
            <w:spacing w:val="-6"/>
            <w:sz w:val="28"/>
            <w:szCs w:val="28"/>
          </w:rPr>
          <w:t>.</w:t>
        </w:r>
        <w:proofErr w:type="spellStart"/>
        <w:r w:rsidR="00DB50BE" w:rsidRPr="006A4A49">
          <w:rPr>
            <w:rStyle w:val="a3"/>
            <w:rFonts w:eastAsia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  <w:r w:rsidR="00DB50BE">
        <w:rPr>
          <w:rFonts w:eastAsia="Times New Roman"/>
          <w:color w:val="000000"/>
          <w:spacing w:val="-6"/>
          <w:sz w:val="28"/>
          <w:szCs w:val="28"/>
        </w:rPr>
        <w:t xml:space="preserve"> в </w:t>
      </w:r>
      <w:proofErr w:type="spellStart"/>
      <w:r w:rsidR="00DB50BE">
        <w:rPr>
          <w:rFonts w:eastAsia="Times New Roman"/>
          <w:color w:val="000000"/>
          <w:spacing w:val="-6"/>
          <w:sz w:val="28"/>
          <w:szCs w:val="28"/>
        </w:rPr>
        <w:t>соотвнетствующем</w:t>
      </w:r>
      <w:proofErr w:type="spellEnd"/>
      <w:r w:rsidR="00DB50BE">
        <w:rPr>
          <w:rFonts w:eastAsia="Times New Roman"/>
          <w:color w:val="000000"/>
          <w:spacing w:val="-6"/>
          <w:sz w:val="28"/>
          <w:szCs w:val="28"/>
        </w:rPr>
        <w:t xml:space="preserve"> разделе, посвященном проведению конкурса, заполнить электронные формы заявки на участие в конкурсе и сведений об организации до 20 марта 2016 года включительно.</w:t>
      </w:r>
      <w:r w:rsidR="003C61E7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30C09" w:rsidRDefault="00DB50BE">
      <w:pPr>
        <w:shd w:val="clear" w:color="auto" w:fill="FFFFFF"/>
        <w:spacing w:before="24" w:line="312" w:lineRule="exact"/>
        <w:ind w:left="173" w:right="408" w:firstLine="686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>При желании участвовать</w:t>
      </w:r>
      <w:r w:rsidR="00830C09">
        <w:rPr>
          <w:rFonts w:eastAsia="Times New Roman"/>
          <w:color w:val="000000"/>
          <w:spacing w:val="7"/>
          <w:sz w:val="28"/>
          <w:szCs w:val="28"/>
        </w:rPr>
        <w:t xml:space="preserve"> в данном мероприятии организаций, </w:t>
      </w:r>
      <w:r w:rsidR="00830C09">
        <w:rPr>
          <w:rFonts w:eastAsia="Times New Roman"/>
          <w:color w:val="000000"/>
          <w:sz w:val="28"/>
          <w:szCs w:val="28"/>
        </w:rPr>
        <w:t xml:space="preserve">находящихся </w:t>
      </w:r>
      <w:r>
        <w:rPr>
          <w:rFonts w:eastAsia="Times New Roman"/>
          <w:b/>
          <w:bCs/>
          <w:color w:val="000000"/>
          <w:sz w:val="28"/>
          <w:szCs w:val="28"/>
        </w:rPr>
        <w:t>на территории  Шумского сельского</w:t>
      </w:r>
      <w:r w:rsidR="003C61E7">
        <w:rPr>
          <w:rFonts w:eastAsia="Times New Roman"/>
          <w:b/>
          <w:bCs/>
          <w:color w:val="000000"/>
          <w:sz w:val="28"/>
          <w:szCs w:val="28"/>
        </w:rPr>
        <w:t xml:space="preserve"> поселени</w:t>
      </w:r>
      <w:r>
        <w:rPr>
          <w:rFonts w:eastAsia="Times New Roman"/>
          <w:b/>
          <w:bCs/>
          <w:color w:val="000000"/>
          <w:sz w:val="28"/>
          <w:szCs w:val="28"/>
        </w:rPr>
        <w:t>я</w:t>
      </w:r>
      <w:r w:rsidR="00830C09">
        <w:rPr>
          <w:rFonts w:eastAsia="Times New Roman"/>
          <w:color w:val="000000"/>
          <w:sz w:val="28"/>
          <w:szCs w:val="28"/>
        </w:rPr>
        <w:t xml:space="preserve"> прошу </w:t>
      </w:r>
      <w:r>
        <w:rPr>
          <w:rFonts w:eastAsia="Times New Roman"/>
          <w:color w:val="000000"/>
          <w:sz w:val="28"/>
          <w:szCs w:val="28"/>
        </w:rPr>
        <w:t>обращаться</w:t>
      </w:r>
      <w:r w:rsidR="00830C0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администрацию Шумского сельского поселения.</w:t>
      </w:r>
    </w:p>
    <w:sectPr w:rsidR="00830C09">
      <w:type w:val="continuous"/>
      <w:pgSz w:w="11909" w:h="16834"/>
      <w:pgMar w:top="751" w:right="576" w:bottom="36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5DBA"/>
    <w:rsid w:val="000B5DBA"/>
    <w:rsid w:val="003C61E7"/>
    <w:rsid w:val="00830C09"/>
    <w:rsid w:val="00D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2016-02-09T09:28:00Z</dcterms:created>
  <dcterms:modified xsi:type="dcterms:W3CDTF">2016-02-09T09:47:00Z</dcterms:modified>
</cp:coreProperties>
</file>