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15" w:rsidRDefault="00890D15" w:rsidP="00890D15">
      <w:pPr>
        <w:tabs>
          <w:tab w:val="left" w:pos="1589"/>
        </w:tabs>
      </w:pPr>
      <w:bookmarkStart w:id="0" w:name="_GoBack"/>
      <w:r>
        <w:t>Утверждаю</w:t>
      </w:r>
      <w:r>
        <w:tab/>
      </w:r>
    </w:p>
    <w:p w:rsidR="00890D15" w:rsidRDefault="00890D15" w:rsidP="00890D15">
      <w:r>
        <w:t>Кировский городской прокурор</w:t>
      </w:r>
    </w:p>
    <w:p w:rsidR="00890D15" w:rsidRDefault="00890D15" w:rsidP="00890D15">
      <w:r>
        <w:t>______Крушинский И.Б</w:t>
      </w:r>
    </w:p>
    <w:bookmarkEnd w:id="0"/>
    <w:p w:rsidR="00BD1612" w:rsidRDefault="00BD1612"/>
    <w:p w:rsidR="00890D15" w:rsidRDefault="00890D15"/>
    <w:p w:rsidR="00890D15" w:rsidRDefault="00890D15"/>
    <w:p w:rsidR="00890D15" w:rsidRPr="00890D15" w:rsidRDefault="00890D15" w:rsidP="00890D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890D15">
        <w:rPr>
          <w:rStyle w:val="a4"/>
          <w:color w:val="000000"/>
          <w:sz w:val="28"/>
          <w:szCs w:val="28"/>
        </w:rPr>
        <w:t>О безопасности детского игрового оборудования</w:t>
      </w:r>
    </w:p>
    <w:p w:rsidR="00890D15" w:rsidRPr="00890D15" w:rsidRDefault="00890D15" w:rsidP="00890D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890D15">
        <w:rPr>
          <w:color w:val="000000"/>
          <w:sz w:val="28"/>
          <w:szCs w:val="28"/>
        </w:rPr>
        <w:t>17.11.2018 вступил в силу и применяется на территории Российской Федерации Технический регламент Евразийского экономического союза «О безопасности оборудования для детских игровых площадок», утверждённый решением Совета Евразийской экономической комиссии от 17.05.2017 № 21.</w:t>
      </w:r>
    </w:p>
    <w:p w:rsidR="00890D15" w:rsidRPr="00890D15" w:rsidRDefault="00890D15" w:rsidP="00890D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890D15">
        <w:rPr>
          <w:color w:val="000000"/>
          <w:sz w:val="28"/>
          <w:szCs w:val="28"/>
        </w:rPr>
        <w:t>Технический регламент устанавливает единые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 и распространяется на оборудование и покрытие для детских игровых площадок, впервые выпускаемые в обращение и размещенные на открытых территориях или в закрытых помещениях.</w:t>
      </w:r>
      <w:proofErr w:type="gramEnd"/>
    </w:p>
    <w:p w:rsidR="00890D15" w:rsidRPr="00890D15" w:rsidRDefault="00890D15" w:rsidP="00890D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890D15">
        <w:rPr>
          <w:color w:val="000000"/>
          <w:sz w:val="28"/>
          <w:szCs w:val="28"/>
        </w:rPr>
        <w:t>К примеру, оборудование и его элементы должны быть сконструированы таким образом, чтобы соответствовать указанной в паспорте возрастной группе детей, для которых они предназначены, чтобы был очевиден и легко распознаваем ребёнком возможный риск при игре и чтобы лица, присматривающие за детьми, имели возможность доступа внутрь оборудования для оказания им помощи, чтобы на поверхности оборудования не допускалось скопление воды, а также обеспечивались</w:t>
      </w:r>
      <w:proofErr w:type="gramEnd"/>
      <w:r w:rsidRPr="00890D15">
        <w:rPr>
          <w:color w:val="000000"/>
          <w:sz w:val="28"/>
          <w:szCs w:val="28"/>
        </w:rPr>
        <w:t xml:space="preserve"> доступность и удобство очистки от пыли, грязи и мусора.</w:t>
      </w:r>
    </w:p>
    <w:p w:rsidR="00890D15" w:rsidRPr="00890D15" w:rsidRDefault="00890D15" w:rsidP="00890D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890D15">
        <w:rPr>
          <w:color w:val="000000"/>
          <w:sz w:val="28"/>
          <w:szCs w:val="28"/>
        </w:rPr>
        <w:t>Конструкция оборудования должна иметь закруглённые углы и края любой доступной для пользователей части, гладкие сварные швы, защиту выступающих концов болтовых соединений, исключать образование сдавливающих или режущих поверхностей между подвижными, а также подвижными и неподвижными элементами, обеспечивать безопасные расстояния между подвижными элементами обору-</w:t>
      </w:r>
      <w:proofErr w:type="spellStart"/>
      <w:r w:rsidRPr="00890D15">
        <w:rPr>
          <w:color w:val="000000"/>
          <w:sz w:val="28"/>
          <w:szCs w:val="28"/>
        </w:rPr>
        <w:t>дования</w:t>
      </w:r>
      <w:proofErr w:type="spellEnd"/>
      <w:r w:rsidRPr="00890D15">
        <w:rPr>
          <w:color w:val="000000"/>
          <w:sz w:val="28"/>
          <w:szCs w:val="28"/>
        </w:rPr>
        <w:t xml:space="preserve"> и поверхностью игровой площадки, иметь размеры поперечного сечения элементов оборудования для захвата, при которых обеспечивается возможность захвата детьми</w:t>
      </w:r>
      <w:proofErr w:type="gramEnd"/>
      <w:r w:rsidRPr="00890D15">
        <w:rPr>
          <w:color w:val="000000"/>
          <w:sz w:val="28"/>
          <w:szCs w:val="28"/>
        </w:rPr>
        <w:t xml:space="preserve">, быть оснащена перилами и ограждениями, и не должна иметь выступающих элементов с острыми концами или кромками, шероховатых поверхностей, способных нанести травму пользователю, или допускать </w:t>
      </w:r>
      <w:proofErr w:type="spellStart"/>
      <w:r w:rsidRPr="00890D15">
        <w:rPr>
          <w:color w:val="000000"/>
          <w:sz w:val="28"/>
          <w:szCs w:val="28"/>
        </w:rPr>
        <w:t>застревание</w:t>
      </w:r>
      <w:proofErr w:type="spellEnd"/>
      <w:r w:rsidRPr="00890D15">
        <w:rPr>
          <w:color w:val="000000"/>
          <w:sz w:val="28"/>
          <w:szCs w:val="28"/>
        </w:rPr>
        <w:t xml:space="preserve"> тела, частей тела или одежды ребёнка.</w:t>
      </w:r>
    </w:p>
    <w:p w:rsidR="00890D15" w:rsidRPr="00890D15" w:rsidRDefault="00890D15" w:rsidP="00890D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890D15">
        <w:rPr>
          <w:color w:val="000000"/>
          <w:sz w:val="28"/>
          <w:szCs w:val="28"/>
        </w:rPr>
        <w:t xml:space="preserve">На детской игровой площадке должна быть размещена информация в виде таблички (пиктограммы), содержащая: правила пользования оборудованием </w:t>
      </w:r>
      <w:r w:rsidRPr="00890D15">
        <w:rPr>
          <w:color w:val="000000"/>
          <w:sz w:val="28"/>
          <w:szCs w:val="28"/>
        </w:rPr>
        <w:lastRenderedPageBreak/>
        <w:t xml:space="preserve">и сведения о возрастных группах (включая ограничения по росту и весу), номера телефонов службы спасения, скорой помощи, номера телефонов </w:t>
      </w:r>
      <w:proofErr w:type="spellStart"/>
      <w:r w:rsidRPr="00890D15">
        <w:rPr>
          <w:color w:val="000000"/>
          <w:sz w:val="28"/>
          <w:szCs w:val="28"/>
        </w:rPr>
        <w:t>эксплуатанта</w:t>
      </w:r>
      <w:proofErr w:type="spellEnd"/>
      <w:r w:rsidRPr="00890D15">
        <w:rPr>
          <w:color w:val="000000"/>
          <w:sz w:val="28"/>
          <w:szCs w:val="28"/>
        </w:rPr>
        <w:t>, по которым следует обращаться в случае неисправности или поломки оборудования.</w:t>
      </w:r>
    </w:p>
    <w:p w:rsidR="00890D15" w:rsidRPr="00890D15" w:rsidRDefault="00890D15" w:rsidP="00890D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890D15">
        <w:rPr>
          <w:color w:val="000000"/>
          <w:sz w:val="28"/>
          <w:szCs w:val="28"/>
        </w:rPr>
        <w:t xml:space="preserve">Для идентификации оборудования в целях применения технического регламента используются товаросопроводительная документация, техническая </w:t>
      </w:r>
      <w:proofErr w:type="spellStart"/>
      <w:proofErr w:type="gramStart"/>
      <w:r w:rsidRPr="00890D15">
        <w:rPr>
          <w:color w:val="000000"/>
          <w:sz w:val="28"/>
          <w:szCs w:val="28"/>
        </w:rPr>
        <w:t>докумен-тация</w:t>
      </w:r>
      <w:proofErr w:type="spellEnd"/>
      <w:proofErr w:type="gramEnd"/>
      <w:r w:rsidRPr="00890D15">
        <w:rPr>
          <w:color w:val="000000"/>
          <w:sz w:val="28"/>
          <w:szCs w:val="28"/>
        </w:rPr>
        <w:t xml:space="preserve"> (конструкторская документация, паспорт) и маркировка. В качестве </w:t>
      </w:r>
      <w:proofErr w:type="spellStart"/>
      <w:proofErr w:type="gramStart"/>
      <w:r w:rsidRPr="00890D15">
        <w:rPr>
          <w:color w:val="000000"/>
          <w:sz w:val="28"/>
          <w:szCs w:val="28"/>
        </w:rPr>
        <w:t>товаросо-проводительной</w:t>
      </w:r>
      <w:proofErr w:type="spellEnd"/>
      <w:proofErr w:type="gramEnd"/>
      <w:r w:rsidRPr="00890D15">
        <w:rPr>
          <w:color w:val="000000"/>
          <w:sz w:val="28"/>
          <w:szCs w:val="28"/>
        </w:rPr>
        <w:t xml:space="preserve"> документации могут быть использованы договоры поставки, спецификации, этикетки, аннотации, а также другие документы, характеризующие оборудование и покрытие.</w:t>
      </w:r>
    </w:p>
    <w:p w:rsidR="00890D15" w:rsidRPr="00890D15" w:rsidRDefault="00890D15" w:rsidP="00890D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890D15">
        <w:rPr>
          <w:color w:val="000000"/>
          <w:sz w:val="28"/>
          <w:szCs w:val="28"/>
        </w:rPr>
        <w:t>Новое оборудование для детских площадок подлежит обязательному подтверждению соответствия требованиям технического регламента в форме сертификации (горка, качели, качалка, канатная дорога и др.) или декларирования соответствия (песочница, игровой домик, лабиринт).</w:t>
      </w:r>
    </w:p>
    <w:p w:rsidR="00890D15" w:rsidRPr="00890D15" w:rsidRDefault="00890D15" w:rsidP="00890D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890D15">
        <w:rPr>
          <w:color w:val="000000"/>
          <w:sz w:val="28"/>
          <w:szCs w:val="28"/>
        </w:rPr>
        <w:t xml:space="preserve">Внесение </w:t>
      </w:r>
      <w:proofErr w:type="spellStart"/>
      <w:r w:rsidRPr="00890D15">
        <w:rPr>
          <w:color w:val="000000"/>
          <w:sz w:val="28"/>
          <w:szCs w:val="28"/>
        </w:rPr>
        <w:t>эксплуатантом</w:t>
      </w:r>
      <w:proofErr w:type="spellEnd"/>
      <w:r w:rsidRPr="00890D15">
        <w:rPr>
          <w:color w:val="000000"/>
          <w:sz w:val="28"/>
          <w:szCs w:val="28"/>
        </w:rPr>
        <w:t xml:space="preserve"> в конструкцию оборудования изменений, влияющих на безопасность его конструкции или элементов, не допускается. По истечении назначенного срока службы эксплуатация оборудования должна быть прекращена независимо от его технического состояния.</w:t>
      </w:r>
    </w:p>
    <w:p w:rsidR="00890D15" w:rsidRPr="00890D15" w:rsidRDefault="00890D15" w:rsidP="00890D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890D15">
        <w:rPr>
          <w:color w:val="000000"/>
          <w:sz w:val="28"/>
          <w:szCs w:val="28"/>
        </w:rPr>
        <w:t>Однако указанные требования не распространяются на оборудование и покрытие для детских игровых площадок, произведенные и введённые в эксплуатацию до вступления технического регламента в силу, а также на спортивное оборудование и изделия, предназначенные для тренировок и занятий физической культурой, спортом и туризмом, аттракционы и игрушки, безопасность которых регламентируется отдельными нормативными правовыми актами.</w:t>
      </w:r>
      <w:proofErr w:type="gramEnd"/>
    </w:p>
    <w:p w:rsidR="00890D15" w:rsidRPr="00890D15" w:rsidRDefault="00890D15" w:rsidP="00890D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890D15">
        <w:rPr>
          <w:color w:val="000000"/>
          <w:sz w:val="28"/>
          <w:szCs w:val="28"/>
        </w:rPr>
        <w:t>Нарушение установленных техническим регламентом требований к проектированию, производству, строительству, монтажу и эксплуатации оборудования для детских игровых площадок влечёт административную ответственность по статье 14.43 Кодекса Российской Федерации об административных правонарушениях.</w:t>
      </w:r>
    </w:p>
    <w:p w:rsidR="00890D15" w:rsidRDefault="00890D15"/>
    <w:sectPr w:rsidR="0089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72"/>
    <w:rsid w:val="00890D15"/>
    <w:rsid w:val="00A06B72"/>
    <w:rsid w:val="00B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D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2019-05-15T08:39:00Z</dcterms:created>
  <dcterms:modified xsi:type="dcterms:W3CDTF">2019-05-15T08:40:00Z</dcterms:modified>
</cp:coreProperties>
</file>