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6C" w:rsidRDefault="00C3086C" w:rsidP="00C3086C">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УТВЕРЖДАЮ</w:t>
      </w:r>
    </w:p>
    <w:p w:rsidR="00C3086C" w:rsidRDefault="00C3086C" w:rsidP="00C3086C">
      <w:pPr>
        <w:tabs>
          <w:tab w:val="left" w:pos="4820"/>
        </w:tabs>
        <w:spacing w:after="0" w:line="240" w:lineRule="exact"/>
        <w:ind w:left="4820"/>
        <w:jc w:val="both"/>
        <w:rPr>
          <w:rFonts w:ascii="Times New Roman" w:hAnsi="Times New Roman" w:cs="Times New Roman"/>
          <w:sz w:val="28"/>
          <w:szCs w:val="28"/>
        </w:rPr>
      </w:pPr>
    </w:p>
    <w:p w:rsidR="00C3086C" w:rsidRDefault="00C3086C" w:rsidP="00C3086C">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Кировский городской </w:t>
      </w:r>
    </w:p>
    <w:p w:rsidR="00C3086C" w:rsidRDefault="00C3086C" w:rsidP="00C3086C">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прокурор Ленинградской области</w:t>
      </w:r>
    </w:p>
    <w:p w:rsidR="00C3086C" w:rsidRDefault="00C3086C" w:rsidP="00C3086C">
      <w:pPr>
        <w:tabs>
          <w:tab w:val="left" w:pos="4820"/>
        </w:tabs>
        <w:spacing w:after="0" w:line="240" w:lineRule="exact"/>
        <w:ind w:left="4820"/>
        <w:jc w:val="both"/>
        <w:rPr>
          <w:rFonts w:ascii="Times New Roman" w:hAnsi="Times New Roman" w:cs="Times New Roman"/>
          <w:sz w:val="28"/>
          <w:szCs w:val="28"/>
        </w:rPr>
      </w:pPr>
    </w:p>
    <w:p w:rsidR="00C3086C" w:rsidRDefault="00C3086C" w:rsidP="00C3086C">
      <w:pPr>
        <w:tabs>
          <w:tab w:val="left" w:pos="4820"/>
        </w:tabs>
        <w:spacing w:after="0" w:line="240" w:lineRule="exact"/>
        <w:ind w:left="4820"/>
        <w:jc w:val="both"/>
        <w:rPr>
          <w:rFonts w:ascii="Times New Roman" w:hAnsi="Times New Roman" w:cs="Times New Roman"/>
          <w:sz w:val="28"/>
          <w:szCs w:val="28"/>
        </w:rPr>
      </w:pPr>
    </w:p>
    <w:p w:rsidR="00C3086C" w:rsidRDefault="00C3086C" w:rsidP="00C3086C">
      <w:pPr>
        <w:tabs>
          <w:tab w:val="left" w:pos="4820"/>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старший </w:t>
      </w:r>
      <w:proofErr w:type="gramStart"/>
      <w:r>
        <w:rPr>
          <w:rFonts w:ascii="Times New Roman" w:hAnsi="Times New Roman" w:cs="Times New Roman"/>
          <w:sz w:val="28"/>
          <w:szCs w:val="28"/>
        </w:rPr>
        <w:t>советник  юстиции</w:t>
      </w:r>
      <w:proofErr w:type="gramEnd"/>
    </w:p>
    <w:p w:rsidR="00C3086C" w:rsidRDefault="00C3086C" w:rsidP="00C3086C">
      <w:pPr>
        <w:tabs>
          <w:tab w:val="left" w:pos="4820"/>
        </w:tabs>
        <w:spacing w:after="0" w:line="240" w:lineRule="exact"/>
        <w:ind w:left="4820"/>
        <w:jc w:val="both"/>
        <w:rPr>
          <w:rFonts w:ascii="Times New Roman" w:hAnsi="Times New Roman" w:cs="Times New Roman"/>
          <w:sz w:val="28"/>
          <w:szCs w:val="28"/>
        </w:rPr>
      </w:pPr>
    </w:p>
    <w:p w:rsidR="00C3086C" w:rsidRDefault="00C3086C" w:rsidP="00C3086C">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И.Б.Крушинский</w:t>
      </w:r>
      <w:proofErr w:type="spellEnd"/>
    </w:p>
    <w:p w:rsidR="00C3086C" w:rsidRDefault="00C3086C" w:rsidP="00C3086C">
      <w:pPr>
        <w:tabs>
          <w:tab w:val="left" w:pos="4820"/>
        </w:tabs>
        <w:spacing w:after="0" w:line="240" w:lineRule="exact"/>
        <w:ind w:left="4820"/>
        <w:jc w:val="both"/>
        <w:rPr>
          <w:rFonts w:ascii="Times New Roman" w:hAnsi="Times New Roman" w:cs="Times New Roman"/>
          <w:sz w:val="28"/>
          <w:szCs w:val="28"/>
        </w:rPr>
      </w:pPr>
    </w:p>
    <w:p w:rsidR="00C3086C" w:rsidRDefault="00C3086C" w:rsidP="00C3086C">
      <w:pPr>
        <w:tabs>
          <w:tab w:val="left" w:pos="4820"/>
        </w:tabs>
        <w:spacing w:after="0" w:line="240" w:lineRule="exact"/>
        <w:ind w:left="4820"/>
        <w:jc w:val="both"/>
        <w:rPr>
          <w:rFonts w:ascii="Times New Roman" w:hAnsi="Times New Roman" w:cs="Times New Roman"/>
          <w:sz w:val="28"/>
          <w:szCs w:val="28"/>
        </w:rPr>
      </w:pPr>
    </w:p>
    <w:p w:rsidR="00C3086C" w:rsidRDefault="00C3086C" w:rsidP="00C3086C">
      <w:pPr>
        <w:pStyle w:val="a3"/>
        <w:shd w:val="clear" w:color="auto" w:fill="FFFFFF"/>
        <w:spacing w:before="0" w:beforeAutospacing="0" w:after="63" w:afterAutospacing="0"/>
        <w:ind w:firstLine="275"/>
        <w:jc w:val="both"/>
        <w:rPr>
          <w:rFonts w:ascii="Tahoma" w:hAnsi="Tahoma" w:cs="Tahoma"/>
          <w:color w:val="000000"/>
          <w:sz w:val="18"/>
          <w:szCs w:val="18"/>
        </w:rPr>
      </w:pPr>
    </w:p>
    <w:p w:rsidR="00C3086C" w:rsidRPr="00C3086C" w:rsidRDefault="00C3086C" w:rsidP="00C3086C">
      <w:pPr>
        <w:pBdr>
          <w:bottom w:val="single" w:sz="6" w:space="15" w:color="D6DBDF"/>
        </w:pBdr>
        <w:spacing w:after="0" w:line="240" w:lineRule="auto"/>
        <w:ind w:firstLine="708"/>
        <w:outlineLvl w:val="0"/>
        <w:rPr>
          <w:rFonts w:ascii="Times New Roman" w:eastAsia="Times New Roman" w:hAnsi="Times New Roman" w:cs="Times New Roman"/>
          <w:b/>
          <w:bCs/>
          <w:kern w:val="36"/>
          <w:sz w:val="28"/>
          <w:szCs w:val="28"/>
        </w:rPr>
      </w:pPr>
      <w:bookmarkStart w:id="0" w:name="_GoBack"/>
      <w:r w:rsidRPr="00C3086C">
        <w:rPr>
          <w:rFonts w:ascii="Times New Roman" w:eastAsia="Times New Roman" w:hAnsi="Times New Roman" w:cs="Times New Roman"/>
          <w:b/>
          <w:bCs/>
          <w:kern w:val="36"/>
          <w:sz w:val="28"/>
          <w:szCs w:val="28"/>
        </w:rPr>
        <w:t>О требованиях к заполнению подразделов при размещени</w:t>
      </w:r>
      <w:r w:rsidRPr="00C3086C">
        <w:rPr>
          <w:rFonts w:ascii="Times New Roman" w:eastAsia="Times New Roman" w:hAnsi="Times New Roman" w:cs="Times New Roman"/>
          <w:b/>
          <w:bCs/>
          <w:kern w:val="36"/>
          <w:sz w:val="28"/>
          <w:szCs w:val="28"/>
        </w:rPr>
        <w:t>и</w:t>
      </w:r>
      <w:r w:rsidRPr="00C3086C">
        <w:rPr>
          <w:rFonts w:ascii="Times New Roman" w:eastAsia="Times New Roman" w:hAnsi="Times New Roman" w:cs="Times New Roman"/>
          <w:b/>
          <w:bCs/>
          <w:kern w:val="36"/>
          <w:sz w:val="28"/>
          <w:szCs w:val="28"/>
        </w:rPr>
        <w:t xml:space="preserve"> сведений о доходах, расходах, об имуществе и обязательствах имущественного характера</w:t>
      </w:r>
    </w:p>
    <w:bookmarkEnd w:id="0"/>
    <w:p w:rsidR="00C3086C" w:rsidRPr="00C3086C" w:rsidRDefault="00C3086C" w:rsidP="00C3086C">
      <w:pPr>
        <w:spacing w:after="0" w:line="240" w:lineRule="auto"/>
        <w:jc w:val="both"/>
        <w:rPr>
          <w:rFonts w:ascii="Times New Roman" w:hAnsi="Times New Roman" w:cs="Times New Roman"/>
          <w:sz w:val="28"/>
          <w:szCs w:val="28"/>
        </w:rPr>
      </w:pPr>
    </w:p>
    <w:p w:rsidR="00C3086C" w:rsidRPr="00C3086C" w:rsidRDefault="00C3086C" w:rsidP="00C3086C">
      <w:pPr>
        <w:pStyle w:val="a3"/>
        <w:shd w:val="clear" w:color="auto" w:fill="FFFFFF"/>
        <w:spacing w:before="0" w:beforeAutospacing="0" w:after="0" w:afterAutospacing="0"/>
        <w:ind w:firstLine="708"/>
        <w:jc w:val="both"/>
        <w:rPr>
          <w:sz w:val="28"/>
          <w:szCs w:val="28"/>
        </w:rPr>
      </w:pPr>
      <w:r w:rsidRPr="00C3086C">
        <w:rPr>
          <w:sz w:val="28"/>
          <w:szCs w:val="28"/>
        </w:rPr>
        <w:t>П</w:t>
      </w:r>
      <w:r w:rsidRPr="00C3086C">
        <w:rPr>
          <w:sz w:val="28"/>
          <w:szCs w:val="28"/>
        </w:rPr>
        <w:t>риказом Министерства труда и социальной защиты Российской Федерации от 26.07.2018 № 490н «О внесении изменений в приказ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расширен перечень сведений, связанных с противодействием коррупции, размещаемых на сайтах федеральных органов власти.</w:t>
      </w:r>
    </w:p>
    <w:p w:rsidR="00C3086C" w:rsidRPr="00C3086C" w:rsidRDefault="00C3086C" w:rsidP="00C3086C">
      <w:pPr>
        <w:pStyle w:val="a3"/>
        <w:shd w:val="clear" w:color="auto" w:fill="FFFFFF"/>
        <w:spacing w:before="0" w:beforeAutospacing="0" w:after="0" w:afterAutospacing="0"/>
        <w:ind w:firstLine="708"/>
        <w:jc w:val="both"/>
        <w:rPr>
          <w:sz w:val="28"/>
          <w:szCs w:val="28"/>
        </w:rPr>
      </w:pPr>
      <w:r w:rsidRPr="00C3086C">
        <w:rPr>
          <w:sz w:val="28"/>
          <w:szCs w:val="28"/>
        </w:rPr>
        <w:t>В частности, подраздел «Нормативные правовые и иные акты в сфере противодействия коррупции» сайта должен содержать, в том числе:</w:t>
      </w:r>
    </w:p>
    <w:p w:rsidR="00C3086C" w:rsidRPr="00C3086C" w:rsidRDefault="00C3086C" w:rsidP="00C3086C">
      <w:pPr>
        <w:pStyle w:val="a3"/>
        <w:shd w:val="clear" w:color="auto" w:fill="FFFFFF"/>
        <w:spacing w:before="0" w:beforeAutospacing="0" w:after="0" w:afterAutospacing="0"/>
        <w:jc w:val="both"/>
        <w:rPr>
          <w:sz w:val="28"/>
          <w:szCs w:val="28"/>
        </w:rPr>
      </w:pPr>
      <w:r w:rsidRPr="00C3086C">
        <w:rPr>
          <w:sz w:val="28"/>
          <w:szCs w:val="28"/>
        </w:rPr>
        <w:t>- положение о подразделении по профилактике коррупционных или иных правонарушений;</w:t>
      </w:r>
    </w:p>
    <w:p w:rsidR="00C3086C" w:rsidRPr="00C3086C" w:rsidRDefault="00C3086C" w:rsidP="00C3086C">
      <w:pPr>
        <w:pStyle w:val="a3"/>
        <w:shd w:val="clear" w:color="auto" w:fill="FFFFFF"/>
        <w:spacing w:before="0" w:beforeAutospacing="0" w:after="0" w:afterAutospacing="0"/>
        <w:jc w:val="both"/>
        <w:rPr>
          <w:sz w:val="28"/>
          <w:szCs w:val="28"/>
        </w:rPr>
      </w:pPr>
      <w:r w:rsidRPr="00C3086C">
        <w:rPr>
          <w:sz w:val="28"/>
          <w:szCs w:val="28"/>
        </w:rPr>
        <w:t>- порядок сообщения о получении федеральными госслужащими подарка в связи с протокольными мероприятиями, служебными командировками и другими официальными мероприятиями, его сдачи, оценки и реализации (выкупа);</w:t>
      </w:r>
    </w:p>
    <w:p w:rsidR="00C3086C" w:rsidRPr="00C3086C" w:rsidRDefault="00C3086C" w:rsidP="00C3086C">
      <w:pPr>
        <w:pStyle w:val="a3"/>
        <w:shd w:val="clear" w:color="auto" w:fill="FFFFFF"/>
        <w:spacing w:before="0" w:beforeAutospacing="0" w:after="0" w:afterAutospacing="0"/>
        <w:jc w:val="both"/>
        <w:rPr>
          <w:sz w:val="28"/>
          <w:szCs w:val="28"/>
        </w:rPr>
      </w:pPr>
      <w:r w:rsidRPr="00C3086C">
        <w:rPr>
          <w:sz w:val="28"/>
          <w:szCs w:val="28"/>
        </w:rPr>
        <w:t>- 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p>
    <w:p w:rsidR="00C3086C" w:rsidRPr="00C3086C" w:rsidRDefault="00C3086C" w:rsidP="00C3086C">
      <w:pPr>
        <w:pStyle w:val="a3"/>
        <w:shd w:val="clear" w:color="auto" w:fill="FFFFFF"/>
        <w:spacing w:before="0" w:beforeAutospacing="0" w:after="0" w:afterAutospacing="0"/>
        <w:jc w:val="both"/>
        <w:rPr>
          <w:sz w:val="28"/>
          <w:szCs w:val="28"/>
        </w:rPr>
      </w:pPr>
      <w:r w:rsidRPr="00C3086C">
        <w:rPr>
          <w:sz w:val="28"/>
          <w:szCs w:val="28"/>
        </w:rPr>
        <w:t>- кодекс этики и служебного поведения.</w:t>
      </w:r>
    </w:p>
    <w:p w:rsidR="00C3086C" w:rsidRPr="00C3086C" w:rsidRDefault="00C3086C" w:rsidP="00C3086C">
      <w:pPr>
        <w:pStyle w:val="a3"/>
        <w:shd w:val="clear" w:color="auto" w:fill="FFFFFF"/>
        <w:spacing w:before="0" w:beforeAutospacing="0" w:after="0" w:afterAutospacing="0"/>
        <w:ind w:firstLine="708"/>
        <w:jc w:val="both"/>
        <w:rPr>
          <w:sz w:val="28"/>
          <w:szCs w:val="28"/>
        </w:rPr>
      </w:pPr>
      <w:r w:rsidRPr="00C3086C">
        <w:rPr>
          <w:sz w:val="28"/>
          <w:szCs w:val="28"/>
        </w:rPr>
        <w:t xml:space="preserve">Определено также, что в подразделе сайта «Формы документов, связанных с противодействием коррупции, для заполнения» размещаются в </w:t>
      </w:r>
      <w:r w:rsidRPr="00C3086C">
        <w:rPr>
          <w:sz w:val="28"/>
          <w:szCs w:val="28"/>
        </w:rPr>
        <w:lastRenderedPageBreak/>
        <w:t>том числе формы уведомления о получении подарка и заявления о выкупе подарка. Также данный подраздел должен содержать гиперссылку, при переходе по которой осуществляется доступ к специальному программному обеспечению «Справки БК», размещенному на сайте Президента Российской Федерации или на сайте государственной информационной системы в области государственной службы.</w:t>
      </w:r>
    </w:p>
    <w:p w:rsidR="00C3086C" w:rsidRPr="00C3086C" w:rsidRDefault="00C3086C" w:rsidP="00C3086C">
      <w:pPr>
        <w:pStyle w:val="a3"/>
        <w:shd w:val="clear" w:color="auto" w:fill="FFFFFF"/>
        <w:spacing w:before="0" w:beforeAutospacing="0" w:after="0" w:afterAutospacing="0"/>
        <w:ind w:firstLine="708"/>
        <w:jc w:val="both"/>
        <w:rPr>
          <w:sz w:val="28"/>
          <w:szCs w:val="28"/>
        </w:rPr>
      </w:pPr>
      <w:r w:rsidRPr="00C3086C">
        <w:rPr>
          <w:sz w:val="28"/>
          <w:szCs w:val="28"/>
        </w:rPr>
        <w:t>Уточнено также, что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на сайте в одном (едином) файле в виде таблицы либо в виде файлов.</w:t>
      </w:r>
    </w:p>
    <w:p w:rsidR="00C3086C" w:rsidRPr="00C3086C" w:rsidRDefault="00C3086C" w:rsidP="00C3086C">
      <w:pPr>
        <w:pStyle w:val="a3"/>
        <w:shd w:val="clear" w:color="auto" w:fill="FFFFFF"/>
        <w:spacing w:before="0" w:beforeAutospacing="0" w:after="0" w:afterAutospacing="0"/>
        <w:ind w:firstLine="708"/>
        <w:jc w:val="both"/>
        <w:rPr>
          <w:sz w:val="28"/>
          <w:szCs w:val="28"/>
        </w:rPr>
      </w:pPr>
      <w:r w:rsidRPr="00C3086C">
        <w:rPr>
          <w:sz w:val="28"/>
          <w:szCs w:val="28"/>
        </w:rPr>
        <w:t>Региональным и муниципальным органам рекомендовано использовать указанный приказ при наполнении подразделов своих сайтов, посвященных вопросам противодействия коррупции.</w:t>
      </w:r>
    </w:p>
    <w:p w:rsidR="00193F5E" w:rsidRPr="00C3086C" w:rsidRDefault="00193F5E" w:rsidP="00C3086C">
      <w:pPr>
        <w:pStyle w:val="a3"/>
        <w:shd w:val="clear" w:color="auto" w:fill="FFFFFF"/>
        <w:spacing w:before="0" w:beforeAutospacing="0" w:after="0" w:afterAutospacing="0"/>
        <w:ind w:firstLine="708"/>
        <w:jc w:val="both"/>
        <w:rPr>
          <w:sz w:val="28"/>
          <w:szCs w:val="28"/>
        </w:rPr>
      </w:pPr>
    </w:p>
    <w:sectPr w:rsidR="00193F5E" w:rsidRPr="00C30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4B"/>
    <w:rsid w:val="00193F5E"/>
    <w:rsid w:val="00C3086C"/>
    <w:rsid w:val="00E9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D9A1"/>
  <w15:chartTrackingRefBased/>
  <w15:docId w15:val="{321CCBD7-726F-40F4-9983-497925A6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86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0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4942">
      <w:bodyDiv w:val="1"/>
      <w:marLeft w:val="0"/>
      <w:marRight w:val="0"/>
      <w:marTop w:val="0"/>
      <w:marBottom w:val="0"/>
      <w:divBdr>
        <w:top w:val="none" w:sz="0" w:space="0" w:color="auto"/>
        <w:left w:val="none" w:sz="0" w:space="0" w:color="auto"/>
        <w:bottom w:val="none" w:sz="0" w:space="0" w:color="auto"/>
        <w:right w:val="none" w:sz="0" w:space="0" w:color="auto"/>
      </w:divBdr>
    </w:div>
    <w:div w:id="18177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460</Words>
  <Characters>2622</Characters>
  <Application>Microsoft Office Word</Application>
  <DocSecurity>0</DocSecurity>
  <Lines>21</Lines>
  <Paragraphs>6</Paragraphs>
  <ScaleCrop>false</ScaleCrop>
  <Company>HP</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2018-12-18T21:01:00Z</dcterms:created>
  <dcterms:modified xsi:type="dcterms:W3CDTF">2018-12-18T21:11:00Z</dcterms:modified>
</cp:coreProperties>
</file>