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 МУНИЦИПАЛЬНОГО  ОБРАЗОВАНИЯ</w:t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ШУМСКОЕ  СЕЛЬСКОЕ ПОСЕЛЕНИЕ</w:t>
      </w:r>
      <w:r w:rsidR="00FD0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КИРОВСК</w:t>
      </w:r>
      <w:r w:rsidR="00FD020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МУНИЦИПАЛЬН</w:t>
      </w:r>
      <w:r w:rsidR="00FD020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 РАЙОН</w:t>
      </w:r>
      <w:r w:rsidR="00FD0202">
        <w:rPr>
          <w:rFonts w:ascii="Times New Roman" w:hAnsi="Times New Roman" w:cs="Times New Roman"/>
        </w:rPr>
        <w:t>А</w:t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 ОБЛАСТИ</w:t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</w:rPr>
      </w:pP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 Е</w:t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736F" w:rsidRDefault="00E074AE" w:rsidP="00F573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736F">
        <w:rPr>
          <w:rFonts w:ascii="Times New Roman" w:hAnsi="Times New Roman" w:cs="Times New Roman"/>
          <w:sz w:val="28"/>
          <w:szCs w:val="28"/>
        </w:rPr>
        <w:t xml:space="preserve">т  </w:t>
      </w:r>
      <w:r w:rsidR="007D6E0F">
        <w:rPr>
          <w:rFonts w:ascii="Times New Roman" w:hAnsi="Times New Roman" w:cs="Times New Roman"/>
          <w:sz w:val="28"/>
          <w:szCs w:val="28"/>
        </w:rPr>
        <w:t>30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5736F">
        <w:rPr>
          <w:rFonts w:ascii="Times New Roman" w:hAnsi="Times New Roman" w:cs="Times New Roman"/>
          <w:sz w:val="28"/>
          <w:szCs w:val="28"/>
        </w:rPr>
        <w:t xml:space="preserve">№ </w:t>
      </w:r>
      <w:r w:rsidR="007D6E0F">
        <w:rPr>
          <w:rFonts w:ascii="Times New Roman" w:hAnsi="Times New Roman" w:cs="Times New Roman"/>
          <w:sz w:val="28"/>
          <w:szCs w:val="28"/>
        </w:rPr>
        <w:t>230</w:t>
      </w:r>
    </w:p>
    <w:p w:rsidR="00F5736F" w:rsidRDefault="00F5736F" w:rsidP="00F5736F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24443C" w:rsidRPr="00733DDB" w:rsidRDefault="0024443C" w:rsidP="00244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DB">
        <w:rPr>
          <w:rFonts w:ascii="Times New Roman" w:hAnsi="Times New Roman" w:cs="Times New Roman"/>
          <w:b/>
          <w:sz w:val="28"/>
          <w:szCs w:val="28"/>
        </w:rPr>
        <w:t>О выборе способа формирования Фонда капитального ремонта</w:t>
      </w:r>
    </w:p>
    <w:p w:rsidR="0024443C" w:rsidRPr="0024443C" w:rsidRDefault="0024443C" w:rsidP="007A29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43C">
        <w:rPr>
          <w:rFonts w:ascii="Times New Roman" w:hAnsi="Times New Roman" w:cs="Times New Roman"/>
          <w:sz w:val="28"/>
          <w:szCs w:val="28"/>
        </w:rPr>
        <w:t>В соответствии с пунктом 7 статьи 170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43C">
        <w:rPr>
          <w:rFonts w:ascii="Times New Roman" w:hAnsi="Times New Roman" w:cs="Times New Roman"/>
          <w:sz w:val="28"/>
          <w:szCs w:val="28"/>
        </w:rPr>
        <w:t xml:space="preserve"> в соответствии с п. 2 ст. 3 закона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во исполнении постановления Правительства Ленинградской области от 29.01.2016 №12, в связи с тем, что собственниками помещений в многоквартирных домах (в соответствии с приложением 1 к настоящему Постановлению) не выбран способ формирования фонда капитального ремонта и (или) выбранный ими способ был не реализован в порядке, установленном Жилищным кодексом РФ, администрация </w:t>
      </w:r>
      <w:r w:rsidR="007A29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Pr="002444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443C" w:rsidRPr="0024443C" w:rsidRDefault="0024443C" w:rsidP="00733D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3C">
        <w:rPr>
          <w:rFonts w:ascii="Times New Roman" w:hAnsi="Times New Roman" w:cs="Times New Roman"/>
          <w:sz w:val="28"/>
          <w:szCs w:val="28"/>
        </w:rPr>
        <w:t xml:space="preserve">Формирование фонда капитального ремонта в отношении многоквартирных домов (в соответствии с приложением 1 к настоящему Постановлению) определить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домах, на территории Ленинградской области -  </w:t>
      </w:r>
      <w:r w:rsidRPr="0024443C">
        <w:rPr>
          <w:rFonts w:ascii="Times New Roman" w:hAnsi="Times New Roman" w:cs="Times New Roman"/>
          <w:sz w:val="28"/>
          <w:szCs w:val="28"/>
          <w:shd w:val="clear" w:color="auto" w:fill="FFFFFF"/>
        </w:rPr>
        <w:t>Некоммерческой организации «Фонд капитального ремонта многоквартирных домов Ленинградской области».</w:t>
      </w:r>
    </w:p>
    <w:p w:rsidR="0024443C" w:rsidRPr="0024443C" w:rsidRDefault="0024443C" w:rsidP="00733D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вступает в силу после официального опубликования в газете </w:t>
      </w:r>
      <w:r w:rsidR="007A291D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 МО Шумское сельское поселение</w:t>
      </w:r>
      <w:r w:rsidRPr="00244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подлежит размещению на официальном сайте поселения.</w:t>
      </w:r>
    </w:p>
    <w:p w:rsidR="00733DDB" w:rsidRDefault="00733DDB" w:rsidP="002444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443C" w:rsidRDefault="00733DDB" w:rsidP="0024443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администрации                                                               В.Л.Ульянов</w:t>
      </w:r>
    </w:p>
    <w:p w:rsidR="00733DDB" w:rsidRDefault="00733DDB" w:rsidP="0024443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33DDB" w:rsidRPr="00733DDB" w:rsidRDefault="00733DDB" w:rsidP="0024443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33DDB">
        <w:rPr>
          <w:rFonts w:ascii="Times New Roman" w:hAnsi="Times New Roman" w:cs="Times New Roman"/>
          <w:sz w:val="20"/>
          <w:szCs w:val="20"/>
        </w:rPr>
        <w:t>Разослано: дело, прокуратура, НО «Фонд капитального ремонта», сайт</w:t>
      </w:r>
    </w:p>
    <w:p w:rsidR="0024443C" w:rsidRDefault="0024443C" w:rsidP="0024443C">
      <w:pPr>
        <w:ind w:firstLine="5245"/>
        <w:jc w:val="right"/>
      </w:pPr>
      <w:r>
        <w:lastRenderedPageBreak/>
        <w:t>Приложение</w:t>
      </w:r>
    </w:p>
    <w:p w:rsidR="0024443C" w:rsidRDefault="0024443C" w:rsidP="0024443C">
      <w:pPr>
        <w:ind w:firstLine="5245"/>
        <w:jc w:val="right"/>
      </w:pPr>
      <w:r>
        <w:t>к постановлению администрации</w:t>
      </w:r>
    </w:p>
    <w:p w:rsidR="0024443C" w:rsidRDefault="007A291D" w:rsidP="0024443C">
      <w:pPr>
        <w:ind w:firstLine="5245"/>
        <w:jc w:val="right"/>
      </w:pPr>
      <w:r>
        <w:t xml:space="preserve">Шумского </w:t>
      </w:r>
      <w:r w:rsidR="0024443C">
        <w:t xml:space="preserve"> сельского  поселения</w:t>
      </w:r>
    </w:p>
    <w:p w:rsidR="0024443C" w:rsidRDefault="0024443C" w:rsidP="0024443C">
      <w:pPr>
        <w:ind w:firstLine="5245"/>
        <w:jc w:val="right"/>
      </w:pPr>
      <w:r>
        <w:t xml:space="preserve">от </w:t>
      </w:r>
      <w:r w:rsidR="007A291D">
        <w:t>__________</w:t>
      </w:r>
      <w:r>
        <w:t xml:space="preserve"> г. № </w:t>
      </w:r>
      <w:r w:rsidR="007A291D">
        <w:t>____</w:t>
      </w:r>
    </w:p>
    <w:p w:rsidR="0024443C" w:rsidRDefault="0024443C" w:rsidP="0024443C">
      <w:pPr>
        <w:ind w:firstLine="567"/>
        <w:jc w:val="center"/>
        <w:rPr>
          <w:b/>
          <w:color w:val="000000"/>
          <w:spacing w:val="17"/>
          <w:sz w:val="28"/>
          <w:szCs w:val="28"/>
        </w:rPr>
      </w:pPr>
      <w:r>
        <w:rPr>
          <w:b/>
          <w:color w:val="000000"/>
          <w:spacing w:val="17"/>
          <w:sz w:val="28"/>
          <w:szCs w:val="28"/>
        </w:rPr>
        <w:t xml:space="preserve">Перечень многоквартирных домов, не принявших решение </w:t>
      </w:r>
    </w:p>
    <w:p w:rsidR="0024443C" w:rsidRDefault="0024443C" w:rsidP="0024443C">
      <w:pPr>
        <w:ind w:firstLine="567"/>
        <w:jc w:val="center"/>
        <w:rPr>
          <w:b/>
          <w:color w:val="000000"/>
          <w:spacing w:val="17"/>
          <w:sz w:val="28"/>
          <w:szCs w:val="28"/>
        </w:rPr>
      </w:pPr>
      <w:r>
        <w:rPr>
          <w:b/>
          <w:color w:val="000000"/>
          <w:spacing w:val="17"/>
          <w:sz w:val="28"/>
          <w:szCs w:val="28"/>
        </w:rPr>
        <w:t>о выборе способа формирования фонда капитального ремонта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2126"/>
        <w:gridCol w:w="2977"/>
        <w:gridCol w:w="2693"/>
        <w:gridCol w:w="958"/>
      </w:tblGrid>
      <w:tr w:rsidR="00450467" w:rsidTr="00450467">
        <w:tc>
          <w:tcPr>
            <w:tcW w:w="817" w:type="dxa"/>
          </w:tcPr>
          <w:p w:rsidR="007A291D" w:rsidRPr="00450467" w:rsidRDefault="007A291D" w:rsidP="00352E53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7A291D" w:rsidRPr="00450467" w:rsidRDefault="007A291D" w:rsidP="00352E53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муниципальный район</w:t>
            </w:r>
          </w:p>
        </w:tc>
        <w:tc>
          <w:tcPr>
            <w:tcW w:w="2977" w:type="dxa"/>
          </w:tcPr>
          <w:p w:rsidR="007A291D" w:rsidRPr="00450467" w:rsidRDefault="007A291D" w:rsidP="00352E53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населенный пункт</w:t>
            </w:r>
          </w:p>
        </w:tc>
        <w:tc>
          <w:tcPr>
            <w:tcW w:w="2693" w:type="dxa"/>
          </w:tcPr>
          <w:p w:rsidR="007A291D" w:rsidRPr="00450467" w:rsidRDefault="007A291D" w:rsidP="00352E53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улица</w:t>
            </w:r>
          </w:p>
        </w:tc>
        <w:tc>
          <w:tcPr>
            <w:tcW w:w="958" w:type="dxa"/>
          </w:tcPr>
          <w:p w:rsidR="007A291D" w:rsidRPr="00450467" w:rsidRDefault="007A291D" w:rsidP="00352E53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дом №</w:t>
            </w:r>
          </w:p>
        </w:tc>
      </w:tr>
      <w:tr w:rsidR="00450467" w:rsidTr="00450467">
        <w:tc>
          <w:tcPr>
            <w:tcW w:w="817" w:type="dxa"/>
          </w:tcPr>
          <w:p w:rsidR="007A291D" w:rsidRPr="00450467" w:rsidRDefault="007A291D" w:rsidP="00450467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A291D" w:rsidRPr="00450467" w:rsidRDefault="007A291D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7A291D" w:rsidRPr="00450467" w:rsidRDefault="007A291D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7A291D" w:rsidRPr="00450467" w:rsidRDefault="007A291D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7A291D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3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4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5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6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7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8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  <w:lang w:eastAsia="ar-SA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9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10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11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12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13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14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15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16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17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18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19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20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Советская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21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ПМК-17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22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ПМК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23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ПМК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24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ПМК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25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ПМК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9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ПМК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3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с. Шум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ПМК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10</w:t>
            </w:r>
          </w:p>
        </w:tc>
      </w:tr>
      <w:tr w:rsidR="007A291D" w:rsidTr="00450467">
        <w:tc>
          <w:tcPr>
            <w:tcW w:w="817" w:type="dxa"/>
          </w:tcPr>
          <w:p w:rsidR="007A291D" w:rsidRPr="00450467" w:rsidRDefault="007A291D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7A291D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7A291D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Горка</w:t>
            </w:r>
          </w:p>
        </w:tc>
        <w:tc>
          <w:tcPr>
            <w:tcW w:w="2693" w:type="dxa"/>
          </w:tcPr>
          <w:p w:rsidR="007A291D" w:rsidRPr="00450467" w:rsidRDefault="007A291D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</w:p>
        </w:tc>
        <w:tc>
          <w:tcPr>
            <w:tcW w:w="958" w:type="dxa"/>
          </w:tcPr>
          <w:p w:rsidR="007A291D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Горка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2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Войпала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п.ст. Войбокало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Привокзальная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34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п.ст. Войбокало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Привокзальная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7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п.ст. Новый Быт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Железнодорожная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7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п. Концы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Плитная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10</w:t>
            </w:r>
          </w:p>
        </w:tc>
      </w:tr>
      <w:tr w:rsidR="00450467" w:rsidTr="00450467">
        <w:tc>
          <w:tcPr>
            <w:tcW w:w="81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450467" w:rsidRPr="00450467" w:rsidRDefault="00450467" w:rsidP="00450467">
            <w:pPr>
              <w:jc w:val="center"/>
              <w:rPr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Кировский</w:t>
            </w:r>
          </w:p>
        </w:tc>
        <w:tc>
          <w:tcPr>
            <w:tcW w:w="2977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д. Войбокало</w:t>
            </w:r>
          </w:p>
        </w:tc>
        <w:tc>
          <w:tcPr>
            <w:tcW w:w="2693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95 км ПК 9</w:t>
            </w:r>
          </w:p>
        </w:tc>
        <w:tc>
          <w:tcPr>
            <w:tcW w:w="958" w:type="dxa"/>
          </w:tcPr>
          <w:p w:rsidR="00450467" w:rsidRPr="00450467" w:rsidRDefault="00450467" w:rsidP="00450467">
            <w:pPr>
              <w:jc w:val="center"/>
              <w:rPr>
                <w:color w:val="000000"/>
                <w:spacing w:val="17"/>
                <w:sz w:val="24"/>
                <w:szCs w:val="24"/>
              </w:rPr>
            </w:pPr>
            <w:r w:rsidRPr="00450467">
              <w:rPr>
                <w:color w:val="000000"/>
                <w:spacing w:val="17"/>
                <w:sz w:val="24"/>
                <w:szCs w:val="24"/>
              </w:rPr>
              <w:t>б/н</w:t>
            </w:r>
          </w:p>
        </w:tc>
      </w:tr>
    </w:tbl>
    <w:p w:rsidR="007A291D" w:rsidRDefault="007A291D" w:rsidP="0024443C">
      <w:pPr>
        <w:ind w:firstLine="567"/>
        <w:jc w:val="center"/>
        <w:rPr>
          <w:b/>
          <w:color w:val="000000"/>
          <w:spacing w:val="17"/>
          <w:sz w:val="28"/>
          <w:szCs w:val="28"/>
          <w:lang w:eastAsia="ar-SA"/>
        </w:rPr>
      </w:pPr>
    </w:p>
    <w:sectPr w:rsidR="007A291D" w:rsidSect="00733D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9E" w:rsidRDefault="00764F9E" w:rsidP="00733DDB">
      <w:pPr>
        <w:spacing w:after="0" w:line="240" w:lineRule="auto"/>
      </w:pPr>
      <w:r>
        <w:separator/>
      </w:r>
    </w:p>
  </w:endnote>
  <w:endnote w:type="continuationSeparator" w:id="1">
    <w:p w:rsidR="00764F9E" w:rsidRDefault="00764F9E" w:rsidP="0073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9E" w:rsidRDefault="00764F9E" w:rsidP="00733DDB">
      <w:pPr>
        <w:spacing w:after="0" w:line="240" w:lineRule="auto"/>
      </w:pPr>
      <w:r>
        <w:separator/>
      </w:r>
    </w:p>
  </w:footnote>
  <w:footnote w:type="continuationSeparator" w:id="1">
    <w:p w:rsidR="00764F9E" w:rsidRDefault="00764F9E" w:rsidP="00733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9A0"/>
    <w:multiLevelType w:val="hybridMultilevel"/>
    <w:tmpl w:val="F9D4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36F"/>
    <w:rsid w:val="00010D92"/>
    <w:rsid w:val="000478B2"/>
    <w:rsid w:val="000A5F59"/>
    <w:rsid w:val="000E0C12"/>
    <w:rsid w:val="00114393"/>
    <w:rsid w:val="00165941"/>
    <w:rsid w:val="00222014"/>
    <w:rsid w:val="0024443C"/>
    <w:rsid w:val="00274338"/>
    <w:rsid w:val="002D241F"/>
    <w:rsid w:val="002F44AC"/>
    <w:rsid w:val="003E25DB"/>
    <w:rsid w:val="003F5A7A"/>
    <w:rsid w:val="00450467"/>
    <w:rsid w:val="004B2649"/>
    <w:rsid w:val="00513166"/>
    <w:rsid w:val="005C5273"/>
    <w:rsid w:val="00612369"/>
    <w:rsid w:val="00686C40"/>
    <w:rsid w:val="006C7D1B"/>
    <w:rsid w:val="00733DDB"/>
    <w:rsid w:val="00764F9E"/>
    <w:rsid w:val="007715FD"/>
    <w:rsid w:val="00777EEF"/>
    <w:rsid w:val="007A291D"/>
    <w:rsid w:val="007D6E0F"/>
    <w:rsid w:val="00933C49"/>
    <w:rsid w:val="0097155E"/>
    <w:rsid w:val="00992C71"/>
    <w:rsid w:val="00AB112E"/>
    <w:rsid w:val="00B52367"/>
    <w:rsid w:val="00B84C4B"/>
    <w:rsid w:val="00C4367F"/>
    <w:rsid w:val="00C915E1"/>
    <w:rsid w:val="00CD2A03"/>
    <w:rsid w:val="00E074AE"/>
    <w:rsid w:val="00E275F3"/>
    <w:rsid w:val="00F408F9"/>
    <w:rsid w:val="00F508DE"/>
    <w:rsid w:val="00F5736F"/>
    <w:rsid w:val="00F57778"/>
    <w:rsid w:val="00F65228"/>
    <w:rsid w:val="00F6700A"/>
    <w:rsid w:val="00F91123"/>
    <w:rsid w:val="00FB3557"/>
    <w:rsid w:val="00FD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6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4443C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table" w:styleId="a6">
    <w:name w:val="Table Grid"/>
    <w:basedOn w:val="a1"/>
    <w:rsid w:val="00244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3DDB"/>
  </w:style>
  <w:style w:type="paragraph" w:styleId="a9">
    <w:name w:val="footer"/>
    <w:basedOn w:val="a"/>
    <w:link w:val="aa"/>
    <w:uiPriority w:val="99"/>
    <w:semiHidden/>
    <w:unhideWhenUsed/>
    <w:rsid w:val="00733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3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8B57-162B-4395-8C1E-FCEE92BB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2017-04-24T16:05:00Z</cp:lastPrinted>
  <dcterms:created xsi:type="dcterms:W3CDTF">2017-04-26T12:52:00Z</dcterms:created>
  <dcterms:modified xsi:type="dcterms:W3CDTF">2017-04-26T12:52:00Z</dcterms:modified>
</cp:coreProperties>
</file>