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1D2" w:rsidRDefault="004051D2" w:rsidP="004051D2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4051D2" w:rsidRDefault="004051D2" w:rsidP="004051D2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4051D2" w:rsidRDefault="004051D2" w:rsidP="004051D2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Кировский городской </w:t>
      </w:r>
    </w:p>
    <w:p w:rsidR="004051D2" w:rsidRDefault="004051D2" w:rsidP="004051D2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Ленинградской области</w:t>
      </w:r>
    </w:p>
    <w:p w:rsidR="004051D2" w:rsidRDefault="004051D2" w:rsidP="004051D2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4051D2" w:rsidRDefault="004051D2" w:rsidP="004051D2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4051D2" w:rsidRDefault="004051D2" w:rsidP="004051D2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старший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советник  юстиции</w:t>
      </w:r>
      <w:proofErr w:type="gramEnd"/>
    </w:p>
    <w:p w:rsidR="004051D2" w:rsidRDefault="004051D2" w:rsidP="004051D2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4051D2" w:rsidRDefault="004051D2" w:rsidP="004051D2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И.Б.Крушинский</w:t>
      </w:r>
      <w:proofErr w:type="spellEnd"/>
    </w:p>
    <w:p w:rsidR="004051D2" w:rsidRDefault="004051D2" w:rsidP="004051D2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4051D2" w:rsidRDefault="004051D2" w:rsidP="004051D2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4051D2" w:rsidRDefault="004051D2" w:rsidP="004051D2">
      <w:pPr>
        <w:pStyle w:val="a3"/>
        <w:shd w:val="clear" w:color="auto" w:fill="FFFFFF"/>
        <w:spacing w:before="0" w:beforeAutospacing="0" w:after="63" w:afterAutospacing="0"/>
        <w:ind w:firstLine="275"/>
        <w:jc w:val="both"/>
        <w:rPr>
          <w:rFonts w:ascii="Tahoma" w:hAnsi="Tahoma" w:cs="Tahoma"/>
          <w:color w:val="000000"/>
          <w:sz w:val="18"/>
          <w:szCs w:val="18"/>
        </w:rPr>
      </w:pPr>
    </w:p>
    <w:p w:rsidR="004051D2" w:rsidRPr="004051D2" w:rsidRDefault="004051D2" w:rsidP="004051D2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405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Обжалование работником дисциплинарного взыскания</w:t>
      </w:r>
    </w:p>
    <w:bookmarkEnd w:id="0"/>
    <w:p w:rsidR="004051D2" w:rsidRPr="004051D2" w:rsidRDefault="004051D2" w:rsidP="004051D2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51D2">
        <w:rPr>
          <w:rFonts w:ascii="Times New Roman" w:eastAsia="Times New Roman" w:hAnsi="Times New Roman" w:cs="Times New Roman"/>
          <w:color w:val="000000"/>
          <w:sz w:val="28"/>
          <w:szCs w:val="28"/>
        </w:rPr>
        <w:t>За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взыскания: замечание, выговор, увольнение. Федеральными законами, уставами и положениями о дисциплине для отдельных категорий работников могут быть предусмотрены также и другие дисциплинарные взыскания.</w:t>
      </w:r>
    </w:p>
    <w:p w:rsidR="004051D2" w:rsidRPr="004051D2" w:rsidRDefault="004051D2" w:rsidP="004051D2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51D2">
        <w:rPr>
          <w:rFonts w:ascii="Times New Roman" w:eastAsia="Times New Roman" w:hAnsi="Times New Roman" w:cs="Times New Roman"/>
          <w:color w:val="000000"/>
          <w:sz w:val="28"/>
          <w:szCs w:val="28"/>
        </w:rPr>
        <w:t>Обжаловать дисциплинарное взыскание можно, обратившись в государственную инспекцию труда, комиссию по трудовым спорам (КТС) или в суд (глава 60 Трудового кодекса РФ).</w:t>
      </w:r>
      <w:r w:rsidRPr="004051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Трудовая инспекция вправе вынести обязательное для работодателя предписание об отмене приказа о применении дисциплинарного взыскания.</w:t>
      </w:r>
    </w:p>
    <w:p w:rsidR="004051D2" w:rsidRPr="004051D2" w:rsidRDefault="004051D2" w:rsidP="004051D2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051D2"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</w:t>
      </w:r>
      <w:proofErr w:type="spellEnd"/>
      <w:r w:rsidRPr="00405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обратиться за разрешением трудового спора в КТС. В случае неисполнения работодателем принятого КТС решения, оно исполняется принудительно судебным приставом на основании выданного комиссией удостоверения. </w:t>
      </w:r>
      <w:r w:rsidRPr="004051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 разрешением индивидуально-трудового спора работник может обратиться в суд. По спорам о дисциплинарном взыскании - в течение трех месяцев со дня, когда работник узнал о применении к нему мер дисциплинарного воздействия, а по спорам об увольнении - в течение месяца со дня вручения копии приказа об увольнении либо со дня выдачи трудовой книжки.</w:t>
      </w:r>
    </w:p>
    <w:p w:rsidR="004051D2" w:rsidRPr="004051D2" w:rsidRDefault="004051D2" w:rsidP="004051D2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51D2">
        <w:rPr>
          <w:rFonts w:ascii="Times New Roman" w:eastAsia="Times New Roman" w:hAnsi="Times New Roman" w:cs="Times New Roman"/>
          <w:color w:val="000000"/>
          <w:sz w:val="28"/>
          <w:szCs w:val="28"/>
        </w:rPr>
        <w:t>Пропущенный по уважительной причине срок обращения может быть восстановлен судом.</w:t>
      </w:r>
      <w:r w:rsidRPr="004051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Исковое заявление подается в районный суд по месту нахождения работодателя, месту жительства работника либо месту исполнения трудового договора. По делам данной категории работники освобождаются от уплаты госпошлины и судебных расходов.</w:t>
      </w:r>
      <w:r w:rsidRPr="004051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случае признания дисциплинарного взыскания незаконным, работник имеет право на взыскание недополученных из-за привлечения к дисциплинарной ответственности выплат и денежную компенсацию морального вреда.</w:t>
      </w:r>
    </w:p>
    <w:p w:rsidR="004051D2" w:rsidRDefault="004051D2" w:rsidP="004051D2">
      <w:pPr>
        <w:pBdr>
          <w:bottom w:val="single" w:sz="6" w:space="15" w:color="D6DBDF"/>
        </w:pBd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CA1D08" w:rsidRDefault="00CA1D08"/>
    <w:sectPr w:rsidR="00CA1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32"/>
    <w:rsid w:val="004051D2"/>
    <w:rsid w:val="00750832"/>
    <w:rsid w:val="00CA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192C5-85C8-4B83-B6DE-89F19B17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1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51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8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Company>HP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2018-12-19T22:17:00Z</dcterms:created>
  <dcterms:modified xsi:type="dcterms:W3CDTF">2018-12-19T22:17:00Z</dcterms:modified>
</cp:coreProperties>
</file>