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84E" w:rsidRDefault="008F6180" w:rsidP="00C15323">
      <w:pPr>
        <w:pStyle w:val="aa"/>
        <w:spacing w:after="0"/>
        <w:jc w:val="center"/>
        <w:rPr>
          <w:b/>
        </w:rPr>
      </w:pPr>
      <w:r w:rsidRPr="00EC4D2E">
        <w:rPr>
          <w:b/>
        </w:rPr>
        <w:t>П</w:t>
      </w:r>
      <w:r w:rsidR="00C15323">
        <w:rPr>
          <w:b/>
        </w:rPr>
        <w:t>енсионный фонд сообщает</w:t>
      </w:r>
    </w:p>
    <w:p w:rsidR="00C15323" w:rsidRDefault="00C15323" w:rsidP="00C15323">
      <w:pPr>
        <w:pStyle w:val="aa"/>
        <w:spacing w:after="0"/>
        <w:jc w:val="center"/>
        <w:rPr>
          <w:b/>
        </w:rPr>
      </w:pPr>
    </w:p>
    <w:p w:rsidR="00C42299" w:rsidRDefault="00C42299" w:rsidP="00C42299">
      <w:pPr>
        <w:pStyle w:val="aa"/>
        <w:spacing w:line="276" w:lineRule="auto"/>
        <w:jc w:val="center"/>
        <w:rPr>
          <w:b/>
        </w:rPr>
      </w:pPr>
      <w:r>
        <w:rPr>
          <w:b/>
        </w:rPr>
        <w:t>Об отзыве лицензии на осуществление банковских операций у кредитной организации Общество с ограниченной ответственностью «ЛЕНОБЛБАНК»</w:t>
      </w:r>
    </w:p>
    <w:p w:rsidR="00C42299" w:rsidRDefault="00C42299" w:rsidP="00C42299">
      <w:pPr>
        <w:pStyle w:val="aa"/>
        <w:spacing w:after="0"/>
        <w:ind w:firstLine="709"/>
        <w:jc w:val="both"/>
      </w:pPr>
      <w:r>
        <w:t> Отделение, в связи с отзывом Центральным Банком России лицензии на осуществление банковских операций у ООО</w:t>
      </w:r>
      <w:r>
        <w:rPr>
          <w:b/>
        </w:rPr>
        <w:t xml:space="preserve"> «</w:t>
      </w:r>
      <w:r>
        <w:t>ЛЕНОБЛБАНК</w:t>
      </w:r>
      <w:r>
        <w:rPr>
          <w:b/>
        </w:rPr>
        <w:t>»</w:t>
      </w:r>
      <w:r>
        <w:t xml:space="preserve">  с 16 октября 2015 года сообщает следующее: </w:t>
      </w:r>
      <w:r w:rsidRPr="00C42299">
        <w:rPr>
          <w:b/>
        </w:rPr>
        <w:t>выплата пенсий и иных социальных выплат (далее - пенсии), на счета граждан, открытые в ООО «ЛЕНОБЛБАНК» с 1 ноября 2015 производиться не будет</w:t>
      </w:r>
      <w:r>
        <w:t>.</w:t>
      </w:r>
    </w:p>
    <w:p w:rsidR="00C42299" w:rsidRDefault="00C42299" w:rsidP="00C42299">
      <w:pPr>
        <w:ind w:firstLine="709"/>
        <w:jc w:val="both"/>
      </w:pPr>
      <w:r>
        <w:t>Гражданам, получавшим пенсии на счета в указанном Банке, необходимо выбрать другой способ доставки пенсии и обратиться в</w:t>
      </w:r>
      <w:r w:rsidR="007C52EE">
        <w:t xml:space="preserve"> октябре в Управление Пенсионного ф</w:t>
      </w:r>
      <w:r>
        <w:t xml:space="preserve">онда по месту получения пенсии с соответствующим заявлением. </w:t>
      </w:r>
    </w:p>
    <w:p w:rsidR="007C52EE" w:rsidRDefault="007C52EE" w:rsidP="00C42299">
      <w:pPr>
        <w:ind w:firstLine="709"/>
        <w:jc w:val="both"/>
      </w:pPr>
      <w:r>
        <w:t>В том случае, если гражданин не обратится с заявлением в Управление ПФР об изменении способа доставки, выплата пенсий и иных социальных выплат с 1 ноября 2015 года будет приостановлена.</w:t>
      </w:r>
    </w:p>
    <w:p w:rsidR="00C42299" w:rsidRDefault="00C42299" w:rsidP="00C42299">
      <w:pPr>
        <w:ind w:firstLine="709"/>
        <w:jc w:val="both"/>
      </w:pPr>
      <w:r w:rsidRPr="006C5218">
        <w:t>Дополнительно сообщаем, что ООО «ЛЕНОБЛБАНК» </w:t>
      </w:r>
      <w:r>
        <w:t>является</w:t>
      </w:r>
      <w:r w:rsidRPr="006C5218">
        <w:t xml:space="preserve"> участник</w:t>
      </w:r>
      <w:r>
        <w:t>ом</w:t>
      </w:r>
      <w:r w:rsidRPr="006C5218">
        <w:t xml:space="preserve"> системы страхования вкладов. 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Default="00C15323" w:rsidP="00C42299">
      <w:pPr>
        <w:tabs>
          <w:tab w:val="left" w:pos="1800"/>
        </w:tabs>
        <w:ind w:firstLine="709"/>
        <w:jc w:val="both"/>
        <w:rPr>
          <w:i/>
        </w:rPr>
      </w:pPr>
    </w:p>
    <w:p w:rsidR="00C15323" w:rsidRPr="00C15323" w:rsidRDefault="00C15323" w:rsidP="00C15323">
      <w:pPr>
        <w:tabs>
          <w:tab w:val="left" w:pos="1800"/>
        </w:tabs>
        <w:jc w:val="both"/>
      </w:pPr>
      <w:r>
        <w:t>Начальник Управления                                                                                         А.Н. Гуляева</w:t>
      </w:r>
    </w:p>
    <w:sectPr w:rsidR="00C15323" w:rsidRPr="00C1532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5D" w:rsidRDefault="001D425D">
      <w:r>
        <w:separator/>
      </w:r>
    </w:p>
  </w:endnote>
  <w:endnote w:type="continuationSeparator" w:id="1">
    <w:p w:rsidR="001D425D" w:rsidRDefault="001D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5D" w:rsidRDefault="001D425D">
      <w:r>
        <w:separator/>
      </w:r>
    </w:p>
  </w:footnote>
  <w:footnote w:type="continuationSeparator" w:id="1">
    <w:p w:rsidR="001D425D" w:rsidRDefault="001D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04B7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563F"/>
    <w:rsid w:val="001D425D"/>
    <w:rsid w:val="001E1AE6"/>
    <w:rsid w:val="001E7B1F"/>
    <w:rsid w:val="002001B2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C52EE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34A7B"/>
    <w:rsid w:val="00945CA7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15323"/>
    <w:rsid w:val="00C25476"/>
    <w:rsid w:val="00C33139"/>
    <w:rsid w:val="00C4229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04B71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D908-B170-4240-8629-4639EF78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11</cp:revision>
  <cp:lastPrinted>2015-10-16T12:00:00Z</cp:lastPrinted>
  <dcterms:created xsi:type="dcterms:W3CDTF">2015-10-06T13:38:00Z</dcterms:created>
  <dcterms:modified xsi:type="dcterms:W3CDTF">2015-10-19T10:15:00Z</dcterms:modified>
</cp:coreProperties>
</file>