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F" w:rsidRDefault="009E26D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E26DF" w:rsidRDefault="009E26DF">
      <w:pPr>
        <w:pStyle w:val="ConsPlusNormal"/>
        <w:jc w:val="both"/>
      </w:pPr>
    </w:p>
    <w:p w:rsidR="009E26DF" w:rsidRDefault="009E26DF">
      <w:pPr>
        <w:pStyle w:val="ConsPlusTitle"/>
        <w:jc w:val="center"/>
      </w:pPr>
      <w:r>
        <w:t>ПРАВИТЕЛЬСТВО ЛЕНИНГРАДСКОЙ ОБЛАСТИ</w:t>
      </w:r>
    </w:p>
    <w:p w:rsidR="009E26DF" w:rsidRDefault="009E26DF">
      <w:pPr>
        <w:pStyle w:val="ConsPlusTitle"/>
        <w:jc w:val="center"/>
      </w:pPr>
    </w:p>
    <w:p w:rsidR="009E26DF" w:rsidRDefault="009E26DF">
      <w:pPr>
        <w:pStyle w:val="ConsPlusTitle"/>
        <w:jc w:val="center"/>
      </w:pPr>
      <w:r>
        <w:t>ПОСТАНОВЛЕНИЕ</w:t>
      </w:r>
    </w:p>
    <w:p w:rsidR="009E26DF" w:rsidRDefault="009E26DF">
      <w:pPr>
        <w:pStyle w:val="ConsPlusTitle"/>
        <w:jc w:val="center"/>
      </w:pPr>
      <w:r>
        <w:t>от 14 ноября 2013 г. N 407</w:t>
      </w:r>
    </w:p>
    <w:p w:rsidR="009E26DF" w:rsidRDefault="009E26DF">
      <w:pPr>
        <w:pStyle w:val="ConsPlusTitle"/>
        <w:jc w:val="center"/>
      </w:pPr>
    </w:p>
    <w:p w:rsidR="009E26DF" w:rsidRDefault="009E26DF">
      <w:pPr>
        <w:pStyle w:val="ConsPlusTitle"/>
        <w:jc w:val="center"/>
      </w:pPr>
      <w:r>
        <w:t>ОБ УТВЕРЖДЕНИИ ГОСУДАРСТВЕННОЙ ПРОГРАММЫ ЛЕНИНГРАДСКОЙ</w:t>
      </w:r>
    </w:p>
    <w:p w:rsidR="009E26DF" w:rsidRDefault="009E26DF">
      <w:pPr>
        <w:pStyle w:val="ConsPlusTitle"/>
        <w:jc w:val="center"/>
      </w:pPr>
      <w:r>
        <w:t>ОБЛАСТИ "ОБЕСПЕЧЕНИЕ КАЧЕСТВЕННЫМ ЖИЛЬЕМ ГРАЖДАН</w:t>
      </w:r>
    </w:p>
    <w:p w:rsidR="009E26DF" w:rsidRDefault="009E26DF">
      <w:pPr>
        <w:pStyle w:val="ConsPlusTitle"/>
        <w:jc w:val="center"/>
      </w:pPr>
      <w:r>
        <w:t>НА ТЕРРИТОРИИ ЛЕНИНГРАДСКОЙ ОБЛАСТИ"</w:t>
      </w:r>
    </w:p>
    <w:p w:rsidR="009E26DF" w:rsidRDefault="009E26DF">
      <w:pPr>
        <w:pStyle w:val="ConsPlusNormal"/>
        <w:jc w:val="center"/>
      </w:pPr>
      <w:r>
        <w:t>Список изменяющих документов</w:t>
      </w:r>
    </w:p>
    <w:p w:rsidR="009E26DF" w:rsidRDefault="009E26DF">
      <w:pPr>
        <w:pStyle w:val="ConsPlusNormal"/>
        <w:jc w:val="center"/>
      </w:pPr>
      <w:r>
        <w:t>(в ред. Постановлений Правительства Ленинградской области</w:t>
      </w:r>
    </w:p>
    <w:p w:rsidR="009E26DF" w:rsidRDefault="009E26DF">
      <w:pPr>
        <w:pStyle w:val="ConsPlusNormal"/>
        <w:jc w:val="center"/>
      </w:pPr>
      <w:r>
        <w:t xml:space="preserve">от 24.07.2014 </w:t>
      </w:r>
      <w:hyperlink r:id="rId6" w:history="1">
        <w:r>
          <w:rPr>
            <w:color w:val="0000FF"/>
          </w:rPr>
          <w:t>N 327</w:t>
        </w:r>
      </w:hyperlink>
      <w:r>
        <w:t xml:space="preserve">, от 27.10.2014 </w:t>
      </w:r>
      <w:hyperlink r:id="rId7" w:history="1">
        <w:r>
          <w:rPr>
            <w:color w:val="0000FF"/>
          </w:rPr>
          <w:t>N 492</w:t>
        </w:r>
      </w:hyperlink>
      <w:r>
        <w:t xml:space="preserve">, от 20.04.2015 </w:t>
      </w:r>
      <w:hyperlink r:id="rId8" w:history="1">
        <w:r>
          <w:rPr>
            <w:color w:val="0000FF"/>
          </w:rPr>
          <w:t>N 116</w:t>
        </w:r>
      </w:hyperlink>
      <w:r>
        <w:t>,</w:t>
      </w:r>
    </w:p>
    <w:p w:rsidR="009E26DF" w:rsidRDefault="009E26DF">
      <w:pPr>
        <w:pStyle w:val="ConsPlusNormal"/>
        <w:jc w:val="center"/>
      </w:pPr>
      <w:r>
        <w:t xml:space="preserve">от 29.12.2015 </w:t>
      </w:r>
      <w:hyperlink r:id="rId9" w:history="1">
        <w:r>
          <w:rPr>
            <w:color w:val="0000FF"/>
          </w:rPr>
          <w:t>N 523</w:t>
        </w:r>
      </w:hyperlink>
      <w:r>
        <w:t>)</w:t>
      </w:r>
    </w:p>
    <w:p w:rsidR="009E26DF" w:rsidRDefault="009E26DF">
      <w:pPr>
        <w:pStyle w:val="ConsPlusNormal"/>
        <w:jc w:val="center"/>
      </w:pPr>
    </w:p>
    <w:p w:rsidR="009E26DF" w:rsidRDefault="009E26DF">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9E26DF" w:rsidRDefault="009E26DF">
      <w:pPr>
        <w:pStyle w:val="ConsPlusNormal"/>
        <w:jc w:val="both"/>
      </w:pPr>
    </w:p>
    <w:p w:rsidR="009E26DF" w:rsidRDefault="009E26DF">
      <w:pPr>
        <w:pStyle w:val="ConsPlusNormal"/>
        <w:ind w:firstLine="540"/>
        <w:jc w:val="both"/>
      </w:pPr>
      <w:r>
        <w:t xml:space="preserve">1. Утвердить прилагаемую государственную </w:t>
      </w:r>
      <w:hyperlink w:anchor="P33" w:history="1">
        <w:r>
          <w:rPr>
            <w:color w:val="0000FF"/>
          </w:rPr>
          <w:t>программу</w:t>
        </w:r>
      </w:hyperlink>
      <w:r>
        <w:t xml:space="preserve"> Ленинградской области "Обеспечение качественным жильем граждан на территории Ленинградской области".</w:t>
      </w:r>
    </w:p>
    <w:p w:rsidR="009E26DF" w:rsidRDefault="009E26DF">
      <w:pPr>
        <w:pStyle w:val="ConsPlusNormal"/>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9E26DF" w:rsidRDefault="009E26DF">
      <w:pPr>
        <w:pStyle w:val="ConsPlusNormal"/>
        <w:jc w:val="both"/>
      </w:pPr>
    </w:p>
    <w:p w:rsidR="009E26DF" w:rsidRDefault="009E26DF">
      <w:pPr>
        <w:pStyle w:val="ConsPlusNormal"/>
        <w:jc w:val="right"/>
      </w:pPr>
      <w:r>
        <w:t>Губернатор</w:t>
      </w:r>
    </w:p>
    <w:p w:rsidR="009E26DF" w:rsidRDefault="009E26DF">
      <w:pPr>
        <w:pStyle w:val="ConsPlusNormal"/>
        <w:jc w:val="right"/>
      </w:pPr>
      <w:r>
        <w:t>Ленинградской области</w:t>
      </w:r>
    </w:p>
    <w:p w:rsidR="009E26DF" w:rsidRDefault="009E26DF">
      <w:pPr>
        <w:pStyle w:val="ConsPlusNormal"/>
        <w:jc w:val="right"/>
      </w:pPr>
      <w:r>
        <w:t>А.Дрозденко</w:t>
      </w:r>
    </w:p>
    <w:p w:rsidR="009E26DF" w:rsidRDefault="009E26DF">
      <w:pPr>
        <w:pStyle w:val="ConsPlusNormal"/>
        <w:jc w:val="right"/>
      </w:pPr>
    </w:p>
    <w:p w:rsidR="009E26DF" w:rsidRDefault="009E26DF">
      <w:pPr>
        <w:pStyle w:val="ConsPlusNormal"/>
        <w:jc w:val="right"/>
      </w:pPr>
    </w:p>
    <w:p w:rsidR="009E26DF" w:rsidRDefault="009E26DF">
      <w:pPr>
        <w:pStyle w:val="ConsPlusNormal"/>
        <w:jc w:val="right"/>
      </w:pPr>
    </w:p>
    <w:p w:rsidR="009E26DF" w:rsidRDefault="009E26DF">
      <w:pPr>
        <w:pStyle w:val="ConsPlusNormal"/>
        <w:jc w:val="right"/>
      </w:pPr>
    </w:p>
    <w:p w:rsidR="009E26DF" w:rsidRDefault="009E26DF">
      <w:pPr>
        <w:pStyle w:val="ConsPlusNormal"/>
        <w:jc w:val="right"/>
      </w:pPr>
    </w:p>
    <w:p w:rsidR="009E26DF" w:rsidRDefault="009E26DF">
      <w:pPr>
        <w:pStyle w:val="ConsPlusNormal"/>
        <w:jc w:val="right"/>
      </w:pPr>
      <w:r>
        <w:t>УТВЕРЖДЕНА</w:t>
      </w:r>
    </w:p>
    <w:p w:rsidR="009E26DF" w:rsidRDefault="009E26DF">
      <w:pPr>
        <w:pStyle w:val="ConsPlusNormal"/>
        <w:jc w:val="right"/>
      </w:pPr>
      <w:r>
        <w:t>постановлением Правительства</w:t>
      </w:r>
    </w:p>
    <w:p w:rsidR="009E26DF" w:rsidRDefault="009E26DF">
      <w:pPr>
        <w:pStyle w:val="ConsPlusNormal"/>
        <w:jc w:val="right"/>
      </w:pPr>
      <w:r>
        <w:t>Ленинградской области</w:t>
      </w:r>
    </w:p>
    <w:p w:rsidR="009E26DF" w:rsidRDefault="009E26DF">
      <w:pPr>
        <w:pStyle w:val="ConsPlusNormal"/>
        <w:jc w:val="right"/>
      </w:pPr>
      <w:r>
        <w:t>от 14.11.2013 N 407</w:t>
      </w:r>
    </w:p>
    <w:p w:rsidR="009E26DF" w:rsidRDefault="009E26DF">
      <w:pPr>
        <w:pStyle w:val="ConsPlusNormal"/>
        <w:jc w:val="right"/>
      </w:pPr>
      <w:r>
        <w:lastRenderedPageBreak/>
        <w:t>(приложение)</w:t>
      </w:r>
    </w:p>
    <w:p w:rsidR="009E26DF" w:rsidRDefault="009E26DF">
      <w:pPr>
        <w:pStyle w:val="ConsPlusNormal"/>
      </w:pPr>
    </w:p>
    <w:p w:rsidR="009E26DF" w:rsidRDefault="009E26DF">
      <w:pPr>
        <w:pStyle w:val="ConsPlusTitle"/>
        <w:jc w:val="center"/>
      </w:pPr>
      <w:bookmarkStart w:id="1" w:name="P33"/>
      <w:bookmarkEnd w:id="1"/>
      <w:r>
        <w:t>ГОСУДАРСТВЕННАЯ ПРОГРАММА ЛЕНИНГРАДСКОЙ ОБЛАСТИ</w:t>
      </w:r>
    </w:p>
    <w:p w:rsidR="009E26DF" w:rsidRDefault="009E26DF">
      <w:pPr>
        <w:pStyle w:val="ConsPlusTitle"/>
        <w:jc w:val="center"/>
      </w:pPr>
      <w:r>
        <w:t>"ОБЕСПЕЧЕНИЕ КАЧЕСТВЕННЫМ ЖИЛЬЕМ ГРАЖДАН НА ТЕРРИТОРИИ</w:t>
      </w:r>
    </w:p>
    <w:p w:rsidR="009E26DF" w:rsidRDefault="009E26DF">
      <w:pPr>
        <w:pStyle w:val="ConsPlusTitle"/>
        <w:jc w:val="center"/>
      </w:pPr>
      <w:r>
        <w:t>ЛЕНИНГРАДСКОЙ ОБЛАСТИ"</w:t>
      </w:r>
    </w:p>
    <w:p w:rsidR="009E26DF" w:rsidRDefault="009E26DF">
      <w:pPr>
        <w:pStyle w:val="ConsPlusNormal"/>
        <w:jc w:val="center"/>
      </w:pPr>
      <w:r>
        <w:t>Список изменяющих документов</w:t>
      </w:r>
    </w:p>
    <w:p w:rsidR="009E26DF" w:rsidRDefault="009E26DF">
      <w:pPr>
        <w:pStyle w:val="ConsPlusNormal"/>
        <w:jc w:val="center"/>
      </w:pPr>
      <w:r>
        <w:t>(в ред. Постановлений Правительства Ленинградской области</w:t>
      </w:r>
    </w:p>
    <w:p w:rsidR="009E26DF" w:rsidRDefault="009E26DF">
      <w:pPr>
        <w:pStyle w:val="ConsPlusNormal"/>
        <w:jc w:val="center"/>
      </w:pPr>
      <w:r>
        <w:t xml:space="preserve">от 24.07.2014 </w:t>
      </w:r>
      <w:hyperlink r:id="rId10" w:history="1">
        <w:r>
          <w:rPr>
            <w:color w:val="0000FF"/>
          </w:rPr>
          <w:t>N 327</w:t>
        </w:r>
      </w:hyperlink>
      <w:r>
        <w:t xml:space="preserve">, от 27.10.2014 </w:t>
      </w:r>
      <w:hyperlink r:id="rId11" w:history="1">
        <w:r>
          <w:rPr>
            <w:color w:val="0000FF"/>
          </w:rPr>
          <w:t>N 492</w:t>
        </w:r>
      </w:hyperlink>
      <w:r>
        <w:t xml:space="preserve">, от 20.04.2015 </w:t>
      </w:r>
      <w:hyperlink r:id="rId12" w:history="1">
        <w:r>
          <w:rPr>
            <w:color w:val="0000FF"/>
          </w:rPr>
          <w:t>N 116</w:t>
        </w:r>
      </w:hyperlink>
      <w:r>
        <w:t>,</w:t>
      </w:r>
    </w:p>
    <w:p w:rsidR="009E26DF" w:rsidRDefault="009E26DF">
      <w:pPr>
        <w:pStyle w:val="ConsPlusNormal"/>
        <w:jc w:val="center"/>
      </w:pPr>
      <w:r>
        <w:t xml:space="preserve">от 29.12.2015 </w:t>
      </w:r>
      <w:hyperlink r:id="rId13" w:history="1">
        <w:r>
          <w:rPr>
            <w:color w:val="0000FF"/>
          </w:rPr>
          <w:t>N 523</w:t>
        </w:r>
      </w:hyperlink>
      <w:r>
        <w:t>)</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jc w:val="center"/>
      </w:pPr>
      <w:r>
        <w:t>Государственной программы Ленинградской области</w:t>
      </w:r>
    </w:p>
    <w:p w:rsidR="009E26DF" w:rsidRDefault="009E26DF">
      <w:pPr>
        <w:pStyle w:val="ConsPlusNormal"/>
        <w:jc w:val="center"/>
      </w:pPr>
      <w:r>
        <w:t>"Обеспечение качественным жильем граждан на территории</w:t>
      </w:r>
    </w:p>
    <w:p w:rsidR="009E26DF" w:rsidRDefault="009E26DF">
      <w:pPr>
        <w:pStyle w:val="ConsPlusNormal"/>
        <w:jc w:val="center"/>
      </w:pPr>
      <w:r>
        <w:t>Ленинградской области"</w:t>
      </w:r>
    </w:p>
    <w:p w:rsidR="009E26DF" w:rsidRDefault="009E26DF">
      <w:pPr>
        <w:pStyle w:val="ConsPlusNormal"/>
        <w:jc w:val="center"/>
      </w:pPr>
      <w:r>
        <w:t xml:space="preserve">(в ред. </w:t>
      </w:r>
      <w:hyperlink r:id="rId14"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24.07.2014 N 327)</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Полное наименование</w:t>
            </w:r>
          </w:p>
        </w:tc>
        <w:tc>
          <w:tcPr>
            <w:tcW w:w="7143" w:type="dxa"/>
          </w:tcPr>
          <w:p w:rsidR="009E26DF" w:rsidRDefault="009E26DF">
            <w:pPr>
              <w:pStyle w:val="ConsPlusNormal"/>
              <w:jc w:val="both"/>
            </w:pPr>
            <w:r>
              <w:t>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tc>
      </w:tr>
      <w:tr w:rsidR="009E26DF">
        <w:tc>
          <w:tcPr>
            <w:tcW w:w="2438" w:type="dxa"/>
          </w:tcPr>
          <w:p w:rsidR="009E26DF" w:rsidRDefault="009E26DF">
            <w:pPr>
              <w:pStyle w:val="ConsPlusNormal"/>
            </w:pPr>
            <w:r>
              <w:t>Ответственный исполнитель государственной 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Соисполнители государственной программы</w:t>
            </w:r>
          </w:p>
        </w:tc>
        <w:tc>
          <w:tcPr>
            <w:tcW w:w="7143" w:type="dxa"/>
          </w:tcPr>
          <w:p w:rsidR="009E26DF" w:rsidRDefault="009E26DF">
            <w:pPr>
              <w:pStyle w:val="ConsPlusNormal"/>
              <w:jc w:val="both"/>
            </w:pPr>
            <w:r>
              <w:t>Комитет по жилищно-коммунальному хозяйству и транспорту Ленинградской области,</w:t>
            </w:r>
          </w:p>
          <w:p w:rsidR="009E26DF" w:rsidRDefault="009E26DF">
            <w:pPr>
              <w:pStyle w:val="ConsPlusNormal"/>
              <w:jc w:val="both"/>
            </w:pPr>
            <w:r>
              <w:t>комитет общего и профессионального образования Ленинградской области</w:t>
            </w:r>
          </w:p>
        </w:tc>
      </w:tr>
      <w:tr w:rsidR="009E26DF">
        <w:tc>
          <w:tcPr>
            <w:tcW w:w="2438" w:type="dxa"/>
          </w:tcPr>
          <w:p w:rsidR="009E26DF" w:rsidRDefault="009E26DF">
            <w:pPr>
              <w:pStyle w:val="ConsPlusNormal"/>
            </w:pPr>
            <w:r>
              <w:t>Участники государственной программы</w:t>
            </w:r>
          </w:p>
        </w:tc>
        <w:tc>
          <w:tcPr>
            <w:tcW w:w="7143" w:type="dxa"/>
          </w:tcPr>
          <w:p w:rsidR="009E26DF" w:rsidRDefault="009E26DF">
            <w:pPr>
              <w:pStyle w:val="ConsPlusNormal"/>
              <w:jc w:val="both"/>
            </w:pPr>
            <w:r>
              <w:t>Ленинградский областной комитет по управлению государственным имуществом,</w:t>
            </w:r>
          </w:p>
          <w:p w:rsidR="009E26DF" w:rsidRDefault="009E26DF">
            <w:pPr>
              <w:pStyle w:val="ConsPlusNormal"/>
              <w:jc w:val="both"/>
            </w:pPr>
            <w:r>
              <w:t>администрации муниципальных образований Ленинградской области,</w:t>
            </w:r>
          </w:p>
          <w:p w:rsidR="009E26DF" w:rsidRDefault="009E26DF">
            <w:pPr>
              <w:pStyle w:val="ConsPlusNormal"/>
              <w:jc w:val="both"/>
            </w:pPr>
            <w:r>
              <w:lastRenderedPageBreak/>
              <w:t>государственная корпорация - Фонд содействия реформированию жилищно-коммунального хозяйства,</w:t>
            </w:r>
          </w:p>
          <w:p w:rsidR="009E26DF" w:rsidRDefault="009E26DF">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lastRenderedPageBreak/>
              <w:t xml:space="preserve">Позиция исключена с 29 декабря 2015 года. - </w:t>
            </w:r>
            <w:hyperlink r:id="rId15"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Подпрограммы государственной программы</w:t>
            </w:r>
          </w:p>
        </w:tc>
        <w:tc>
          <w:tcPr>
            <w:tcW w:w="7143" w:type="dxa"/>
            <w:tcBorders>
              <w:bottom w:val="nil"/>
            </w:tcBorders>
          </w:tcPr>
          <w:p w:rsidR="009E26DF" w:rsidRDefault="000F63DC">
            <w:pPr>
              <w:pStyle w:val="ConsPlusNormal"/>
              <w:jc w:val="both"/>
            </w:pPr>
            <w:hyperlink w:anchor="P386" w:history="1">
              <w:r w:rsidR="009E26DF">
                <w:rPr>
                  <w:color w:val="0000FF"/>
                </w:rPr>
                <w:t>Подпрограмма 1</w:t>
              </w:r>
            </w:hyperlink>
            <w:r w:rsidR="009E26DF">
              <w:t xml:space="preserve"> "Жилье для молодежи".</w:t>
            </w:r>
          </w:p>
          <w:p w:rsidR="009E26DF" w:rsidRDefault="000F63DC">
            <w:pPr>
              <w:pStyle w:val="ConsPlusNormal"/>
              <w:jc w:val="both"/>
            </w:pPr>
            <w:hyperlink w:anchor="P615" w:history="1">
              <w:r w:rsidR="009E26DF">
                <w:rPr>
                  <w:color w:val="0000FF"/>
                </w:rPr>
                <w:t>Подпрограмма 2</w:t>
              </w:r>
            </w:hyperlink>
            <w:r w:rsidR="009E26DF">
              <w:t xml:space="preserve"> "Поддержка граждан, нуждающихся в улучшении жилищных условий, на основе принципов ипотечного кредитования в Ленинградской области".</w:t>
            </w:r>
          </w:p>
          <w:p w:rsidR="009E26DF" w:rsidRDefault="000F63DC">
            <w:pPr>
              <w:pStyle w:val="ConsPlusNormal"/>
              <w:jc w:val="both"/>
            </w:pPr>
            <w:hyperlink w:anchor="P838" w:history="1">
              <w:r w:rsidR="009E26DF">
                <w:rPr>
                  <w:color w:val="0000FF"/>
                </w:rPr>
                <w:t>Подпрограмма 3</w:t>
              </w:r>
            </w:hyperlink>
            <w:r w:rsidR="009E26DF">
              <w:t xml:space="preserve"> "Переселение граждан из аварийного жилищного фонда на территории Ленинградской области".</w:t>
            </w:r>
          </w:p>
          <w:p w:rsidR="009E26DF" w:rsidRDefault="000F63DC">
            <w:pPr>
              <w:pStyle w:val="ConsPlusNormal"/>
              <w:jc w:val="both"/>
            </w:pPr>
            <w:hyperlink w:anchor="P1058" w:history="1">
              <w:r w:rsidR="009E26DF">
                <w:rPr>
                  <w:color w:val="0000FF"/>
                </w:rPr>
                <w:t>Подпрограмма 4</w:t>
              </w:r>
            </w:hyperlink>
            <w:r w:rsidR="009E26DF">
              <w:t xml:space="preserve"> "Обеспечение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w:t>
            </w:r>
          </w:p>
          <w:p w:rsidR="009E26DF" w:rsidRDefault="000F63DC">
            <w:pPr>
              <w:pStyle w:val="ConsPlusNormal"/>
              <w:jc w:val="both"/>
            </w:pPr>
            <w:hyperlink w:anchor="P1570" w:history="1">
              <w:r w:rsidR="009E26DF">
                <w:rPr>
                  <w:color w:val="0000FF"/>
                </w:rPr>
                <w:t>Подпрограмма 5</w:t>
              </w:r>
            </w:hyperlink>
            <w:r w:rsidR="009E26DF">
              <w:t xml:space="preserve">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9E26DF" w:rsidRDefault="000F63DC">
            <w:pPr>
              <w:pStyle w:val="ConsPlusNormal"/>
              <w:jc w:val="both"/>
            </w:pPr>
            <w:hyperlink w:anchor="P1785" w:history="1">
              <w:r w:rsidR="009E26DF">
                <w:rPr>
                  <w:color w:val="0000FF"/>
                </w:rPr>
                <w:t>Подпрограмма 6</w:t>
              </w:r>
            </w:hyperlink>
            <w:r w:rsidR="009E26DF">
              <w:t xml:space="preserve"> "Оказание поддержки гражданам, пострадавшим в результате пожара муниципального жилищного фонда".</w:t>
            </w:r>
          </w:p>
          <w:p w:rsidR="009E26DF" w:rsidRDefault="000F63DC">
            <w:pPr>
              <w:pStyle w:val="ConsPlusNormal"/>
              <w:jc w:val="both"/>
            </w:pPr>
            <w:hyperlink w:anchor="P1971" w:history="1">
              <w:r w:rsidR="009E26DF">
                <w:rPr>
                  <w:color w:val="0000FF"/>
                </w:rPr>
                <w:t>Подпрограмма 7</w:t>
              </w:r>
            </w:hyperlink>
            <w:r w:rsidR="009E26DF">
              <w:t xml:space="preserve"> "Развитие инженерной, транспортной и социальной инфраструктуры в районах массовой жилой застройки".</w:t>
            </w:r>
          </w:p>
          <w:p w:rsidR="009E26DF" w:rsidRDefault="000F63DC">
            <w:pPr>
              <w:pStyle w:val="ConsPlusNormal"/>
              <w:jc w:val="both"/>
            </w:pPr>
            <w:hyperlink w:anchor="P2207" w:history="1">
              <w:r w:rsidR="009E26DF">
                <w:rPr>
                  <w:color w:val="0000FF"/>
                </w:rPr>
                <w:t>Подпрограмма 8</w:t>
              </w:r>
            </w:hyperlink>
            <w:r w:rsidR="009E26DF">
              <w:t xml:space="preserve"> "Обеспечение мероприятий по капитальному ремонту многоквартирных домов".</w:t>
            </w:r>
          </w:p>
          <w:p w:rsidR="009E26DF" w:rsidRDefault="000F63DC">
            <w:pPr>
              <w:pStyle w:val="ConsPlusNormal"/>
              <w:jc w:val="both"/>
            </w:pPr>
            <w:hyperlink w:anchor="P2422" w:history="1">
              <w:r w:rsidR="009E26DF">
                <w:rPr>
                  <w:color w:val="0000FF"/>
                </w:rPr>
                <w:t>Подпрограмма 9</w:t>
              </w:r>
            </w:hyperlink>
            <w:r w:rsidR="009E26DF">
              <w:t xml:space="preserve">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9E26DF" w:rsidRDefault="000F63DC">
            <w:pPr>
              <w:pStyle w:val="ConsPlusNormal"/>
              <w:jc w:val="both"/>
            </w:pPr>
            <w:hyperlink w:anchor="P2543" w:history="1">
              <w:r w:rsidR="009E26DF">
                <w:rPr>
                  <w:color w:val="0000FF"/>
                </w:rPr>
                <w:t>Подпрограмма 10</w:t>
              </w:r>
            </w:hyperlink>
            <w:r w:rsidR="009E26DF">
              <w:t xml:space="preserve"> "Содействие развитию жилищного строительства экономического класса"</w:t>
            </w:r>
          </w:p>
          <w:p w:rsidR="009E26DF" w:rsidRDefault="000F63DC">
            <w:pPr>
              <w:pStyle w:val="ConsPlusNormal"/>
              <w:jc w:val="both"/>
            </w:pPr>
            <w:hyperlink w:anchor="P2674" w:history="1">
              <w:r w:rsidR="009E26DF">
                <w:rPr>
                  <w:color w:val="0000FF"/>
                </w:rPr>
                <w:t>Подпрограмма 11</w:t>
              </w:r>
            </w:hyperlink>
            <w:r w:rsidR="009E26DF">
              <w:t xml:space="preserve"> "Обеспечение мероприятий по капитальному ремонту </w:t>
            </w:r>
            <w:r w:rsidR="009E26DF">
              <w:lastRenderedPageBreak/>
              <w:t>индивидуальных жилых домов отдельных категорий граждан"</w:t>
            </w:r>
          </w:p>
        </w:tc>
      </w:tr>
      <w:tr w:rsidR="009E26DF">
        <w:tblPrEx>
          <w:tblBorders>
            <w:insideH w:val="nil"/>
          </w:tblBorders>
        </w:tblPrEx>
        <w:tc>
          <w:tcPr>
            <w:tcW w:w="9581" w:type="dxa"/>
            <w:gridSpan w:val="2"/>
            <w:tcBorders>
              <w:top w:val="nil"/>
            </w:tcBorders>
          </w:tcPr>
          <w:p w:rsidR="009E26DF" w:rsidRDefault="009E26DF">
            <w:pPr>
              <w:pStyle w:val="ConsPlusNormal"/>
              <w:jc w:val="both"/>
            </w:pPr>
            <w:r>
              <w:lastRenderedPageBreak/>
              <w:t xml:space="preserve">(в ред. Постановлений Правительства Ленинградской области от 27.10.2014 </w:t>
            </w:r>
            <w:hyperlink r:id="rId16" w:history="1">
              <w:r>
                <w:rPr>
                  <w:color w:val="0000FF"/>
                </w:rPr>
                <w:t>N 492</w:t>
              </w:r>
            </w:hyperlink>
            <w:r>
              <w:t xml:space="preserve">, от 20.04.2015 </w:t>
            </w:r>
            <w:hyperlink r:id="rId17" w:history="1">
              <w:r>
                <w:rPr>
                  <w:color w:val="0000FF"/>
                </w:rPr>
                <w:t>N 116</w:t>
              </w:r>
            </w:hyperlink>
            <w:r>
              <w:t xml:space="preserve">, от 29.12.2015 </w:t>
            </w:r>
            <w:hyperlink r:id="rId18" w:history="1">
              <w:r>
                <w:rPr>
                  <w:color w:val="0000FF"/>
                </w:rPr>
                <w:t>N 523</w:t>
              </w:r>
            </w:hyperlink>
            <w:r>
              <w:t>)</w:t>
            </w:r>
          </w:p>
        </w:tc>
      </w:tr>
      <w:tr w:rsidR="009E26DF">
        <w:tc>
          <w:tcPr>
            <w:tcW w:w="2438" w:type="dxa"/>
          </w:tcPr>
          <w:p w:rsidR="009E26DF" w:rsidRDefault="009E26DF">
            <w:pPr>
              <w:pStyle w:val="ConsPlusNormal"/>
            </w:pPr>
            <w:r>
              <w:t>Цель государственной программы</w:t>
            </w:r>
          </w:p>
        </w:tc>
        <w:tc>
          <w:tcPr>
            <w:tcW w:w="7143" w:type="dxa"/>
          </w:tcPr>
          <w:p w:rsidR="009E26DF" w:rsidRDefault="009E26DF">
            <w:pPr>
              <w:pStyle w:val="ConsPlusNormal"/>
              <w:jc w:val="both"/>
            </w:pPr>
            <w:r>
              <w:t>Обеспечение качественным жильем населения Ленинградской области</w:t>
            </w:r>
          </w:p>
        </w:tc>
      </w:tr>
      <w:tr w:rsidR="009E26DF">
        <w:tc>
          <w:tcPr>
            <w:tcW w:w="2438" w:type="dxa"/>
          </w:tcPr>
          <w:p w:rsidR="009E26DF" w:rsidRDefault="009E26DF">
            <w:pPr>
              <w:pStyle w:val="ConsPlusNormal"/>
            </w:pPr>
            <w:r>
              <w:t>Задачи государственной программы</w:t>
            </w:r>
          </w:p>
        </w:tc>
        <w:tc>
          <w:tcPr>
            <w:tcW w:w="7143" w:type="dxa"/>
          </w:tcPr>
          <w:p w:rsidR="009E26DF" w:rsidRDefault="009E26DF">
            <w:pPr>
              <w:pStyle w:val="ConsPlusNormal"/>
              <w:jc w:val="both"/>
            </w:pPr>
            <w:r>
              <w:t>1. Оказание поддержки молодым гражданам (семьям) в приобретении (строительстве) жилья.</w:t>
            </w:r>
          </w:p>
          <w:p w:rsidR="009E26DF" w:rsidRDefault="009E26DF">
            <w:pPr>
              <w:pStyle w:val="ConsPlusNormal"/>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9E26DF" w:rsidRDefault="009E26DF">
            <w:pPr>
              <w:pStyle w:val="ConsPlusNormal"/>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9E26DF" w:rsidRDefault="009E26DF">
            <w:pPr>
              <w:pStyle w:val="ConsPlusNormal"/>
              <w:jc w:val="both"/>
            </w:pPr>
            <w:r>
              <w:t xml:space="preserve">4. Предоставление гражданам благоустроенных жилых помещений в соответствии со </w:t>
            </w:r>
            <w:hyperlink r:id="rId19" w:history="1">
              <w:r>
                <w:rPr>
                  <w:color w:val="0000FF"/>
                </w:rPr>
                <w:t>статьей 89</w:t>
              </w:r>
            </w:hyperlink>
            <w:r>
              <w:t xml:space="preserve"> Жилищного кодекса Российской Федерации.</w:t>
            </w:r>
          </w:p>
          <w:p w:rsidR="009E26DF" w:rsidRDefault="009E26DF">
            <w:pPr>
              <w:pStyle w:val="ConsPlusNormal"/>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9E26DF" w:rsidRDefault="009E26DF">
            <w:pPr>
              <w:pStyle w:val="ConsPlusNormal"/>
              <w:jc w:val="both"/>
            </w:pPr>
            <w:r>
              <w:t>6.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9E26DF" w:rsidRDefault="009E26DF">
            <w:pPr>
              <w:pStyle w:val="ConsPlusNormal"/>
              <w:jc w:val="both"/>
            </w:pPr>
            <w:r>
              <w:t xml:space="preserve">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w:t>
            </w:r>
            <w:r>
              <w:lastRenderedPageBreak/>
              <w:t>жилищного фонда.</w:t>
            </w:r>
          </w:p>
          <w:p w:rsidR="009E26DF" w:rsidRDefault="009E26DF">
            <w:pPr>
              <w:pStyle w:val="ConsPlusNormal"/>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9E26DF" w:rsidRDefault="009E26DF">
            <w:pPr>
              <w:pStyle w:val="ConsPlusNormal"/>
              <w:jc w:val="both"/>
            </w:pPr>
            <w:r>
              <w:t>9. Оказание содействия муниципальным образованиям в приобретении объектов социального назначения в муниципальную собственность.</w:t>
            </w:r>
          </w:p>
          <w:p w:rsidR="009E26DF" w:rsidRDefault="009E26DF">
            <w:pPr>
              <w:pStyle w:val="ConsPlusNormal"/>
              <w:jc w:val="both"/>
            </w:pPr>
            <w:r>
              <w:t>10. Улучшение качества жилых помещений граждан.</w:t>
            </w:r>
          </w:p>
          <w:p w:rsidR="009E26DF" w:rsidRDefault="009E26DF">
            <w:pPr>
              <w:pStyle w:val="ConsPlusNormal"/>
              <w:jc w:val="both"/>
            </w:pPr>
            <w:r>
              <w:t>11. Использование эффективных технических решений и комплексности при проведении капитального ремонта.</w:t>
            </w:r>
          </w:p>
          <w:p w:rsidR="009E26DF" w:rsidRDefault="009E26DF">
            <w:pPr>
              <w:pStyle w:val="ConsPlusNormal"/>
              <w:jc w:val="both"/>
            </w:pPr>
            <w:r>
              <w:t>12. Организация деятельности некоммерческой организации "Фонд капитального ремонта многоквартирных домов Ленинградской области".</w:t>
            </w:r>
          </w:p>
          <w:p w:rsidR="009E26DF" w:rsidRDefault="009E26DF">
            <w:pPr>
              <w:pStyle w:val="ConsPlusNormal"/>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9E26DF" w:rsidRDefault="009E26DF">
            <w:pPr>
              <w:pStyle w:val="ConsPlusNormal"/>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20" w:history="1">
              <w:r>
                <w:rPr>
                  <w:color w:val="0000FF"/>
                </w:rPr>
                <w:t>законом</w:t>
              </w:r>
            </w:hyperlink>
            <w:r>
              <w:t xml:space="preserve"> от 24 июля 2008 года N 161-ФЗ "О содействии развитию жилищного строительства".</w:t>
            </w:r>
          </w:p>
          <w:p w:rsidR="009E26DF" w:rsidRDefault="009E26DF">
            <w:pPr>
              <w:pStyle w:val="ConsPlusNormal"/>
              <w:jc w:val="both"/>
            </w:pPr>
            <w:r>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21" w:history="1">
              <w:r>
                <w:rPr>
                  <w:color w:val="0000FF"/>
                </w:rPr>
                <w:t>законом</w:t>
              </w:r>
            </w:hyperlink>
            <w:r>
              <w:t xml:space="preserve"> от 24 июля 2008 года N 161-ФЗ "О содействии развитию жилищного строительства"</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lastRenderedPageBreak/>
              <w:t xml:space="preserve">Позиция исключена с 29 декабря 2015 года. - </w:t>
            </w:r>
            <w:hyperlink r:id="rId22"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государственной программы</w:t>
            </w:r>
          </w:p>
        </w:tc>
        <w:tc>
          <w:tcPr>
            <w:tcW w:w="7143" w:type="dxa"/>
            <w:tcBorders>
              <w:bottom w:val="nil"/>
            </w:tcBorders>
          </w:tcPr>
          <w:p w:rsidR="009E26DF" w:rsidRDefault="009E26DF">
            <w:pPr>
              <w:pStyle w:val="ConsPlusNormal"/>
              <w:jc w:val="both"/>
            </w:pPr>
            <w:r>
              <w:t>2014-2020 годы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lastRenderedPageBreak/>
              <w:t>Финансовое обеспечение государственной 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Государственной программы - 29006845,25 тыс. рублей, в том числе:</w:t>
            </w:r>
          </w:p>
          <w:p w:rsidR="009E26DF" w:rsidRDefault="009E26DF">
            <w:pPr>
              <w:pStyle w:val="ConsPlusNormal"/>
              <w:jc w:val="both"/>
            </w:pPr>
            <w:r>
              <w:t>2014 год - 4177391,10 тыс. рублей, из них:</w:t>
            </w:r>
          </w:p>
          <w:p w:rsidR="009E26DF" w:rsidRDefault="009E26DF">
            <w:pPr>
              <w:pStyle w:val="ConsPlusNormal"/>
              <w:jc w:val="both"/>
            </w:pPr>
            <w:r>
              <w:t>федеральный бюджет - 698096,60 тыс. рублей,</w:t>
            </w:r>
          </w:p>
          <w:p w:rsidR="009E26DF" w:rsidRDefault="009E26DF">
            <w:pPr>
              <w:pStyle w:val="ConsPlusNormal"/>
              <w:jc w:val="both"/>
            </w:pPr>
            <w:r>
              <w:t>областной бюджет - 1936190,5 тыс. рублей,</w:t>
            </w:r>
          </w:p>
          <w:p w:rsidR="009E26DF" w:rsidRDefault="009E26DF">
            <w:pPr>
              <w:pStyle w:val="ConsPlusNormal"/>
              <w:jc w:val="both"/>
            </w:pPr>
            <w:r>
              <w:t>бюджеты муниципальных образований - 793195,70 тыс. рублей,</w:t>
            </w:r>
          </w:p>
          <w:p w:rsidR="009E26DF" w:rsidRDefault="009E26DF">
            <w:pPr>
              <w:pStyle w:val="ConsPlusNormal"/>
              <w:jc w:val="both"/>
            </w:pPr>
            <w:r>
              <w:t>прочие источники - 749908,30 тыс. рублей;</w:t>
            </w:r>
          </w:p>
          <w:p w:rsidR="009E26DF" w:rsidRDefault="009E26DF">
            <w:pPr>
              <w:pStyle w:val="ConsPlusNormal"/>
              <w:jc w:val="both"/>
            </w:pPr>
            <w:r>
              <w:t>2015 год - 4906158,81 тыс. рублей, из них:</w:t>
            </w:r>
          </w:p>
          <w:p w:rsidR="009E26DF" w:rsidRDefault="009E26DF">
            <w:pPr>
              <w:pStyle w:val="ConsPlusNormal"/>
              <w:jc w:val="both"/>
            </w:pPr>
            <w:r>
              <w:t>федеральный бюджет - 697990,65 тыс. рублей,</w:t>
            </w:r>
          </w:p>
          <w:p w:rsidR="009E26DF" w:rsidRDefault="009E26DF">
            <w:pPr>
              <w:pStyle w:val="ConsPlusNormal"/>
              <w:jc w:val="both"/>
            </w:pPr>
            <w:r>
              <w:t>областной бюджет - 2451742,69 тыс. рублей,</w:t>
            </w:r>
          </w:p>
          <w:p w:rsidR="009E26DF" w:rsidRDefault="009E26DF">
            <w:pPr>
              <w:pStyle w:val="ConsPlusNormal"/>
              <w:jc w:val="both"/>
            </w:pPr>
            <w:r>
              <w:t>бюджеты муниципальных образований - 761864,91 тыс. рублей,</w:t>
            </w:r>
          </w:p>
          <w:p w:rsidR="009E26DF" w:rsidRDefault="009E26DF">
            <w:pPr>
              <w:pStyle w:val="ConsPlusNormal"/>
              <w:jc w:val="both"/>
            </w:pPr>
            <w:r>
              <w:t>прочие источники - 994560,56 тыс. рублей;</w:t>
            </w:r>
          </w:p>
          <w:p w:rsidR="009E26DF" w:rsidRDefault="009E26DF">
            <w:pPr>
              <w:pStyle w:val="ConsPlusNormal"/>
              <w:jc w:val="both"/>
            </w:pPr>
            <w:r>
              <w:t>2016 год - 4918774, 80 тыс. рублей, из них:</w:t>
            </w:r>
          </w:p>
          <w:p w:rsidR="009E26DF" w:rsidRDefault="009E26DF">
            <w:pPr>
              <w:pStyle w:val="ConsPlusNormal"/>
              <w:jc w:val="both"/>
            </w:pPr>
            <w:r>
              <w:t>федеральный бюджет - 622348,46 тыс. рублей,</w:t>
            </w:r>
          </w:p>
          <w:p w:rsidR="009E26DF" w:rsidRDefault="009E26DF">
            <w:pPr>
              <w:pStyle w:val="ConsPlusNormal"/>
              <w:jc w:val="both"/>
            </w:pPr>
            <w:r>
              <w:t>областной бюджет - 2132615,94 тыс. рублей,</w:t>
            </w:r>
          </w:p>
          <w:p w:rsidR="009E26DF" w:rsidRDefault="009E26DF">
            <w:pPr>
              <w:pStyle w:val="ConsPlusNormal"/>
              <w:jc w:val="both"/>
            </w:pPr>
            <w:r>
              <w:t>бюджеты муниципальных образований - 432223,80 тыс. рублей,</w:t>
            </w:r>
          </w:p>
          <w:p w:rsidR="009E26DF" w:rsidRDefault="009E26DF">
            <w:pPr>
              <w:pStyle w:val="ConsPlusNormal"/>
              <w:jc w:val="both"/>
            </w:pPr>
            <w:r>
              <w:t>прочие источники - 1731586,60 тыс. рублей;</w:t>
            </w:r>
          </w:p>
          <w:p w:rsidR="009E26DF" w:rsidRDefault="009E26DF">
            <w:pPr>
              <w:pStyle w:val="ConsPlusNormal"/>
              <w:jc w:val="both"/>
            </w:pPr>
            <w:r>
              <w:t>2017 год - 3598579,57 тыс. рублей, из них:</w:t>
            </w:r>
          </w:p>
          <w:p w:rsidR="009E26DF" w:rsidRDefault="009E26DF">
            <w:pPr>
              <w:pStyle w:val="ConsPlusNormal"/>
              <w:jc w:val="both"/>
            </w:pPr>
            <w:r>
              <w:t>федеральный бюджет - 186968,60 тыс. рублей,</w:t>
            </w:r>
          </w:p>
          <w:p w:rsidR="009E26DF" w:rsidRDefault="009E26DF">
            <w:pPr>
              <w:pStyle w:val="ConsPlusNormal"/>
              <w:jc w:val="both"/>
            </w:pPr>
            <w:r>
              <w:t>областной бюджет - 1505554,79 тыс. рублей,</w:t>
            </w:r>
          </w:p>
          <w:p w:rsidR="009E26DF" w:rsidRDefault="009E26DF">
            <w:pPr>
              <w:pStyle w:val="ConsPlusNormal"/>
              <w:jc w:val="both"/>
            </w:pPr>
            <w:r>
              <w:t>бюджеты муниципальных образований - 174469,58 тыс. рублей,</w:t>
            </w:r>
          </w:p>
          <w:p w:rsidR="009E26DF" w:rsidRDefault="009E26DF">
            <w:pPr>
              <w:pStyle w:val="ConsPlusNormal"/>
              <w:jc w:val="both"/>
            </w:pPr>
            <w:r>
              <w:t>прочие источники - 1731586,60 тыс. рублей</w:t>
            </w:r>
          </w:p>
          <w:p w:rsidR="009E26DF" w:rsidRDefault="009E26DF">
            <w:pPr>
              <w:pStyle w:val="ConsPlusNormal"/>
              <w:jc w:val="both"/>
            </w:pPr>
            <w:r>
              <w:t>2018 год - 3621980,35 тыс. рублей, из них:</w:t>
            </w:r>
          </w:p>
          <w:p w:rsidR="009E26DF" w:rsidRDefault="009E26DF">
            <w:pPr>
              <w:pStyle w:val="ConsPlusNormal"/>
              <w:jc w:val="both"/>
            </w:pPr>
            <w:r>
              <w:t>областной бюджет - 1858169,90 тыс. рублей,</w:t>
            </w:r>
          </w:p>
          <w:p w:rsidR="009E26DF" w:rsidRDefault="009E26DF">
            <w:pPr>
              <w:pStyle w:val="ConsPlusNormal"/>
              <w:jc w:val="both"/>
            </w:pPr>
            <w:r>
              <w:t>бюджеты муниципальных образований - 32223,85 тыс. рублей,</w:t>
            </w:r>
          </w:p>
          <w:p w:rsidR="009E26DF" w:rsidRDefault="009E26DF">
            <w:pPr>
              <w:pStyle w:val="ConsPlusNormal"/>
              <w:jc w:val="both"/>
            </w:pPr>
            <w:r>
              <w:t>прочие источники - 1731586,60 тыс. рублей;</w:t>
            </w:r>
          </w:p>
          <w:p w:rsidR="009E26DF" w:rsidRDefault="009E26DF">
            <w:pPr>
              <w:pStyle w:val="ConsPlusNormal"/>
              <w:jc w:val="both"/>
            </w:pPr>
            <w:r>
              <w:t>2019 год - 3891980,31 тыс. рублей, из них:</w:t>
            </w:r>
          </w:p>
          <w:p w:rsidR="009E26DF" w:rsidRDefault="009E26DF">
            <w:pPr>
              <w:pStyle w:val="ConsPlusNormal"/>
              <w:jc w:val="both"/>
            </w:pPr>
            <w:r>
              <w:t>областной бюджет - 2128169,86 тыс. рублей,</w:t>
            </w:r>
          </w:p>
          <w:p w:rsidR="009E26DF" w:rsidRDefault="009E26DF">
            <w:pPr>
              <w:pStyle w:val="ConsPlusNormal"/>
              <w:jc w:val="both"/>
            </w:pPr>
            <w:r>
              <w:t>бюджеты муниципальных образований - 32223,85 тыс. рублей,</w:t>
            </w:r>
          </w:p>
          <w:p w:rsidR="009E26DF" w:rsidRDefault="009E26DF">
            <w:pPr>
              <w:pStyle w:val="ConsPlusNormal"/>
              <w:jc w:val="both"/>
            </w:pPr>
            <w:r>
              <w:t>прочие источники - 1731586,60 тыс. рублей;</w:t>
            </w:r>
          </w:p>
          <w:p w:rsidR="009E26DF" w:rsidRDefault="009E26DF">
            <w:pPr>
              <w:pStyle w:val="ConsPlusNormal"/>
              <w:jc w:val="both"/>
            </w:pPr>
            <w:r>
              <w:t>2020 год - 3891980,31 тыс. рублей, из них:</w:t>
            </w:r>
          </w:p>
          <w:p w:rsidR="009E26DF" w:rsidRDefault="009E26DF">
            <w:pPr>
              <w:pStyle w:val="ConsPlusNormal"/>
              <w:jc w:val="both"/>
            </w:pPr>
            <w:r>
              <w:t>областной бюджет - 2128169,86 тыс. рублей,</w:t>
            </w:r>
          </w:p>
          <w:p w:rsidR="009E26DF" w:rsidRDefault="009E26DF">
            <w:pPr>
              <w:pStyle w:val="ConsPlusNormal"/>
              <w:jc w:val="both"/>
            </w:pPr>
            <w:r>
              <w:t>бюджеты муниципальных образований - 32223,85 тыс. рублей,</w:t>
            </w:r>
          </w:p>
          <w:p w:rsidR="009E26DF" w:rsidRDefault="009E26DF">
            <w:pPr>
              <w:pStyle w:val="ConsPlusNormal"/>
              <w:jc w:val="both"/>
            </w:pPr>
            <w:r>
              <w:t>прочие источники - 1731586,60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lastRenderedPageBreak/>
              <w:t xml:space="preserve">(в ред. </w:t>
            </w:r>
            <w:hyperlink r:id="rId24"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государственной программы</w:t>
            </w:r>
          </w:p>
        </w:tc>
        <w:tc>
          <w:tcPr>
            <w:tcW w:w="7143" w:type="dxa"/>
            <w:tcBorders>
              <w:bottom w:val="nil"/>
            </w:tcBorders>
          </w:tcPr>
          <w:p w:rsidR="009E26DF" w:rsidRDefault="009E26DF">
            <w:pPr>
              <w:pStyle w:val="ConsPlusNormal"/>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9E26DF" w:rsidRDefault="009E26DF">
            <w:pPr>
              <w:pStyle w:val="ConsPlusNormal"/>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9E26DF" w:rsidRDefault="009E26DF">
            <w:pPr>
              <w:pStyle w:val="ConsPlusNormal"/>
              <w:jc w:val="both"/>
            </w:pPr>
            <w:r>
              <w:t>улучшение жилищных условий - 20353 семей, проживающих в Ленинградской области, нуждающихся в улучшении жилищных условий;</w:t>
            </w:r>
          </w:p>
          <w:p w:rsidR="009E26DF" w:rsidRDefault="009E26DF">
            <w:pPr>
              <w:pStyle w:val="ConsPlusNormal"/>
              <w:jc w:val="both"/>
            </w:pPr>
            <w:r>
              <w:t>приобретение (строительство) 96418 кв. метров жилья;</w:t>
            </w:r>
          </w:p>
          <w:p w:rsidR="009E26DF" w:rsidRDefault="009E26DF">
            <w:pPr>
              <w:pStyle w:val="ConsPlusNormal"/>
              <w:jc w:val="both"/>
            </w:pPr>
            <w:r>
              <w:t>расселение 218271 кв. метров аварийного жилья;</w:t>
            </w:r>
          </w:p>
          <w:p w:rsidR="009E26DF" w:rsidRDefault="009E26DF">
            <w:pPr>
              <w:pStyle w:val="ConsPlusNormal"/>
              <w:jc w:val="both"/>
            </w:pPr>
            <w:r>
              <w:t>выполнение капитального ремонта конструктивных элементов - 3815 жилых домов;</w:t>
            </w:r>
          </w:p>
          <w:p w:rsidR="009E26DF" w:rsidRDefault="009E26DF">
            <w:pPr>
              <w:pStyle w:val="ConsPlusNormal"/>
              <w:jc w:val="both"/>
            </w:pPr>
            <w:r>
              <w:t>инфраструктурное развитие территории муниципальных образований Ленинградской области;</w:t>
            </w:r>
          </w:p>
          <w:p w:rsidR="009E26DF" w:rsidRDefault="009E26DF">
            <w:pPr>
              <w:pStyle w:val="ConsPlusNormal"/>
              <w:jc w:val="both"/>
            </w:pPr>
            <w:r>
              <w:t>сдерживание темпов роста физического износа жилых зданий;</w:t>
            </w:r>
          </w:p>
          <w:p w:rsidR="009E26DF" w:rsidRDefault="009E26DF">
            <w:pPr>
              <w:pStyle w:val="ConsPlusNormal"/>
              <w:jc w:val="both"/>
            </w:pPr>
            <w:r>
              <w:t>снижение рисков возникновения аварийных ситуаций - до 70 процентов;</w:t>
            </w:r>
          </w:p>
          <w:p w:rsidR="009E26DF" w:rsidRDefault="009E26DF">
            <w:pPr>
              <w:pStyle w:val="ConsPlusNormal"/>
              <w:jc w:val="both"/>
            </w:pPr>
            <w:r>
              <w:t>увеличение сроков эксплуатации жилищного фонда;</w:t>
            </w:r>
          </w:p>
          <w:p w:rsidR="009E26DF" w:rsidRDefault="009E26DF">
            <w:pPr>
              <w:pStyle w:val="ConsPlusNormal"/>
              <w:jc w:val="both"/>
            </w:pPr>
            <w:r>
              <w:t>повышение надежности работы инженерных систем жизнеобеспечения.</w:t>
            </w:r>
          </w:p>
          <w:p w:rsidR="009E26DF" w:rsidRDefault="009E26DF">
            <w:pPr>
              <w:pStyle w:val="ConsPlusNormal"/>
              <w:jc w:val="both"/>
            </w:pPr>
            <w:r>
              <w:t>Прогнозный показатель по объему введенного жилья на территории Ленинградской области (тыс. кв. метров):</w:t>
            </w:r>
          </w:p>
          <w:p w:rsidR="009E26DF" w:rsidRDefault="009E26DF">
            <w:pPr>
              <w:pStyle w:val="ConsPlusNormal"/>
              <w:jc w:val="both"/>
            </w:pPr>
            <w:r>
              <w:t>2015 год - не менее 1650</w:t>
            </w:r>
          </w:p>
          <w:p w:rsidR="009E26DF" w:rsidRDefault="009E26DF">
            <w:pPr>
              <w:pStyle w:val="ConsPlusNormal"/>
              <w:jc w:val="both"/>
            </w:pPr>
            <w:r>
              <w:t>2016 год - не менее 1847</w:t>
            </w:r>
          </w:p>
          <w:p w:rsidR="009E26DF" w:rsidRDefault="009E26DF">
            <w:pPr>
              <w:pStyle w:val="ConsPlusNormal"/>
              <w:jc w:val="both"/>
            </w:pPr>
            <w:r>
              <w:t>2017 год - не менее 2051</w:t>
            </w:r>
          </w:p>
          <w:p w:rsidR="009E26DF" w:rsidRDefault="009E26DF">
            <w:pPr>
              <w:pStyle w:val="ConsPlusNormal"/>
              <w:jc w:val="both"/>
            </w:pPr>
            <w:r>
              <w:t>2018 год - не менее 2256</w:t>
            </w:r>
          </w:p>
          <w:p w:rsidR="009E26DF" w:rsidRDefault="009E26DF">
            <w:pPr>
              <w:pStyle w:val="ConsPlusNormal"/>
              <w:jc w:val="both"/>
            </w:pPr>
            <w:r>
              <w:t>2019 год - не менее 2481</w:t>
            </w:r>
          </w:p>
          <w:p w:rsidR="009E26DF" w:rsidRDefault="009E26DF">
            <w:pPr>
              <w:pStyle w:val="ConsPlusNormal"/>
              <w:jc w:val="both"/>
            </w:pPr>
            <w:r>
              <w:t>2020 год - не менее 2729</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rsidSect="007B73C1">
          <w:pgSz w:w="16838" w:h="11906" w:orient="landscape"/>
          <w:pgMar w:top="850" w:right="1134" w:bottom="1701" w:left="1134" w:header="708" w:footer="708" w:gutter="0"/>
          <w:cols w:space="708"/>
          <w:docGrid w:linePitch="36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Государственной программы</w:t>
      </w:r>
    </w:p>
    <w:p w:rsidR="009E26DF" w:rsidRDefault="009E26DF">
      <w:pPr>
        <w:pStyle w:val="ConsPlusNormal"/>
        <w:ind w:firstLine="540"/>
        <w:jc w:val="both"/>
      </w:pPr>
    </w:p>
    <w:p w:rsidR="009E26DF" w:rsidRDefault="009E26DF">
      <w:pPr>
        <w:pStyle w:val="ConsPlusNormal"/>
        <w:ind w:firstLine="540"/>
        <w:jc w:val="both"/>
      </w:pPr>
      <w:r>
        <w:t>Объем жилищного фонда в Ленинградской области по состоянию на 1 января 2013 года составляет 46,65 млн кв. метров. Количество жилых единиц (квартир и индивидуальных жилых домов) составляет 860793.</w:t>
      </w:r>
    </w:p>
    <w:p w:rsidR="009E26DF" w:rsidRDefault="009E26DF">
      <w:pPr>
        <w:pStyle w:val="ConsPlusNormal"/>
        <w:ind w:firstLine="540"/>
        <w:jc w:val="both"/>
      </w:pPr>
      <w:r>
        <w:t>Средняя обеспеченность населения площадью жилья составляет 26,6 кв. метра на человека.</w:t>
      </w:r>
    </w:p>
    <w:p w:rsidR="009E26DF" w:rsidRDefault="009E26DF">
      <w:pPr>
        <w:pStyle w:val="ConsPlusNormal"/>
        <w:ind w:firstLine="540"/>
        <w:jc w:val="both"/>
      </w:pPr>
      <w:r>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9E26DF" w:rsidRDefault="009E26DF">
      <w:pPr>
        <w:pStyle w:val="ConsPlusNormal"/>
        <w:ind w:firstLine="540"/>
        <w:jc w:val="both"/>
      </w:pPr>
      <w:r>
        <w:t xml:space="preserve">Основными инструментами реализации приоритетного национального проекта стала федеральная целевая программа "Жилище" на </w:t>
      </w:r>
      <w:hyperlink r:id="rId26" w:history="1">
        <w:r>
          <w:rPr>
            <w:color w:val="0000FF"/>
          </w:rPr>
          <w:t>2002-2010</w:t>
        </w:r>
      </w:hyperlink>
      <w:r>
        <w:t xml:space="preserve">, 2011-2015 и </w:t>
      </w:r>
      <w:hyperlink r:id="rId27" w:history="1">
        <w:r>
          <w:rPr>
            <w:color w:val="0000FF"/>
          </w:rPr>
          <w:t>2015-2020 годы</w:t>
        </w:r>
      </w:hyperlink>
      <w:r>
        <w:t>, и кроме того, различные жилищные программы, реализуемые на территории Ленинградской области.</w:t>
      </w:r>
    </w:p>
    <w:p w:rsidR="009E26DF" w:rsidRDefault="009E26DF">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Темпы роста жилищного строительства в Ленинградской области ежегодно увеличиваются и с 2006 года - начала реализации приоритетного национального проекта "Доступное и комфортное жилье - гражданам России" по 2012 год введено в эксплуатацию 6,723 млн кв. метров жилья. Объемы жилищного строительства выросли в 1,7 раза - с 671,5 тыс. кв. метров в 2006 году до 1149,4 тыс. кв. метров в 2012 году.</w:t>
      </w:r>
    </w:p>
    <w:p w:rsidR="009E26DF" w:rsidRDefault="009E26DF">
      <w:pPr>
        <w:pStyle w:val="ConsPlusNormal"/>
        <w:ind w:firstLine="540"/>
        <w:jc w:val="both"/>
      </w:pPr>
      <w:r>
        <w:t>Ленинградская область и далее планирует достигать утвержденные Министерством регионального развития Российской Федерации прогнозные показатели ввода жилья для Ленинградской области до 2020 года, согласно которым в 2013 г. ввод жилья должен составить 1204 тыс. кв. метров, а к 2020 году 29 тыс. кв. метров.</w:t>
      </w:r>
    </w:p>
    <w:p w:rsidR="009E26DF" w:rsidRDefault="009E26DF">
      <w:pPr>
        <w:pStyle w:val="ConsPlusNormal"/>
        <w:ind w:firstLine="540"/>
        <w:jc w:val="both"/>
      </w:pPr>
      <w:r>
        <w:t>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экономкласса, арендного жилья. Получат дальнейшее развитие различные формы государственно-частного партнерства, в том числе при комплексном освоении территорий под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9E26DF" w:rsidRDefault="009E26DF">
      <w:pPr>
        <w:pStyle w:val="ConsPlusNormal"/>
        <w:ind w:firstLine="540"/>
        <w:jc w:val="both"/>
      </w:pPr>
      <w: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9E26DF" w:rsidRDefault="009E26DF">
      <w:pPr>
        <w:pStyle w:val="ConsPlusNormal"/>
        <w:ind w:firstLine="540"/>
        <w:jc w:val="both"/>
      </w:pPr>
      <w:r>
        <w:t>Именно с целью оказания поддержки незащищенным слоям населения в Ленинградской области реализуются жилищные программы, благодаря которым в период с 2010 по 2012 год смогли улучшить жилищные условия порядка 2000 семей Ленинградской области. На реализацию данных жилищных программ из бюджетов различных уровней с 2010 по 2012 год было выделено 2108,7 млн рублей.</w:t>
      </w:r>
    </w:p>
    <w:p w:rsidR="009E26DF" w:rsidRDefault="000F63DC">
      <w:pPr>
        <w:pStyle w:val="ConsPlusNormal"/>
        <w:ind w:firstLine="540"/>
        <w:jc w:val="both"/>
      </w:pPr>
      <w:hyperlink r:id="rId29" w:history="1">
        <w:r w:rsidR="009E26DF">
          <w:rPr>
            <w:color w:val="0000FF"/>
          </w:rPr>
          <w:t>Указом</w:t>
        </w:r>
      </w:hyperlink>
      <w:r w:rsidR="009E26DF">
        <w:t xml:space="preserve"> Президента Российской Федерации от 07.05.2012 N 600 "По обеспечению граждан Российской Федерации доступным и комфортным жильем и повышению качества жилищно-коммунальных услуг" (далее - Указ) установлены следующие показатели:</w:t>
      </w:r>
    </w:p>
    <w:p w:rsidR="009E26DF" w:rsidRDefault="009E26DF">
      <w:pPr>
        <w:pStyle w:val="ConsPlusNormal"/>
        <w:ind w:firstLine="540"/>
        <w:jc w:val="both"/>
      </w:pPr>
      <w:r>
        <w:t>- снижение до 2018 года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w:t>
      </w:r>
    </w:p>
    <w:p w:rsidR="009E26DF" w:rsidRDefault="009E26DF">
      <w:pPr>
        <w:pStyle w:val="ConsPlusNormal"/>
        <w:ind w:firstLine="540"/>
        <w:jc w:val="both"/>
      </w:pPr>
      <w:r>
        <w:t>- увеличение до 2018 года количества выдаваемых ипотечных жилищных кредитов до 815 тысяч в год;</w:t>
      </w:r>
    </w:p>
    <w:p w:rsidR="009E26DF" w:rsidRDefault="009E26DF">
      <w:pPr>
        <w:pStyle w:val="ConsPlusNormal"/>
        <w:ind w:firstLine="540"/>
        <w:jc w:val="both"/>
      </w:pPr>
      <w:r>
        <w:t>- до 2018 года создание для граждан Российской Федерации возможности улучшения жилищных условий не реже одного раза в 15 лет;</w:t>
      </w:r>
    </w:p>
    <w:p w:rsidR="009E26DF" w:rsidRDefault="009E26DF">
      <w:pPr>
        <w:pStyle w:val="ConsPlusNormal"/>
        <w:ind w:firstLine="540"/>
        <w:jc w:val="both"/>
      </w:pPr>
      <w:r>
        <w:t>- снижение до 2018 года стоимости одного квадратного метра жилья на 20 процентов путем увеличения объема ввода в эксплуатацию жилья экономического класса;</w:t>
      </w:r>
    </w:p>
    <w:p w:rsidR="009E26DF" w:rsidRDefault="009E26DF">
      <w:pPr>
        <w:pStyle w:val="ConsPlusNormal"/>
        <w:ind w:firstLine="540"/>
        <w:jc w:val="both"/>
      </w:pPr>
      <w:r>
        <w:t xml:space="preserve">- до 2020 года предоставление доступного и комфортного жилья 60 процентам российских </w:t>
      </w:r>
      <w:r>
        <w:lastRenderedPageBreak/>
        <w:t>семей, желающих улучшить свои жилищные условия.</w:t>
      </w:r>
    </w:p>
    <w:p w:rsidR="009E26DF" w:rsidRDefault="009E26DF">
      <w:pPr>
        <w:pStyle w:val="ConsPlusNormal"/>
        <w:ind w:firstLine="540"/>
        <w:jc w:val="both"/>
      </w:pPr>
      <w:r>
        <w:t>Благодаря реализации Государственной программы к концу 2020 года планируется достижение следующих результатов:</w:t>
      </w:r>
    </w:p>
    <w:p w:rsidR="009E26DF" w:rsidRDefault="009E26DF">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улучшение жилищных условий 20353 семей, нуждающихся в улучшении жилищных условий;</w:t>
      </w:r>
    </w:p>
    <w:p w:rsidR="009E26DF" w:rsidRDefault="009E26DF">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приобретение (строительство) 96418 кв. метров жилья;</w:t>
      </w:r>
    </w:p>
    <w:p w:rsidR="009E26DF" w:rsidRDefault="009E26DF">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расселение 218271 кв. метров аварийного жилья;</w:t>
      </w:r>
    </w:p>
    <w:p w:rsidR="009E26DF" w:rsidRDefault="009E26DF">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9E26DF" w:rsidRDefault="009E26DF">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доля семей граждан, проживающих на территории Ленинградской области, улучшивших жилищные условия, от количества семей, желающих улучшить жилищные условия, - 60 процентов;</w:t>
      </w:r>
    </w:p>
    <w:p w:rsidR="009E26DF" w:rsidRDefault="009E26DF">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выполнение капитального ремонта конструктивных элементов - 3815 жилых домов.</w:t>
      </w:r>
    </w:p>
    <w:p w:rsidR="009E26DF" w:rsidRDefault="009E26DF">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Государственной 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37" w:history="1">
        <w:r>
          <w:rPr>
            <w:color w:val="0000FF"/>
          </w:rPr>
          <w:t>Конституцией</w:t>
        </w:r>
      </w:hyperlink>
      <w:r>
        <w:t xml:space="preserve"> Российской Федерации, Жилищным </w:t>
      </w:r>
      <w:hyperlink r:id="rId38" w:history="1">
        <w:r>
          <w:rPr>
            <w:color w:val="0000FF"/>
          </w:rPr>
          <w:t>кодексом</w:t>
        </w:r>
      </w:hyperlink>
      <w:r>
        <w:t xml:space="preserve"> Российской Федерации, </w:t>
      </w:r>
      <w:hyperlink r:id="rId39"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4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1"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2"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E26DF" w:rsidRDefault="009E26DF">
      <w:pPr>
        <w:pStyle w:val="ConsPlusNormal"/>
        <w:ind w:firstLine="540"/>
        <w:jc w:val="both"/>
      </w:pPr>
      <w:r>
        <w:t xml:space="preserve">Государственная программа разработана на основании положений, содержащихся в </w:t>
      </w:r>
      <w:hyperlink r:id="rId43" w:history="1">
        <w:r>
          <w:rPr>
            <w:color w:val="0000FF"/>
          </w:rPr>
          <w:t>Концепции</w:t>
        </w:r>
      </w:hyperlink>
      <w:r>
        <w:t xml:space="preserve"> социально-экономического развития Ленинградской области на период до 2025 года (далее - Концепция), утвержденной областным законом Ленинградской области от 28.06.2013 N 45-оз "О Концепции социально-экономического развития Ленинградской области на период до 2025 года".</w:t>
      </w:r>
    </w:p>
    <w:p w:rsidR="009E26DF" w:rsidRDefault="009E26DF">
      <w:pPr>
        <w:pStyle w:val="ConsPlusNormal"/>
        <w:ind w:firstLine="540"/>
        <w:jc w:val="both"/>
      </w:pPr>
      <w:r>
        <w:t xml:space="preserve">Согласно </w:t>
      </w:r>
      <w:hyperlink r:id="rId44" w:history="1">
        <w:r>
          <w:rPr>
            <w:color w:val="0000FF"/>
          </w:rPr>
          <w:t>Концепции</w:t>
        </w:r>
      </w:hyperlink>
      <w:r>
        <w:t xml:space="preserve"> реализация стратегической цели социально-экономического развития Ленинградской области на долгосрочную перспективу подразумевает достижение, помимо прочих, цели обеспечения сбалансированного развития территории области. В свою очередь, 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9E26DF" w:rsidRDefault="009E26DF">
      <w:pPr>
        <w:pStyle w:val="ConsPlusNormal"/>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9E26DF" w:rsidRDefault="009E26DF">
      <w:pPr>
        <w:pStyle w:val="ConsPlusNormal"/>
        <w:ind w:firstLine="540"/>
        <w:jc w:val="both"/>
      </w:pPr>
      <w:r>
        <w:t>Таким образом, Государственная программа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9E26DF" w:rsidRDefault="009E26DF">
      <w:pPr>
        <w:pStyle w:val="ConsPlusNormal"/>
        <w:ind w:firstLine="540"/>
        <w:jc w:val="both"/>
      </w:pPr>
      <w:r>
        <w:t xml:space="preserve">Приоритетами государственной политики в жилищной и жилищно-коммунальной сферах, направленными на достижение указанной стратегической цели, являются следующие </w:t>
      </w:r>
      <w:r>
        <w:lastRenderedPageBreak/>
        <w:t>приоритеты.</w:t>
      </w:r>
    </w:p>
    <w:p w:rsidR="009E26DF" w:rsidRDefault="009E26DF">
      <w:pPr>
        <w:pStyle w:val="ConsPlusNormal"/>
        <w:ind w:firstLine="540"/>
        <w:jc w:val="both"/>
      </w:pPr>
      <w:r>
        <w:t>- Поддержка граждан, нуждающихся в улучшении жилищных условий.</w:t>
      </w:r>
    </w:p>
    <w:p w:rsidR="009E26DF" w:rsidRDefault="009E26DF">
      <w:pPr>
        <w:pStyle w:val="ConsPlusNormal"/>
        <w:ind w:firstLine="540"/>
        <w:jc w:val="both"/>
      </w:pPr>
      <w:r>
        <w:t>Программой предусмотрена поддержка граждан, нуждающихся в улучшении жилищных условий.</w:t>
      </w:r>
    </w:p>
    <w:p w:rsidR="009E26DF" w:rsidRDefault="009E26DF">
      <w:pPr>
        <w:pStyle w:val="ConsPlusNormal"/>
        <w:ind w:firstLine="540"/>
        <w:jc w:val="both"/>
      </w:pPr>
      <w:r>
        <w:t>Формы поддержки указанных категорий граждан - предоставление жилых помещений, предоставление социальных выплат на приобретение (строительство) жилья, субсидии администрациям муниципальных образований на приобретение (строительство) жилья, предоставление единовременных денежных выплат.</w:t>
      </w:r>
    </w:p>
    <w:p w:rsidR="009E26DF" w:rsidRDefault="009E26DF">
      <w:pPr>
        <w:pStyle w:val="ConsPlusNormal"/>
        <w:ind w:firstLine="540"/>
        <w:jc w:val="both"/>
      </w:pPr>
      <w:r>
        <w:t>- Расселение аварийного жилищного фонда Ленинградской области.</w:t>
      </w:r>
    </w:p>
    <w:p w:rsidR="009E26DF" w:rsidRDefault="009E26DF">
      <w:pPr>
        <w:pStyle w:val="ConsPlusNormal"/>
        <w:ind w:firstLine="540"/>
        <w:jc w:val="both"/>
      </w:pPr>
      <w:r>
        <w:t>Важное направление в развитии жилищного строительства в настоящее время, позволяющее улучшить жилищные условия граждан, проживающих в аварийном жилье, и в то же время изменить существующий облик многих населенных пунктов Ленинградской области, - ликвидация аварийного жилищного фонда, строительство жилых домов для переселения граждан из аварийного жилья.</w:t>
      </w:r>
    </w:p>
    <w:p w:rsidR="009E26DF" w:rsidRDefault="009E26DF">
      <w:pPr>
        <w:pStyle w:val="ConsPlusNormal"/>
        <w:ind w:firstLine="540"/>
        <w:jc w:val="both"/>
      </w:pPr>
      <w:r>
        <w:t>В Ленинградской области запланированы мероприятия по переселению граждан из аварийного жилья на 2013-2015 годы, предполагающие расселение всех многоквартирных жилых домов, признанных аварийными до 1 января 2012 года - более 170 тысяч квадратных метров. В основном, с учетом особенностей Ленинградской области, планируется малоэтажное жилищное строительство. Это и использование современных технологий строительства и быстровозводимость жилых домов, что особенно важно для граждан, проживающих в аварийных домах.</w:t>
      </w:r>
    </w:p>
    <w:p w:rsidR="009E26DF" w:rsidRDefault="009E26DF">
      <w:pPr>
        <w:pStyle w:val="ConsPlusNormal"/>
        <w:ind w:firstLine="540"/>
        <w:jc w:val="both"/>
      </w:pPr>
      <w:r>
        <w:t>- Снижение стоимости одного квадратного метра жилья путем увеличения объемов жилищного строительства, в первую очередь - жилья экономического класса.</w:t>
      </w:r>
    </w:p>
    <w:p w:rsidR="009E26DF" w:rsidRDefault="009E26DF">
      <w:pPr>
        <w:pStyle w:val="ConsPlusNormal"/>
        <w:ind w:firstLine="540"/>
        <w:jc w:val="both"/>
      </w:pPr>
      <w:r>
        <w:t xml:space="preserve">В соответствии с </w:t>
      </w:r>
      <w:hyperlink r:id="rId45"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направленные на снижение к 2018 году стоимости одного квадратного метра жилья на 20 процентов путем увеличения объема ввода в эксплуатацию жилья экономического класса.</w:t>
      </w:r>
    </w:p>
    <w:p w:rsidR="009E26DF" w:rsidRDefault="009E26DF">
      <w:pPr>
        <w:pStyle w:val="ConsPlusNormal"/>
        <w:ind w:firstLine="540"/>
        <w:jc w:val="both"/>
      </w:pPr>
      <w:r>
        <w:t>Доля ввода жилья экономического класса в общем объеме ввода жилья на территории Ленинградской области в 2012 году составила 37,7 процента. В дальнейшем планируется увеличение удельного веса жилья экономического класса в общем объеме ввода жилья: 2014 год - 50,6 процента, 2015 год - 49,7 процента, 2016 год - 53,5 процента, 2017 год - 55,1 процента.</w:t>
      </w:r>
    </w:p>
    <w:p w:rsidR="009E26DF" w:rsidRDefault="009E26DF">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С целью увеличения объемов строительства жилья экономического класса будут реализовываться общие меры стимулирования строительства - повышение эффективности мер градорегулирования и обеспечения жилищного строительства земельными участками, развитие механизмов кредитования жилищного строительства, строительство инженерной и социальной инфраструктуры, развитие промышленной базы стройиндустрии и рынка строительных материалов, изделий и конструкций.</w:t>
      </w:r>
    </w:p>
    <w:p w:rsidR="009E26DF" w:rsidRDefault="009E26DF">
      <w:pPr>
        <w:pStyle w:val="ConsPlusNormal"/>
        <w:ind w:firstLine="540"/>
        <w:jc w:val="both"/>
      </w:pPr>
      <w:r>
        <w:t>Вопрос активизации жилищного строительства тесно связан с вовлечением в оборот земельных участков. Предусматривается совершенствование законодательного регулирования в целях создания механизмов, стимулирующих вовлечение в хозяйственный оборот земельных участков в целях жилищного строительства.</w:t>
      </w:r>
    </w:p>
    <w:p w:rsidR="009E26DF" w:rsidRDefault="009E26DF">
      <w:pPr>
        <w:pStyle w:val="ConsPlusNormal"/>
        <w:ind w:firstLine="540"/>
        <w:jc w:val="both"/>
      </w:pPr>
      <w:r>
        <w:t>С целью увеличения объемов жилищного строительства на территории Ленинградской области будут выделяться средства из областного бюджета и бюджетов муниципальных образований на развитие коммунальной и социальной инфраструктуры при жилищном строительстве.</w:t>
      </w:r>
    </w:p>
    <w:p w:rsidR="009E26DF" w:rsidRDefault="009E26DF">
      <w:pPr>
        <w:pStyle w:val="ConsPlusNormal"/>
        <w:ind w:firstLine="540"/>
        <w:jc w:val="both"/>
      </w:pPr>
      <w:r>
        <w:t>Для снижения стоимости квадратного метра жилья, в целях повышения комфортности новых микрорайонов массовой жилой застройки населенных пунктов Ленинградской области Правительство Ленинградской области разработало мероприятия, способствующие строительству и приобретению в муниципальную собственность школ и детских садов, построенных застройщиками, путем компенсации финансовых затрат строительных организаций, осуществляющих комплексное освоение земельных участков в целях жилищного строительства.</w:t>
      </w:r>
    </w:p>
    <w:p w:rsidR="009E26DF" w:rsidRDefault="009E26DF">
      <w:pPr>
        <w:pStyle w:val="ConsPlusNormal"/>
        <w:ind w:firstLine="540"/>
        <w:jc w:val="both"/>
      </w:pPr>
      <w:r>
        <w:t xml:space="preserve">Планируется, что инвесторы и застройщики, осуществляющие комплексное освоение </w:t>
      </w:r>
      <w:r>
        <w:lastRenderedPageBreak/>
        <w:t>территорий, зарегистрировавшие свои организации на территории Ленинградской области, перечисляющие налоги в консолидированный бюджет Ленинградской области и заключившие Соглашение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по вопросам устойчивого развития территорий комплексного освоения земельных участков в целях жилищного строительства в Ленинградской области, вправе рассчитывать, что построенный ими объект социального назначения будет приобретен в муниципальную собственность. Выкупная цена объекта социального назначения определяется в соответствии с укрупненными нормативами цены строительства зданий объектов социального назначения, утвержденными Министерством регионального развития Российской Федерации для года ввода объекта социального назначения в эксплуатацию. Предполагается направлять на выкуп данных объектов до 70% объемов налоговых отчислений застройщиков.</w:t>
      </w:r>
    </w:p>
    <w:p w:rsidR="009E26DF" w:rsidRDefault="009E26DF">
      <w:pPr>
        <w:pStyle w:val="ConsPlusNormal"/>
        <w:ind w:firstLine="540"/>
        <w:jc w:val="both"/>
      </w:pPr>
      <w:r>
        <w:t>- Улучшение качества жилищного фонда, повышение комфортности условий проживания.</w:t>
      </w:r>
    </w:p>
    <w:p w:rsidR="009E26DF" w:rsidRDefault="009E26DF">
      <w:pPr>
        <w:pStyle w:val="ConsPlusNormal"/>
        <w:ind w:firstLine="540"/>
        <w:jc w:val="both"/>
      </w:pPr>
      <w:r>
        <w:t>В рамках данного приоритета будут реализованы меры по обеспечению проведения капитального ремонта многоквартирных домов, в том числе для увеличения уровня их благоустройства, существенного повышения их энергетической эффективности, путем внедрения устойчивых механизмов и инструментов финансовой поддержки проведения реконструкции и капитального ремонта. Это позволит осуществить сдерживание темпа роста физического износа жилых зданий, снизить риски возникновения аварийных ситуаций до 70 процентов, снизить расходы собственников помещений на содержание жилого помещения на 20 процентов, увеличить сроки эксплуатации жилищного фонда, повысить надежность работы инженерных систем жизнеобеспечения.</w:t>
      </w:r>
    </w:p>
    <w:p w:rsidR="009E26DF" w:rsidRDefault="009E26DF">
      <w:pPr>
        <w:pStyle w:val="ConsPlusNormal"/>
        <w:ind w:firstLine="540"/>
        <w:jc w:val="both"/>
      </w:pPr>
      <w:r>
        <w:t>В ходе реализации Государственной программы будет проводиться активная организационная работа среди органов местного самоуправления, товариществ собственников жилья, управляющих организаций, а также непосредственно с собственниками помещений в многоквартирных домах по принятию собственниками помещений в многоквартирных домах решений по вопросам проведения капитального ремонта, ответственности за принятые решения.</w:t>
      </w:r>
    </w:p>
    <w:p w:rsidR="009E26DF" w:rsidRDefault="009E26DF">
      <w:pPr>
        <w:pStyle w:val="ConsPlusNormal"/>
        <w:ind w:firstLine="540"/>
        <w:jc w:val="both"/>
      </w:pPr>
      <w:r>
        <w:t>- Развитие рынка доступного арендного жилья и развитие некоммерческого жилищного фонда для граждан, имеющих невысокий уровень дохода.</w:t>
      </w:r>
    </w:p>
    <w:p w:rsidR="009E26DF" w:rsidRDefault="009E26DF">
      <w:pPr>
        <w:pStyle w:val="ConsPlusNormal"/>
        <w:ind w:firstLine="540"/>
        <w:jc w:val="both"/>
      </w:pPr>
      <w:r>
        <w:t>В рамках данного приоритета по мере принятия изменений в федеральное жилищное законодательство, регулирующее данный процесс, планируется реализовать меры по развитию двух сегментов рынка арендного жилья:</w:t>
      </w:r>
    </w:p>
    <w:p w:rsidR="009E26DF" w:rsidRDefault="009E26DF">
      <w:pPr>
        <w:pStyle w:val="ConsPlusNormal"/>
        <w:ind w:firstLine="540"/>
        <w:jc w:val="both"/>
      </w:pPr>
      <w:r>
        <w:t>арендного жилищного фонда коммерческого использования;</w:t>
      </w:r>
    </w:p>
    <w:p w:rsidR="009E26DF" w:rsidRDefault="009E26DF">
      <w:pPr>
        <w:pStyle w:val="ConsPlusNormal"/>
        <w:ind w:firstLine="540"/>
        <w:jc w:val="both"/>
      </w:pPr>
      <w:r>
        <w:t>арендного жилищного фонда некоммерческого использования.</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Государственной программы</w:t>
      </w:r>
    </w:p>
    <w:p w:rsidR="009E26DF" w:rsidRDefault="009E26DF">
      <w:pPr>
        <w:pStyle w:val="ConsPlusNormal"/>
        <w:jc w:val="center"/>
      </w:pPr>
      <w:r>
        <w:t xml:space="preserve">(в ред. </w:t>
      </w:r>
      <w:hyperlink r:id="rId4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Государственной программы</w:t>
      </w:r>
    </w:p>
    <w:p w:rsidR="009E26DF" w:rsidRDefault="009E26DF">
      <w:pPr>
        <w:pStyle w:val="ConsPlusNormal"/>
        <w:ind w:firstLine="540"/>
        <w:jc w:val="both"/>
      </w:pPr>
    </w:p>
    <w:p w:rsidR="009E26DF" w:rsidRDefault="009E26DF">
      <w:pPr>
        <w:pStyle w:val="ConsPlusNormal"/>
        <w:ind w:firstLine="540"/>
        <w:jc w:val="both"/>
      </w:pPr>
      <w:r>
        <w:t>Основная цель Государственной программы - обеспечение качественным жильем населения Ленинградской области.</w:t>
      </w:r>
    </w:p>
    <w:p w:rsidR="009E26DF" w:rsidRDefault="009E26DF">
      <w:pPr>
        <w:pStyle w:val="ConsPlusNormal"/>
        <w:ind w:firstLine="540"/>
        <w:jc w:val="both"/>
      </w:pPr>
      <w:r>
        <w:t xml:space="preserve">Цель Государственной программы соответствует приоритетам государственной жилищной политики, определенным </w:t>
      </w:r>
      <w:hyperlink r:id="rId48" w:history="1">
        <w:r>
          <w:rPr>
            <w:color w:val="0000FF"/>
          </w:rPr>
          <w:t>Концепцией</w:t>
        </w:r>
      </w:hyperlink>
      <w:r>
        <w:t xml:space="preserve"> долгосрочного социально-экономического развития Российской Федерации на период до 2020 года, а также целевым ориентирам, определенным </w:t>
      </w:r>
      <w:hyperlink r:id="rId49"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9E26DF" w:rsidRDefault="009E26DF">
      <w:pPr>
        <w:pStyle w:val="ConsPlusNormal"/>
        <w:ind w:firstLine="540"/>
        <w:jc w:val="both"/>
      </w:pPr>
    </w:p>
    <w:p w:rsidR="009E26DF" w:rsidRDefault="009E26DF">
      <w:pPr>
        <w:pStyle w:val="ConsPlusNormal"/>
        <w:jc w:val="center"/>
      </w:pPr>
      <w:r>
        <w:t>3.2. Задачи Государственной программы</w:t>
      </w:r>
    </w:p>
    <w:p w:rsidR="009E26DF" w:rsidRDefault="009E26DF">
      <w:pPr>
        <w:pStyle w:val="ConsPlusNormal"/>
        <w:ind w:firstLine="540"/>
        <w:jc w:val="both"/>
      </w:pPr>
    </w:p>
    <w:p w:rsidR="009E26DF" w:rsidRDefault="009E26DF">
      <w:pPr>
        <w:pStyle w:val="ConsPlusNormal"/>
        <w:ind w:firstLine="540"/>
        <w:jc w:val="both"/>
      </w:pPr>
      <w:r>
        <w:lastRenderedPageBreak/>
        <w:t>На достижение целей Государственной программы направлено решение следующих задач:</w:t>
      </w:r>
    </w:p>
    <w:p w:rsidR="009E26DF" w:rsidRDefault="009E26DF">
      <w:pPr>
        <w:pStyle w:val="ConsPlusNormal"/>
        <w:ind w:firstLine="540"/>
        <w:jc w:val="both"/>
      </w:pPr>
      <w:r>
        <w:t>1. Оказание поддержки молодым семьям в приобретении (строительстве) жилья.</w:t>
      </w:r>
    </w:p>
    <w:p w:rsidR="009E26DF" w:rsidRDefault="009E26DF">
      <w:pPr>
        <w:pStyle w:val="ConsPlusNormal"/>
        <w:ind w:firstLine="540"/>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9E26DF" w:rsidRDefault="009E26DF">
      <w:pPr>
        <w:pStyle w:val="ConsPlusNormal"/>
        <w:ind w:firstLine="540"/>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9E26DF" w:rsidRDefault="009E26DF">
      <w:pPr>
        <w:pStyle w:val="ConsPlusNormal"/>
        <w:ind w:firstLine="540"/>
        <w:jc w:val="both"/>
      </w:pPr>
      <w:r>
        <w:t xml:space="preserve">4. Предоставление гражданам благоустроенных жилых помещений в соответствии со </w:t>
      </w:r>
      <w:hyperlink r:id="rId50" w:history="1">
        <w:r>
          <w:rPr>
            <w:color w:val="0000FF"/>
          </w:rPr>
          <w:t>статьей 89</w:t>
        </w:r>
      </w:hyperlink>
      <w:r>
        <w:t xml:space="preserve"> Жилищного кодекса Российской Федерации.</w:t>
      </w:r>
    </w:p>
    <w:p w:rsidR="009E26DF" w:rsidRDefault="009E26DF">
      <w:pPr>
        <w:pStyle w:val="ConsPlusNormal"/>
        <w:ind w:firstLine="540"/>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9E26DF" w:rsidRDefault="009E26DF">
      <w:pPr>
        <w:pStyle w:val="ConsPlusNormal"/>
        <w:ind w:firstLine="540"/>
        <w:jc w:val="both"/>
      </w:pPr>
      <w:r>
        <w:t>6.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9E26DF" w:rsidRDefault="009E26DF">
      <w:pPr>
        <w:pStyle w:val="ConsPlusNormal"/>
        <w:ind w:firstLine="540"/>
        <w:jc w:val="both"/>
      </w:pPr>
      <w:r>
        <w:t>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9E26DF" w:rsidRDefault="009E26DF">
      <w:pPr>
        <w:pStyle w:val="ConsPlusNormal"/>
        <w:ind w:firstLine="540"/>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9E26DF" w:rsidRDefault="009E26DF">
      <w:pPr>
        <w:pStyle w:val="ConsPlusNormal"/>
        <w:ind w:firstLine="540"/>
        <w:jc w:val="both"/>
      </w:pPr>
      <w:r>
        <w:t>9. Оказание содействия муниципальным образованиям в приобретении объектов социального назначения в муниципальную собственность.</w:t>
      </w:r>
    </w:p>
    <w:p w:rsidR="009E26DF" w:rsidRDefault="009E26DF">
      <w:pPr>
        <w:pStyle w:val="ConsPlusNormal"/>
        <w:ind w:firstLine="540"/>
        <w:jc w:val="both"/>
      </w:pPr>
      <w:r>
        <w:t>10. Улучшение качества жилых помещений граждан.</w:t>
      </w:r>
    </w:p>
    <w:p w:rsidR="009E26DF" w:rsidRDefault="009E26DF">
      <w:pPr>
        <w:pStyle w:val="ConsPlusNormal"/>
        <w:ind w:firstLine="540"/>
        <w:jc w:val="both"/>
      </w:pPr>
      <w:r>
        <w:t>11. Использование эффективных технических решений и комплексности при проведении капитального ремонта.</w:t>
      </w:r>
    </w:p>
    <w:p w:rsidR="009E26DF" w:rsidRDefault="009E26DF">
      <w:pPr>
        <w:pStyle w:val="ConsPlusNormal"/>
        <w:ind w:firstLine="540"/>
        <w:jc w:val="both"/>
      </w:pPr>
      <w:r>
        <w:t>12. Организация деятельности Некоммерческой организации "Фонд капитального ремонта многоквартирных домов Ленинградской области".</w:t>
      </w:r>
    </w:p>
    <w:p w:rsidR="009E26DF" w:rsidRDefault="009E26DF">
      <w:pPr>
        <w:pStyle w:val="ConsPlusNormal"/>
        <w:ind w:firstLine="540"/>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9E26DF" w:rsidRDefault="009E26DF">
      <w:pPr>
        <w:pStyle w:val="ConsPlusNormal"/>
        <w:ind w:firstLine="540"/>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51" w:history="1">
        <w:r>
          <w:rPr>
            <w:color w:val="0000FF"/>
          </w:rPr>
          <w:t>законом</w:t>
        </w:r>
      </w:hyperlink>
      <w:r>
        <w:t xml:space="preserve"> от 24.07.2008 N 161-ФЗ "О содействии развитию жилищного строительства".</w:t>
      </w:r>
    </w:p>
    <w:p w:rsidR="009E26DF" w:rsidRDefault="009E26DF">
      <w:pPr>
        <w:pStyle w:val="ConsPlusNormal"/>
        <w:ind w:firstLine="540"/>
        <w:jc w:val="both"/>
      </w:pPr>
      <w:r>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52" w:history="1">
        <w:r>
          <w:rPr>
            <w:color w:val="0000FF"/>
          </w:rPr>
          <w:t>законом</w:t>
        </w:r>
      </w:hyperlink>
      <w:r>
        <w:t xml:space="preserve"> от 24.07.2008 N 161-ФЗ "О содействии развитию жилищного строительства".</w:t>
      </w:r>
    </w:p>
    <w:p w:rsidR="009E26DF" w:rsidRDefault="009E26DF">
      <w:pPr>
        <w:pStyle w:val="ConsPlusNormal"/>
        <w:ind w:firstLine="540"/>
        <w:jc w:val="both"/>
      </w:pPr>
    </w:p>
    <w:p w:rsidR="009E26DF" w:rsidRDefault="009E26DF">
      <w:pPr>
        <w:pStyle w:val="ConsPlusNormal"/>
        <w:jc w:val="center"/>
      </w:pPr>
      <w:r>
        <w:t>3.3. Показатели (индикаторы) Государственной 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5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center"/>
      </w:pPr>
    </w:p>
    <w:p w:rsidR="009E26DF" w:rsidRDefault="000F63DC">
      <w:pPr>
        <w:pStyle w:val="ConsPlusNormal"/>
        <w:jc w:val="center"/>
      </w:pPr>
      <w:hyperlink r:id="rId54" w:history="1">
        <w:r w:rsidR="009E26DF">
          <w:rPr>
            <w:color w:val="0000FF"/>
          </w:rPr>
          <w:t>3.3</w:t>
        </w:r>
      </w:hyperlink>
      <w:r w:rsidR="009E26DF">
        <w:t>. Ожидаемые результаты реализации Государственной</w:t>
      </w:r>
    </w:p>
    <w:p w:rsidR="009E26DF" w:rsidRDefault="009E26DF">
      <w:pPr>
        <w:pStyle w:val="ConsPlusNormal"/>
        <w:jc w:val="center"/>
      </w:pPr>
      <w:r>
        <w:t>программы</w:t>
      </w:r>
    </w:p>
    <w:p w:rsidR="009E26DF" w:rsidRDefault="009E26DF">
      <w:pPr>
        <w:pStyle w:val="ConsPlusNormal"/>
        <w:jc w:val="center"/>
      </w:pPr>
      <w:r>
        <w:t xml:space="preserve">(в ред. </w:t>
      </w:r>
      <w:hyperlink r:id="rId5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Результатами реализации Государственной программы будут являться:</w:t>
      </w:r>
    </w:p>
    <w:p w:rsidR="009E26DF" w:rsidRDefault="009E26DF">
      <w:pPr>
        <w:pStyle w:val="ConsPlusNormal"/>
        <w:ind w:firstLine="540"/>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9E26DF" w:rsidRDefault="009E26DF">
      <w:pPr>
        <w:pStyle w:val="ConsPlusNormal"/>
        <w:ind w:firstLine="540"/>
        <w:jc w:val="both"/>
      </w:pPr>
      <w:r>
        <w:lastRenderedPageBreak/>
        <w:t>возможность улучшения жилищных условий граждан, проживающих на территории Ленинградской области, к концу 2018 года - не реже одного раза в 15 лет;</w:t>
      </w:r>
    </w:p>
    <w:p w:rsidR="009E26DF" w:rsidRDefault="009E26DF">
      <w:pPr>
        <w:pStyle w:val="ConsPlusNormal"/>
        <w:ind w:firstLine="540"/>
        <w:jc w:val="both"/>
      </w:pPr>
      <w:r>
        <w:t>улучшение жилищных условий 20353 семей, нуждающихся в улучшении жилищных условий;</w:t>
      </w:r>
    </w:p>
    <w:p w:rsidR="009E26DF" w:rsidRDefault="009E26DF">
      <w:pPr>
        <w:pStyle w:val="ConsPlusNormal"/>
        <w:ind w:firstLine="540"/>
        <w:jc w:val="both"/>
      </w:pPr>
      <w:r>
        <w:t>приобретение (строительство) 96418 кв. метров жилья;</w:t>
      </w:r>
    </w:p>
    <w:p w:rsidR="009E26DF" w:rsidRDefault="009E26DF">
      <w:pPr>
        <w:pStyle w:val="ConsPlusNormal"/>
        <w:ind w:firstLine="540"/>
        <w:jc w:val="both"/>
      </w:pPr>
      <w:r>
        <w:t>расселение 218271 кв. метров аварийного жилья;</w:t>
      </w:r>
    </w:p>
    <w:p w:rsidR="009E26DF" w:rsidRDefault="009E26DF">
      <w:pPr>
        <w:pStyle w:val="ConsPlusNormal"/>
        <w:ind w:firstLine="540"/>
        <w:jc w:val="both"/>
      </w:pPr>
      <w:r>
        <w:t>выполнение капитального ремонта конструктивных элементов - 3815 жилых домов;</w:t>
      </w:r>
    </w:p>
    <w:p w:rsidR="009E26DF" w:rsidRDefault="009E26DF">
      <w:pPr>
        <w:pStyle w:val="ConsPlusNormal"/>
        <w:ind w:firstLine="540"/>
        <w:jc w:val="both"/>
      </w:pPr>
      <w:r>
        <w:t>инфраструктурное развитие территории муниципальных образований Ленинградской области;</w:t>
      </w:r>
    </w:p>
    <w:p w:rsidR="009E26DF" w:rsidRDefault="009E26DF">
      <w:pPr>
        <w:pStyle w:val="ConsPlusNormal"/>
        <w:ind w:firstLine="540"/>
        <w:jc w:val="both"/>
      </w:pPr>
      <w:r>
        <w:t>сдерживание темпов роста физического износа жилых зданий;</w:t>
      </w:r>
    </w:p>
    <w:p w:rsidR="009E26DF" w:rsidRDefault="009E26DF">
      <w:pPr>
        <w:pStyle w:val="ConsPlusNormal"/>
        <w:ind w:firstLine="540"/>
        <w:jc w:val="both"/>
      </w:pPr>
      <w:r>
        <w:t>снижение рисков возникновения аварийных ситуаций - до 70 процентов;</w:t>
      </w:r>
    </w:p>
    <w:p w:rsidR="009E26DF" w:rsidRDefault="009E26DF">
      <w:pPr>
        <w:pStyle w:val="ConsPlusNormal"/>
        <w:ind w:firstLine="540"/>
        <w:jc w:val="both"/>
      </w:pPr>
      <w:r>
        <w:t>увеличение сроков эксплуатации жилищного фонда;</w:t>
      </w:r>
    </w:p>
    <w:p w:rsidR="009E26DF" w:rsidRDefault="009E26DF">
      <w:pPr>
        <w:pStyle w:val="ConsPlusNormal"/>
        <w:ind w:firstLine="540"/>
        <w:jc w:val="both"/>
      </w:pPr>
      <w:r>
        <w:t>повышение надежности работы инженерных систем жизнеобеспечения.</w:t>
      </w:r>
    </w:p>
    <w:p w:rsidR="009E26DF" w:rsidRDefault="000F63DC">
      <w:pPr>
        <w:pStyle w:val="ConsPlusNormal"/>
        <w:ind w:firstLine="540"/>
        <w:jc w:val="both"/>
      </w:pPr>
      <w:hyperlink w:anchor="P3211" w:history="1">
        <w:r w:rsidR="009E26DF">
          <w:rPr>
            <w:color w:val="0000FF"/>
          </w:rPr>
          <w:t>Показатели</w:t>
        </w:r>
      </w:hyperlink>
      <w:r w:rsidR="009E26DF">
        <w:t xml:space="preserve"> (индикаторы), предназначенные для оценки наиболее существенных результатов реализации Государственной программы и включенных в нее подпрограмм, изложены в разрезе подпрограмм Государственной программы в приложении 2.</w:t>
      </w:r>
    </w:p>
    <w:p w:rsidR="009E26DF" w:rsidRDefault="009E26DF">
      <w:pPr>
        <w:pStyle w:val="ConsPlusNormal"/>
        <w:ind w:firstLine="540"/>
        <w:jc w:val="both"/>
      </w:pPr>
    </w:p>
    <w:p w:rsidR="009E26DF" w:rsidRDefault="000F63DC">
      <w:pPr>
        <w:pStyle w:val="ConsPlusNormal"/>
        <w:jc w:val="center"/>
      </w:pPr>
      <w:hyperlink r:id="rId56" w:history="1">
        <w:r w:rsidR="009E26DF">
          <w:rPr>
            <w:color w:val="0000FF"/>
          </w:rPr>
          <w:t>3.4</w:t>
        </w:r>
      </w:hyperlink>
      <w:r w:rsidR="009E26DF">
        <w:t>. Сроки и этапы реализации Государственной программы</w:t>
      </w:r>
    </w:p>
    <w:p w:rsidR="009E26DF" w:rsidRDefault="009E26DF">
      <w:pPr>
        <w:pStyle w:val="ConsPlusNormal"/>
        <w:jc w:val="center"/>
      </w:pPr>
      <w:r>
        <w:t xml:space="preserve">(в ред. </w:t>
      </w:r>
      <w:hyperlink r:id="rId5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Государственной программы: 2014-2020 годы. Государственная 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Государственной программы по годам реализации,</w:t>
      </w:r>
    </w:p>
    <w:p w:rsidR="009E26DF" w:rsidRDefault="009E26DF">
      <w:pPr>
        <w:pStyle w:val="ConsPlusNormal"/>
        <w:jc w:val="center"/>
      </w:pPr>
      <w:r>
        <w:t>а также сведения об их взаимосвязи с мероприятиями</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58"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5</w:t>
      </w:r>
    </w:p>
    <w:p w:rsidR="009E26DF" w:rsidRDefault="009E26DF">
      <w:pPr>
        <w:pStyle w:val="ConsPlusNormal"/>
        <w:jc w:val="center"/>
      </w:pPr>
      <w:r>
        <w:t>Характеристика основных мероприятий Государственной</w:t>
      </w:r>
    </w:p>
    <w:p w:rsidR="009E26DF" w:rsidRDefault="009E26DF">
      <w:pPr>
        <w:pStyle w:val="ConsPlusNormal"/>
        <w:jc w:val="center"/>
      </w:pPr>
      <w:r>
        <w:t>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59"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Государственной 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60"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61" w:history="1">
        <w:r w:rsidR="009E26DF">
          <w:rPr>
            <w:color w:val="0000FF"/>
          </w:rPr>
          <w:t>Раздел 4</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государственной программы</w:t>
      </w:r>
    </w:p>
    <w:p w:rsidR="009E26DF" w:rsidRDefault="009E26DF">
      <w:pPr>
        <w:pStyle w:val="ConsPlusNormal"/>
        <w:jc w:val="center"/>
      </w:pPr>
      <w:r>
        <w:t xml:space="preserve">(в ред. </w:t>
      </w:r>
      <w:hyperlink r:id="rId6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Муниципальные образования Ленинградской области участвуют в реализации основных мероприятий следующих подпрограмм Государственной программы:</w:t>
      </w:r>
    </w:p>
    <w:p w:rsidR="009E26DF" w:rsidRDefault="009E26DF">
      <w:pPr>
        <w:pStyle w:val="ConsPlusNormal"/>
        <w:ind w:firstLine="540"/>
        <w:jc w:val="both"/>
      </w:pPr>
      <w:r>
        <w:t>"</w:t>
      </w:r>
      <w:hyperlink w:anchor="P386" w:history="1">
        <w:r>
          <w:rPr>
            <w:color w:val="0000FF"/>
          </w:rPr>
          <w:t>Жилье</w:t>
        </w:r>
      </w:hyperlink>
      <w:r>
        <w:t xml:space="preserve"> для молодежи", "</w:t>
      </w:r>
      <w:hyperlink w:anchor="P615" w:history="1">
        <w:r>
          <w:rPr>
            <w:color w:val="0000FF"/>
          </w:rPr>
          <w:t>Поддержка</w:t>
        </w:r>
      </w:hyperlink>
      <w:r>
        <w:t xml:space="preserve"> граждан, нуждающихся в улучшении жилищных </w:t>
      </w:r>
      <w:r>
        <w:lastRenderedPageBreak/>
        <w:t>условий, на основе принципов ипотечного кредитования в Ленинградской области"; "</w:t>
      </w:r>
      <w:hyperlink w:anchor="P838" w:history="1">
        <w:r>
          <w:rPr>
            <w:color w:val="0000FF"/>
          </w:rPr>
          <w:t>Переселение</w:t>
        </w:r>
      </w:hyperlink>
      <w:r>
        <w:t xml:space="preserve"> граждан из аварийного жилищного фонда на территории Ленинградской области"; "</w:t>
      </w:r>
      <w:hyperlink w:anchor="P1570" w:history="1">
        <w:r>
          <w:rPr>
            <w:color w:val="0000FF"/>
          </w:rPr>
          <w:t>Обеспечение</w:t>
        </w:r>
      </w:hyperlink>
      <w:r>
        <w:t xml:space="preserve">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w:t>
      </w:r>
      <w:hyperlink w:anchor="P1785" w:history="1">
        <w:r>
          <w:rPr>
            <w:color w:val="0000FF"/>
          </w:rPr>
          <w:t>Оказание</w:t>
        </w:r>
      </w:hyperlink>
      <w:r>
        <w:t xml:space="preserve"> поддержки гражданам, пострадавшим в результате пожара муниципального жилищного фонда"; "</w:t>
      </w:r>
      <w:hyperlink w:anchor="P1971" w:history="1">
        <w:r>
          <w:rPr>
            <w:color w:val="0000FF"/>
          </w:rPr>
          <w:t>Развитие</w:t>
        </w:r>
      </w:hyperlink>
      <w:r>
        <w:t xml:space="preserve"> инженерной и социальной инфраструктуры в районах массовой жилой застройки"; "</w:t>
      </w:r>
      <w:hyperlink w:anchor="P2207" w:history="1">
        <w:r>
          <w:rPr>
            <w:color w:val="0000FF"/>
          </w:rPr>
          <w:t>Обеспечение</w:t>
        </w:r>
      </w:hyperlink>
      <w:r>
        <w:t xml:space="preserve"> мероприятий по капитальному ремонту многоквартирных домов"; "</w:t>
      </w:r>
      <w:hyperlink w:anchor="P2422" w:history="1">
        <w:r>
          <w:rPr>
            <w:color w:val="0000FF"/>
          </w:rPr>
          <w:t>Содействие</w:t>
        </w:r>
      </w:hyperlink>
      <w:r>
        <w:t xml:space="preserve"> формированию рынка доступного арендного жилья и развитие некоммерческого жилищного фонда для граждан, имеющих невысокий уровень дохода"; "</w:t>
      </w:r>
      <w:hyperlink w:anchor="P2674" w:history="1">
        <w:r>
          <w:rPr>
            <w:color w:val="0000FF"/>
          </w:rPr>
          <w:t>Обеспечение</w:t>
        </w:r>
      </w:hyperlink>
      <w:r>
        <w:t xml:space="preserve"> мероприятий по капитальному ремонту индивидуальных жилых домов отдельных категорий граждан".</w:t>
      </w:r>
    </w:p>
    <w:p w:rsidR="009E26DF" w:rsidRDefault="009E26DF">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20.04.2015 N 116)</w:t>
      </w:r>
    </w:p>
    <w:p w:rsidR="009E26DF" w:rsidRDefault="009E26DF">
      <w:pPr>
        <w:pStyle w:val="ConsPlusNormal"/>
        <w:ind w:firstLine="540"/>
        <w:jc w:val="both"/>
      </w:pPr>
    </w:p>
    <w:p w:rsidR="009E26DF" w:rsidRDefault="000F63DC">
      <w:pPr>
        <w:pStyle w:val="ConsPlusNormal"/>
        <w:jc w:val="center"/>
      </w:pPr>
      <w:hyperlink r:id="rId64" w:history="1">
        <w:r w:rsidR="009E26DF">
          <w:rPr>
            <w:color w:val="0000FF"/>
          </w:rPr>
          <w:t>Раздел 5</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государственной программы</w:t>
      </w:r>
    </w:p>
    <w:p w:rsidR="009E26DF" w:rsidRDefault="009E26DF">
      <w:pPr>
        <w:pStyle w:val="ConsPlusNormal"/>
        <w:ind w:firstLine="540"/>
        <w:jc w:val="both"/>
      </w:pPr>
    </w:p>
    <w:p w:rsidR="009E26DF" w:rsidRDefault="009E26DF">
      <w:pPr>
        <w:pStyle w:val="ConsPlusNormal"/>
        <w:ind w:firstLine="540"/>
        <w:jc w:val="both"/>
      </w:pPr>
      <w:r>
        <w:t>В реализации Государственной программы участвует государственная корпорация - Фонд содействия реформированию жилищно-коммунального хозяйства и граждане Российской Федерации, проживающие в Ленинградской области, нуждающиеся в улучшении жилищных условий.</w:t>
      </w:r>
    </w:p>
    <w:p w:rsidR="009E26DF" w:rsidRDefault="009E26DF">
      <w:pPr>
        <w:pStyle w:val="ConsPlusNormal"/>
        <w:ind w:firstLine="540"/>
        <w:jc w:val="both"/>
      </w:pPr>
    </w:p>
    <w:p w:rsidR="009E26DF" w:rsidRDefault="009E26DF">
      <w:pPr>
        <w:pStyle w:val="ConsPlusNormal"/>
        <w:jc w:val="center"/>
      </w:pPr>
      <w:r>
        <w:t>Раздел 9</w:t>
      </w:r>
    </w:p>
    <w:p w:rsidR="009E26DF" w:rsidRDefault="009E26DF">
      <w:pPr>
        <w:pStyle w:val="ConsPlusNormal"/>
        <w:jc w:val="center"/>
      </w:pPr>
      <w:r>
        <w:t>Обоснование выделения подпрограмм Государственной 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6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66" w:history="1">
        <w:r w:rsidR="009E26DF">
          <w:rPr>
            <w:color w:val="0000FF"/>
          </w:rPr>
          <w:t>Раздел 6</w:t>
        </w:r>
      </w:hyperlink>
    </w:p>
    <w:p w:rsidR="009E26DF" w:rsidRDefault="009E26DF">
      <w:pPr>
        <w:pStyle w:val="ConsPlusNormal"/>
        <w:jc w:val="center"/>
      </w:pPr>
      <w:r>
        <w:t>Информация о ресурсном обеспечении Государственной программы</w:t>
      </w:r>
    </w:p>
    <w:p w:rsidR="009E26DF" w:rsidRDefault="009E26DF">
      <w:pPr>
        <w:pStyle w:val="ConsPlusNormal"/>
        <w:jc w:val="center"/>
      </w:pPr>
      <w:r>
        <w:t xml:space="preserve">(в ред. </w:t>
      </w:r>
      <w:hyperlink r:id="rId6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Государственной программы - 29006845,25 тыс. рублей, в том числе:</w:t>
      </w:r>
    </w:p>
    <w:p w:rsidR="009E26DF" w:rsidRDefault="009E26DF">
      <w:pPr>
        <w:pStyle w:val="ConsPlusNormal"/>
        <w:ind w:firstLine="540"/>
        <w:jc w:val="both"/>
      </w:pPr>
      <w:r>
        <w:t>2014 год - 4177391,10 тыс. рублей, из них:</w:t>
      </w:r>
    </w:p>
    <w:p w:rsidR="009E26DF" w:rsidRDefault="009E26DF">
      <w:pPr>
        <w:pStyle w:val="ConsPlusNormal"/>
        <w:ind w:firstLine="540"/>
        <w:jc w:val="both"/>
      </w:pPr>
      <w:r>
        <w:t>федеральный бюджет - 698096,60 тыс. рублей,</w:t>
      </w:r>
    </w:p>
    <w:p w:rsidR="009E26DF" w:rsidRDefault="009E26DF">
      <w:pPr>
        <w:pStyle w:val="ConsPlusNormal"/>
        <w:ind w:firstLine="540"/>
        <w:jc w:val="both"/>
      </w:pPr>
      <w:r>
        <w:t>областной бюджет - 1936190,5 тыс. рублей,</w:t>
      </w:r>
    </w:p>
    <w:p w:rsidR="009E26DF" w:rsidRDefault="009E26DF">
      <w:pPr>
        <w:pStyle w:val="ConsPlusNormal"/>
        <w:ind w:firstLine="540"/>
        <w:jc w:val="both"/>
      </w:pPr>
      <w:r>
        <w:t>бюджеты муниципальных образований - 793195,70 тыс. рублей,</w:t>
      </w:r>
    </w:p>
    <w:p w:rsidR="009E26DF" w:rsidRDefault="009E26DF">
      <w:pPr>
        <w:pStyle w:val="ConsPlusNormal"/>
        <w:ind w:firstLine="540"/>
        <w:jc w:val="both"/>
      </w:pPr>
      <w:r>
        <w:t>прочие источники - 749908,30 тыс. рублей;</w:t>
      </w:r>
    </w:p>
    <w:p w:rsidR="009E26DF" w:rsidRDefault="009E26DF">
      <w:pPr>
        <w:pStyle w:val="ConsPlusNormal"/>
        <w:ind w:firstLine="540"/>
        <w:jc w:val="both"/>
      </w:pPr>
      <w:r>
        <w:t>2015 год - 4906158,81 тыс. рублей, из них:</w:t>
      </w:r>
    </w:p>
    <w:p w:rsidR="009E26DF" w:rsidRDefault="009E26DF">
      <w:pPr>
        <w:pStyle w:val="ConsPlusNormal"/>
        <w:ind w:firstLine="540"/>
        <w:jc w:val="both"/>
      </w:pPr>
      <w:r>
        <w:t>федеральный бюджет - 697990,65 тыс. рублей,</w:t>
      </w:r>
    </w:p>
    <w:p w:rsidR="009E26DF" w:rsidRDefault="009E26DF">
      <w:pPr>
        <w:pStyle w:val="ConsPlusNormal"/>
        <w:ind w:firstLine="540"/>
        <w:jc w:val="both"/>
      </w:pPr>
      <w:r>
        <w:t>областной бюджет - 2451742,69 тыс. рублей,</w:t>
      </w:r>
    </w:p>
    <w:p w:rsidR="009E26DF" w:rsidRDefault="009E26DF">
      <w:pPr>
        <w:pStyle w:val="ConsPlusNormal"/>
        <w:ind w:firstLine="540"/>
        <w:jc w:val="both"/>
      </w:pPr>
      <w:r>
        <w:t>бюджеты муниципальных образований - 761864,91 тыс. рублей,</w:t>
      </w:r>
    </w:p>
    <w:p w:rsidR="009E26DF" w:rsidRDefault="009E26DF">
      <w:pPr>
        <w:pStyle w:val="ConsPlusNormal"/>
        <w:ind w:firstLine="540"/>
        <w:jc w:val="both"/>
      </w:pPr>
      <w:r>
        <w:t>прочие источники - 994560,56 тыс. рублей;</w:t>
      </w:r>
    </w:p>
    <w:p w:rsidR="009E26DF" w:rsidRDefault="009E26DF">
      <w:pPr>
        <w:pStyle w:val="ConsPlusNormal"/>
        <w:ind w:firstLine="540"/>
        <w:jc w:val="both"/>
      </w:pPr>
      <w:r>
        <w:t>2016 год - 4918774, 80 тыс. рублей, из них:</w:t>
      </w:r>
    </w:p>
    <w:p w:rsidR="009E26DF" w:rsidRDefault="009E26DF">
      <w:pPr>
        <w:pStyle w:val="ConsPlusNormal"/>
        <w:ind w:firstLine="540"/>
        <w:jc w:val="both"/>
      </w:pPr>
      <w:r>
        <w:t>федеральный бюджет - 622348,46 тыс. рублей,</w:t>
      </w:r>
    </w:p>
    <w:p w:rsidR="009E26DF" w:rsidRDefault="009E26DF">
      <w:pPr>
        <w:pStyle w:val="ConsPlusNormal"/>
        <w:ind w:firstLine="540"/>
        <w:jc w:val="both"/>
      </w:pPr>
      <w:r>
        <w:t>областной бюджет - 2132615,94 тыс. рублей,</w:t>
      </w:r>
    </w:p>
    <w:p w:rsidR="009E26DF" w:rsidRDefault="009E26DF">
      <w:pPr>
        <w:pStyle w:val="ConsPlusNormal"/>
        <w:ind w:firstLine="540"/>
        <w:jc w:val="both"/>
      </w:pPr>
      <w:r>
        <w:t>бюджеты муниципальных образований - 432223,80 тыс. рублей,</w:t>
      </w:r>
    </w:p>
    <w:p w:rsidR="009E26DF" w:rsidRDefault="009E26DF">
      <w:pPr>
        <w:pStyle w:val="ConsPlusNormal"/>
        <w:ind w:firstLine="540"/>
        <w:jc w:val="both"/>
      </w:pPr>
      <w:r>
        <w:t>прочие источники - 1731586,60 тыс. рублей;</w:t>
      </w:r>
    </w:p>
    <w:p w:rsidR="009E26DF" w:rsidRDefault="009E26DF">
      <w:pPr>
        <w:pStyle w:val="ConsPlusNormal"/>
        <w:ind w:firstLine="540"/>
        <w:jc w:val="both"/>
      </w:pPr>
      <w:r>
        <w:t>2017 год - 3598579,57 тыс. рублей, из них:</w:t>
      </w:r>
    </w:p>
    <w:p w:rsidR="009E26DF" w:rsidRDefault="009E26DF">
      <w:pPr>
        <w:pStyle w:val="ConsPlusNormal"/>
        <w:ind w:firstLine="540"/>
        <w:jc w:val="both"/>
      </w:pPr>
      <w:r>
        <w:lastRenderedPageBreak/>
        <w:t>федеральный бюджет - 186968,60 тыс. рублей,</w:t>
      </w:r>
    </w:p>
    <w:p w:rsidR="009E26DF" w:rsidRDefault="009E26DF">
      <w:pPr>
        <w:pStyle w:val="ConsPlusNormal"/>
        <w:ind w:firstLine="540"/>
        <w:jc w:val="both"/>
      </w:pPr>
      <w:r>
        <w:t>областной бюджет - 1505554,79 тыс. рублей,</w:t>
      </w:r>
    </w:p>
    <w:p w:rsidR="009E26DF" w:rsidRDefault="009E26DF">
      <w:pPr>
        <w:pStyle w:val="ConsPlusNormal"/>
        <w:ind w:firstLine="540"/>
        <w:jc w:val="both"/>
      </w:pPr>
      <w:r>
        <w:t>бюджеты муниципальных образований - 174469,58 тыс. рублей,</w:t>
      </w:r>
    </w:p>
    <w:p w:rsidR="009E26DF" w:rsidRDefault="009E26DF">
      <w:pPr>
        <w:pStyle w:val="ConsPlusNormal"/>
        <w:ind w:firstLine="540"/>
        <w:jc w:val="both"/>
      </w:pPr>
      <w:r>
        <w:t>прочие источники - 1731586,60 тыс. рублей;</w:t>
      </w:r>
    </w:p>
    <w:p w:rsidR="009E26DF" w:rsidRDefault="009E26DF">
      <w:pPr>
        <w:pStyle w:val="ConsPlusNormal"/>
        <w:ind w:firstLine="540"/>
        <w:jc w:val="both"/>
      </w:pPr>
      <w:r>
        <w:t>2018 год - 3621980,35 тыс. рублей, из них:</w:t>
      </w:r>
    </w:p>
    <w:p w:rsidR="009E26DF" w:rsidRDefault="009E26DF">
      <w:pPr>
        <w:pStyle w:val="ConsPlusNormal"/>
        <w:ind w:firstLine="540"/>
        <w:jc w:val="both"/>
      </w:pPr>
      <w:r>
        <w:t>областной бюджет - 1858169,90 тыс. рублей,</w:t>
      </w:r>
    </w:p>
    <w:p w:rsidR="009E26DF" w:rsidRDefault="009E26DF">
      <w:pPr>
        <w:pStyle w:val="ConsPlusNormal"/>
        <w:ind w:firstLine="540"/>
        <w:jc w:val="both"/>
      </w:pPr>
      <w:r>
        <w:t>бюджеты муниципальных образований - 32223,85 тыс. рублей,</w:t>
      </w:r>
    </w:p>
    <w:p w:rsidR="009E26DF" w:rsidRDefault="009E26DF">
      <w:pPr>
        <w:pStyle w:val="ConsPlusNormal"/>
        <w:ind w:firstLine="540"/>
        <w:jc w:val="both"/>
      </w:pPr>
      <w:r>
        <w:t>прочие источники - 1731586,60 тыс. рублей;</w:t>
      </w:r>
    </w:p>
    <w:p w:rsidR="009E26DF" w:rsidRDefault="009E26DF">
      <w:pPr>
        <w:pStyle w:val="ConsPlusNormal"/>
        <w:ind w:firstLine="540"/>
        <w:jc w:val="both"/>
      </w:pPr>
      <w:r>
        <w:t>2019 год - 3891980,31 тыс. рублей, из них:</w:t>
      </w:r>
    </w:p>
    <w:p w:rsidR="009E26DF" w:rsidRDefault="009E26DF">
      <w:pPr>
        <w:pStyle w:val="ConsPlusNormal"/>
        <w:ind w:firstLine="540"/>
        <w:jc w:val="both"/>
      </w:pPr>
      <w:r>
        <w:t>областной бюджет - 2128169,86 тыс. рублей,</w:t>
      </w:r>
    </w:p>
    <w:p w:rsidR="009E26DF" w:rsidRDefault="009E26DF">
      <w:pPr>
        <w:pStyle w:val="ConsPlusNormal"/>
        <w:ind w:firstLine="540"/>
        <w:jc w:val="both"/>
      </w:pPr>
      <w:r>
        <w:t>бюджеты муниципальных образований - 32223,85 тыс. рублей,</w:t>
      </w:r>
    </w:p>
    <w:p w:rsidR="009E26DF" w:rsidRDefault="009E26DF">
      <w:pPr>
        <w:pStyle w:val="ConsPlusNormal"/>
        <w:ind w:firstLine="540"/>
        <w:jc w:val="both"/>
      </w:pPr>
      <w:r>
        <w:t>прочие источники - 1731586,60 тыс. рублей;</w:t>
      </w:r>
    </w:p>
    <w:p w:rsidR="009E26DF" w:rsidRDefault="009E26DF">
      <w:pPr>
        <w:pStyle w:val="ConsPlusNormal"/>
        <w:ind w:firstLine="540"/>
        <w:jc w:val="both"/>
      </w:pPr>
      <w:r>
        <w:t>2020 год - 3891980,31 тыс. рублей, из них:</w:t>
      </w:r>
    </w:p>
    <w:p w:rsidR="009E26DF" w:rsidRDefault="009E26DF">
      <w:pPr>
        <w:pStyle w:val="ConsPlusNormal"/>
        <w:ind w:firstLine="540"/>
        <w:jc w:val="both"/>
      </w:pPr>
      <w:r>
        <w:t>областной бюджет - 2128169,86 тыс. рублей,</w:t>
      </w:r>
    </w:p>
    <w:p w:rsidR="009E26DF" w:rsidRDefault="009E26DF">
      <w:pPr>
        <w:pStyle w:val="ConsPlusNormal"/>
        <w:ind w:firstLine="540"/>
        <w:jc w:val="both"/>
      </w:pPr>
      <w:r>
        <w:t>бюджеты муниципальных образований - 32223,85 тыс. рублей,</w:t>
      </w:r>
    </w:p>
    <w:p w:rsidR="009E26DF" w:rsidRDefault="009E26DF">
      <w:pPr>
        <w:pStyle w:val="ConsPlusNormal"/>
        <w:ind w:firstLine="540"/>
        <w:jc w:val="both"/>
      </w:pPr>
      <w:r>
        <w:t>прочие источники - 1731586,60 тыс. рублей.</w:t>
      </w:r>
    </w:p>
    <w:p w:rsidR="009E26DF" w:rsidRDefault="009E26DF">
      <w:pPr>
        <w:pStyle w:val="ConsPlusNormal"/>
        <w:ind w:firstLine="540"/>
        <w:jc w:val="both"/>
      </w:pPr>
      <w:r>
        <w:t xml:space="preserve">Информация о ресурсном обеспечении Государственной программы в разрезе подпрограмм изложена в </w:t>
      </w:r>
      <w:hyperlink w:anchor="P4672" w:history="1">
        <w:r>
          <w:rPr>
            <w:color w:val="0000FF"/>
          </w:rPr>
          <w:t>таблице 6</w:t>
        </w:r>
      </w:hyperlink>
      <w:r>
        <w:t xml:space="preserve"> приложений к Государственной программе.</w:t>
      </w:r>
    </w:p>
    <w:p w:rsidR="009E26DF" w:rsidRDefault="009E26DF">
      <w:pPr>
        <w:pStyle w:val="ConsPlusNormal"/>
        <w:ind w:firstLine="540"/>
        <w:jc w:val="both"/>
      </w:pPr>
    </w:p>
    <w:p w:rsidR="009E26DF" w:rsidRDefault="009E26DF">
      <w:pPr>
        <w:pStyle w:val="ConsPlusNormal"/>
        <w:jc w:val="center"/>
      </w:pPr>
      <w:r>
        <w:t>Раздел 11</w:t>
      </w:r>
    </w:p>
    <w:p w:rsidR="009E26DF" w:rsidRDefault="009E26DF">
      <w:pPr>
        <w:pStyle w:val="ConsPlusNormal"/>
        <w:jc w:val="center"/>
      </w:pPr>
      <w:r>
        <w:t>Анализ рисков реализации Государственной программы</w:t>
      </w:r>
    </w:p>
    <w:p w:rsidR="009E26DF" w:rsidRDefault="009E26DF">
      <w:pPr>
        <w:pStyle w:val="ConsPlusNormal"/>
        <w:jc w:val="center"/>
      </w:pPr>
      <w:r>
        <w:t>и описание мер по минимизации их негативного влияния</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68"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12</w:t>
      </w:r>
    </w:p>
    <w:p w:rsidR="009E26DF" w:rsidRDefault="009E26DF">
      <w:pPr>
        <w:pStyle w:val="ConsPlusNormal"/>
        <w:jc w:val="center"/>
      </w:pPr>
      <w:r>
        <w:t>Методика оценки эффективности Государственной 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69"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70" w:history="1">
        <w:r w:rsidR="009E26DF">
          <w:rPr>
            <w:color w:val="0000FF"/>
          </w:rPr>
          <w:t>Раздел 7</w:t>
        </w:r>
      </w:hyperlink>
    </w:p>
    <w:p w:rsidR="009E26DF" w:rsidRDefault="009E26DF">
      <w:pPr>
        <w:pStyle w:val="ConsPlusNormal"/>
        <w:jc w:val="center"/>
      </w:pPr>
      <w:r>
        <w:t>Управление и контроль за реализацией Государственной</w:t>
      </w:r>
    </w:p>
    <w:p w:rsidR="009E26DF" w:rsidRDefault="009E26DF">
      <w:pPr>
        <w:pStyle w:val="ConsPlusNormal"/>
        <w:jc w:val="center"/>
      </w:pPr>
      <w:r>
        <w:t>программы</w:t>
      </w:r>
    </w:p>
    <w:p w:rsidR="009E26DF" w:rsidRDefault="009E26DF">
      <w:pPr>
        <w:pStyle w:val="ConsPlusNormal"/>
        <w:ind w:firstLine="540"/>
        <w:jc w:val="both"/>
      </w:pPr>
    </w:p>
    <w:p w:rsidR="009E26DF" w:rsidRDefault="009E26DF">
      <w:pPr>
        <w:pStyle w:val="ConsPlusNormal"/>
        <w:ind w:firstLine="540"/>
        <w:jc w:val="both"/>
      </w:pPr>
      <w:r>
        <w:t>Текущее управление и контроль за реализацией Государственной программы и подпрограмм Государственной программы осуществляются в порядке, установленном Правительством Ленинградской области и нормативно-правовыми актами Ленинградской области.</w:t>
      </w:r>
    </w:p>
    <w:p w:rsidR="009E26DF" w:rsidRDefault="009E26DF">
      <w:pPr>
        <w:sectPr w:rsidR="009E26DF">
          <w:pgSz w:w="11905" w:h="16838"/>
          <w:pgMar w:top="1134" w:right="850" w:bottom="1134" w:left="1701" w:header="0" w:footer="0" w:gutter="0"/>
          <w:cols w:space="720"/>
        </w:sectPr>
      </w:pPr>
    </w:p>
    <w:p w:rsidR="009E26DF" w:rsidRDefault="009E26DF">
      <w:pPr>
        <w:pStyle w:val="ConsPlusNormal"/>
        <w:jc w:val="right"/>
      </w:pPr>
    </w:p>
    <w:p w:rsidR="009E26DF" w:rsidRDefault="009E26DF">
      <w:pPr>
        <w:pStyle w:val="ConsPlusNormal"/>
        <w:jc w:val="center"/>
      </w:pPr>
      <w:bookmarkStart w:id="2" w:name="P386"/>
      <w:bookmarkEnd w:id="2"/>
      <w:r>
        <w:t>ПОДПРОГРАММА</w:t>
      </w:r>
    </w:p>
    <w:p w:rsidR="009E26DF" w:rsidRDefault="009E26DF">
      <w:pPr>
        <w:pStyle w:val="ConsPlusNormal"/>
        <w:jc w:val="center"/>
      </w:pPr>
      <w:r>
        <w:t>"ЖИЛЬЕ ДЛЯ МОЛОДЕЖИ"</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Жилье для молодежи (далее - Подпрограмма)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p w:rsidR="009E26DF" w:rsidRDefault="009E26DF">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71"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Цель подпрограммы</w:t>
            </w:r>
          </w:p>
        </w:tc>
        <w:tc>
          <w:tcPr>
            <w:tcW w:w="7143" w:type="dxa"/>
          </w:tcPr>
          <w:p w:rsidR="009E26DF" w:rsidRDefault="009E26DF">
            <w:pPr>
              <w:pStyle w:val="ConsPlusNormal"/>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Оказание поддержки молодым семьям в приобретении (строительстве) жилья</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72"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lastRenderedPageBreak/>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- 3686454,43 тыс. рублей, в том числе:</w:t>
            </w:r>
          </w:p>
          <w:p w:rsidR="009E26DF" w:rsidRDefault="009E26DF">
            <w:pPr>
              <w:pStyle w:val="ConsPlusNormal"/>
              <w:jc w:val="both"/>
            </w:pPr>
            <w:r>
              <w:t>2014 год - 541113,50 тыс. рублей;</w:t>
            </w:r>
          </w:p>
          <w:p w:rsidR="009E26DF" w:rsidRDefault="009E26DF">
            <w:pPr>
              <w:pStyle w:val="ConsPlusNormal"/>
              <w:jc w:val="both"/>
            </w:pPr>
            <w:r>
              <w:t>2015 год - 564515,93 тыс. рублей;</w:t>
            </w:r>
          </w:p>
          <w:p w:rsidR="009E26DF" w:rsidRDefault="009E26DF">
            <w:pPr>
              <w:pStyle w:val="ConsPlusNormal"/>
              <w:jc w:val="both"/>
            </w:pPr>
            <w:r>
              <w:t>2016 год - 516165,00 тыс. рублей;</w:t>
            </w:r>
          </w:p>
          <w:p w:rsidR="009E26DF" w:rsidRDefault="009E26DF">
            <w:pPr>
              <w:pStyle w:val="ConsPlusNormal"/>
              <w:jc w:val="both"/>
            </w:pPr>
            <w:r>
              <w:t>2017 год - 516165,00 тыс. рублей;</w:t>
            </w:r>
          </w:p>
          <w:p w:rsidR="009E26DF" w:rsidRDefault="009E26DF">
            <w:pPr>
              <w:pStyle w:val="ConsPlusNormal"/>
              <w:jc w:val="both"/>
            </w:pPr>
            <w:r>
              <w:t>2018 год - 516165,00 тыс. рублей;</w:t>
            </w:r>
          </w:p>
          <w:p w:rsidR="009E26DF" w:rsidRDefault="009E26DF">
            <w:pPr>
              <w:pStyle w:val="ConsPlusNormal"/>
              <w:jc w:val="both"/>
            </w:pPr>
            <w:r>
              <w:t>2019 год - 516165,00 тыс. рублей;</w:t>
            </w:r>
          </w:p>
          <w:p w:rsidR="009E26DF" w:rsidRDefault="009E26DF">
            <w:pPr>
              <w:pStyle w:val="ConsPlusNormal"/>
              <w:jc w:val="both"/>
            </w:pPr>
            <w:r>
              <w:t>2020 год - 516165,00 тыс. рублей.</w:t>
            </w:r>
          </w:p>
          <w:p w:rsidR="009E26DF" w:rsidRDefault="009E26DF">
            <w:pPr>
              <w:pStyle w:val="ConsPlusNormal"/>
              <w:jc w:val="both"/>
            </w:pPr>
            <w:r>
              <w:t>Средства федерального бюджета - 36977,35 тыс. рублей:</w:t>
            </w:r>
          </w:p>
          <w:p w:rsidR="009E26DF" w:rsidRDefault="009E26DF">
            <w:pPr>
              <w:pStyle w:val="ConsPlusNormal"/>
              <w:jc w:val="both"/>
            </w:pPr>
            <w:r>
              <w:t>2014 год - 22640,80 тыс. рублей;</w:t>
            </w:r>
          </w:p>
          <w:p w:rsidR="009E26DF" w:rsidRDefault="009E26DF">
            <w:pPr>
              <w:pStyle w:val="ConsPlusNormal"/>
              <w:jc w:val="both"/>
            </w:pPr>
            <w:r>
              <w:t>2015 год - 14336,55 тыс. рублей.</w:t>
            </w:r>
          </w:p>
          <w:p w:rsidR="009E26DF" w:rsidRDefault="009E26DF">
            <w:pPr>
              <w:pStyle w:val="ConsPlusNormal"/>
              <w:jc w:val="both"/>
            </w:pPr>
            <w:r>
              <w:t>Средства областного бюджета - 2469189,50 тыс. рублей:</w:t>
            </w:r>
          </w:p>
          <w:p w:rsidR="009E26DF" w:rsidRDefault="009E26DF">
            <w:pPr>
              <w:pStyle w:val="ConsPlusNormal"/>
              <w:jc w:val="both"/>
            </w:pPr>
            <w:r>
              <w:t>2014 год - 350000,00 тыс. рублей;</w:t>
            </w:r>
          </w:p>
          <w:p w:rsidR="009E26DF" w:rsidRDefault="009E26DF">
            <w:pPr>
              <w:pStyle w:val="ConsPlusNormal"/>
              <w:jc w:val="both"/>
            </w:pPr>
            <w:r>
              <w:t>2015 год - 369189,50 тыс. рублей;</w:t>
            </w:r>
          </w:p>
          <w:p w:rsidR="009E26DF" w:rsidRDefault="009E26DF">
            <w:pPr>
              <w:pStyle w:val="ConsPlusNormal"/>
              <w:jc w:val="both"/>
            </w:pPr>
            <w:r>
              <w:t>2016 год - 350000,00 тыс. рублей;</w:t>
            </w:r>
          </w:p>
          <w:p w:rsidR="009E26DF" w:rsidRDefault="009E26DF">
            <w:pPr>
              <w:pStyle w:val="ConsPlusNormal"/>
              <w:jc w:val="both"/>
            </w:pPr>
            <w:r>
              <w:t>2017 год - 35000,00 тыс. рублей;</w:t>
            </w:r>
          </w:p>
          <w:p w:rsidR="009E26DF" w:rsidRDefault="009E26DF">
            <w:pPr>
              <w:pStyle w:val="ConsPlusNormal"/>
              <w:jc w:val="both"/>
            </w:pPr>
            <w:r>
              <w:t>2018 год - 350000,00 тыс. рублей;</w:t>
            </w:r>
          </w:p>
          <w:p w:rsidR="009E26DF" w:rsidRDefault="009E26DF">
            <w:pPr>
              <w:pStyle w:val="ConsPlusNormal"/>
              <w:jc w:val="both"/>
            </w:pPr>
            <w:r>
              <w:t>2019 год - 350000,00 тыс. рублей;</w:t>
            </w:r>
          </w:p>
          <w:p w:rsidR="009E26DF" w:rsidRDefault="009E26DF">
            <w:pPr>
              <w:pStyle w:val="ConsPlusNormal"/>
              <w:jc w:val="both"/>
            </w:pPr>
            <w:r>
              <w:t>2020 год - 350000,00 тыс. рублей.</w:t>
            </w:r>
          </w:p>
          <w:p w:rsidR="009E26DF" w:rsidRDefault="009E26DF">
            <w:pPr>
              <w:pStyle w:val="ConsPlusNormal"/>
              <w:jc w:val="both"/>
            </w:pPr>
            <w:r>
              <w:t>Средства местного бюджета - 81835,80 тыс. рублей:</w:t>
            </w:r>
          </w:p>
          <w:p w:rsidR="009E26DF" w:rsidRDefault="009E26DF">
            <w:pPr>
              <w:pStyle w:val="ConsPlusNormal"/>
              <w:jc w:val="both"/>
            </w:pPr>
            <w:r>
              <w:t>2014 год - 13623,20 тыс. рублей;</w:t>
            </w:r>
          </w:p>
          <w:p w:rsidR="009E26DF" w:rsidRDefault="009E26DF">
            <w:pPr>
              <w:pStyle w:val="ConsPlusNormal"/>
              <w:jc w:val="both"/>
            </w:pPr>
            <w:r>
              <w:t>2015 год - 11635,10 тыс. рублей;</w:t>
            </w:r>
          </w:p>
          <w:p w:rsidR="009E26DF" w:rsidRDefault="009E26DF">
            <w:pPr>
              <w:pStyle w:val="ConsPlusNormal"/>
              <w:jc w:val="both"/>
            </w:pPr>
            <w:r>
              <w:t>2016 год - 11315,50 тыс. рублей;</w:t>
            </w:r>
          </w:p>
          <w:p w:rsidR="009E26DF" w:rsidRDefault="009E26DF">
            <w:pPr>
              <w:pStyle w:val="ConsPlusNormal"/>
              <w:jc w:val="both"/>
            </w:pPr>
            <w:r>
              <w:t>2017 год - 11315,50 тыс. рублей;</w:t>
            </w:r>
          </w:p>
          <w:p w:rsidR="009E26DF" w:rsidRDefault="009E26DF">
            <w:pPr>
              <w:pStyle w:val="ConsPlusNormal"/>
              <w:jc w:val="both"/>
            </w:pPr>
            <w:r>
              <w:t>2018 год - 11315,50 тыс. рублей;</w:t>
            </w:r>
          </w:p>
          <w:p w:rsidR="009E26DF" w:rsidRDefault="009E26DF">
            <w:pPr>
              <w:pStyle w:val="ConsPlusNormal"/>
              <w:jc w:val="both"/>
            </w:pPr>
            <w:r>
              <w:t>2019 год - 11315,50 тыс. рублей;</w:t>
            </w:r>
          </w:p>
          <w:p w:rsidR="009E26DF" w:rsidRDefault="009E26DF">
            <w:pPr>
              <w:pStyle w:val="ConsPlusNormal"/>
              <w:jc w:val="both"/>
            </w:pPr>
            <w:r>
              <w:t>2020 год - 11315,50 тыс. рублей.</w:t>
            </w:r>
          </w:p>
          <w:p w:rsidR="009E26DF" w:rsidRDefault="009E26DF">
            <w:pPr>
              <w:pStyle w:val="ConsPlusNormal"/>
              <w:jc w:val="both"/>
            </w:pPr>
            <w:r>
              <w:t>Прочие источники (собственные (заемные) средства граждан) - 1098451,78 тыс. рублей:</w:t>
            </w:r>
          </w:p>
          <w:p w:rsidR="009E26DF" w:rsidRDefault="009E26DF">
            <w:pPr>
              <w:pStyle w:val="ConsPlusNormal"/>
              <w:jc w:val="both"/>
            </w:pPr>
            <w:r>
              <w:t>2014 год - 154849,50 тыс. рублей;</w:t>
            </w:r>
          </w:p>
          <w:p w:rsidR="009E26DF" w:rsidRDefault="009E26DF">
            <w:pPr>
              <w:pStyle w:val="ConsPlusNormal"/>
              <w:jc w:val="both"/>
            </w:pPr>
            <w:r>
              <w:t>2015 год - 169354,78 тыс. рублей;</w:t>
            </w:r>
          </w:p>
          <w:p w:rsidR="009E26DF" w:rsidRDefault="009E26DF">
            <w:pPr>
              <w:pStyle w:val="ConsPlusNormal"/>
              <w:jc w:val="both"/>
            </w:pPr>
            <w:r>
              <w:t>2016 год - 154849,50 тыс. рублей;</w:t>
            </w:r>
          </w:p>
          <w:p w:rsidR="009E26DF" w:rsidRDefault="009E26DF">
            <w:pPr>
              <w:pStyle w:val="ConsPlusNormal"/>
              <w:jc w:val="both"/>
            </w:pPr>
            <w:r>
              <w:t>2017 год - 154849,50 тыс. рублей;</w:t>
            </w:r>
          </w:p>
          <w:p w:rsidR="009E26DF" w:rsidRDefault="009E26DF">
            <w:pPr>
              <w:pStyle w:val="ConsPlusNormal"/>
              <w:jc w:val="both"/>
            </w:pPr>
            <w:r>
              <w:lastRenderedPageBreak/>
              <w:t>2018 год - 154849,50 тыс. рублей;</w:t>
            </w:r>
          </w:p>
          <w:p w:rsidR="009E26DF" w:rsidRDefault="009E26DF">
            <w:pPr>
              <w:pStyle w:val="ConsPlusNormal"/>
              <w:jc w:val="both"/>
            </w:pPr>
            <w:r>
              <w:t>2019 год - 154849,50 тыс. рублей;</w:t>
            </w:r>
          </w:p>
          <w:p w:rsidR="009E26DF" w:rsidRDefault="009E26DF">
            <w:pPr>
              <w:pStyle w:val="ConsPlusNormal"/>
              <w:jc w:val="both"/>
            </w:pPr>
            <w:r>
              <w:t>2020 год - 154849,50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lastRenderedPageBreak/>
              <w:t xml:space="preserve">(в ред. </w:t>
            </w:r>
            <w:hyperlink r:id="rId74"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Общая площадь построенного (приобретенного) для молодых семей жилья к концу 2020 года - 58749 кв. метров,</w:t>
            </w:r>
          </w:p>
          <w:p w:rsidR="009E26DF" w:rsidRDefault="009E26DF">
            <w:pPr>
              <w:pStyle w:val="ConsPlusNormal"/>
              <w:jc w:val="both"/>
            </w:pPr>
            <w:r>
              <w:t>Количество молодых семей, улучшивших жилищные условия к концу 2020 года, - 1301 семья</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9E26DF" w:rsidRDefault="009E26DF">
      <w:pPr>
        <w:pStyle w:val="ConsPlusNormal"/>
        <w:ind w:firstLine="540"/>
        <w:jc w:val="both"/>
      </w:pPr>
      <w:r>
        <w:t xml:space="preserve">В Ленинградской области государственная поддержка молодежи осуществлялась путем предоставления из областного бюджета Ленинградской области (и бюджетов муниципальных образований) социальных выплат на строительство (приобретение) жилья в рамках долгосрочной целевой </w:t>
      </w:r>
      <w:hyperlink r:id="rId76" w:history="1">
        <w:r>
          <w:rPr>
            <w:color w:val="0000FF"/>
          </w:rPr>
          <w:t>программы</w:t>
        </w:r>
      </w:hyperlink>
      <w:r>
        <w:t xml:space="preserve"> "Жилье для молодежи" на 2009-2011 годы" и долгосрочной целевой </w:t>
      </w:r>
      <w:hyperlink r:id="rId77" w:history="1">
        <w:r>
          <w:rPr>
            <w:color w:val="0000FF"/>
          </w:rPr>
          <w:t>программы</w:t>
        </w:r>
      </w:hyperlink>
      <w:r>
        <w:t xml:space="preserve"> "Жилье для молодежи" на 2012-2015 годы".</w:t>
      </w:r>
    </w:p>
    <w:p w:rsidR="009E26DF" w:rsidRDefault="009E26DF">
      <w:pPr>
        <w:pStyle w:val="ConsPlusNormal"/>
        <w:ind w:firstLine="540"/>
        <w:jc w:val="both"/>
      </w:pPr>
      <w:r>
        <w:t>В 2013 году 30 муниципальных образований представили заявки на участие в конкурсном отборе с целью реализации мероприятий по улучшению жилищных условий молодых семей в 2014 году. По данным этих муниципальных образований 6300 молодых семей признаны нуждающимися в улучшении жилищных условий.</w:t>
      </w:r>
    </w:p>
    <w:p w:rsidR="009E26DF" w:rsidRDefault="009E26DF">
      <w:pPr>
        <w:pStyle w:val="ConsPlusNormal"/>
        <w:ind w:firstLine="540"/>
        <w:jc w:val="both"/>
      </w:pPr>
      <w:r>
        <w:t xml:space="preserve">Жилищным </w:t>
      </w:r>
      <w:hyperlink r:id="rId78"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9E26DF" w:rsidRDefault="009E26DF">
      <w:pPr>
        <w:pStyle w:val="ConsPlusNormal"/>
        <w:ind w:firstLine="540"/>
        <w:jc w:val="both"/>
      </w:pPr>
      <w: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9E26DF" w:rsidRDefault="009E26DF">
      <w:pPr>
        <w:pStyle w:val="ConsPlusNormal"/>
        <w:ind w:firstLine="540"/>
        <w:jc w:val="both"/>
      </w:pPr>
      <w:r>
        <w:t xml:space="preserve">В соответствии с решениями федеральных органов государственной власти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и </w:t>
      </w:r>
      <w:hyperlink r:id="rId79" w:history="1">
        <w:r>
          <w:rPr>
            <w:color w:val="0000FF"/>
          </w:rPr>
          <w:t>подпрограммы</w:t>
        </w:r>
      </w:hyperlink>
      <w:r>
        <w:t xml:space="preserve"> "Обеспечение жильем молодых семей" федеральной целевой программы "Жилище" на 2015-2020 годы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9E26DF" w:rsidRDefault="009E26DF">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Государственная поддержка молодежи в рамках реализации мероприятий Подпрограммы 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81" w:history="1">
        <w:r>
          <w:rPr>
            <w:color w:val="0000FF"/>
          </w:rPr>
          <w:t>Конституцией</w:t>
        </w:r>
      </w:hyperlink>
      <w:r>
        <w:t xml:space="preserve"> Российской Федерации, Жилищным </w:t>
      </w:r>
      <w:hyperlink r:id="rId82" w:history="1">
        <w:r>
          <w:rPr>
            <w:color w:val="0000FF"/>
          </w:rPr>
          <w:t>кодексом</w:t>
        </w:r>
      </w:hyperlink>
      <w:r>
        <w:t xml:space="preserve"> Российской Федерации, </w:t>
      </w:r>
      <w:hyperlink r:id="rId8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8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85"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86" w:history="1">
        <w:r>
          <w:rPr>
            <w:color w:val="0000FF"/>
          </w:rPr>
          <w:t>Концепцией</w:t>
        </w:r>
      </w:hyperlink>
      <w:r>
        <w:t xml:space="preserve"> государственной жилищной политики Ленинградской области до 2015 года, одобренной </w:t>
      </w:r>
      <w:r>
        <w:lastRenderedPageBreak/>
        <w:t>постановлением Правительства Ленинградской области от 04.03.2010 N 46.</w:t>
      </w:r>
    </w:p>
    <w:p w:rsidR="009E26DF" w:rsidRDefault="009E26DF">
      <w:pPr>
        <w:pStyle w:val="ConsPlusNormal"/>
        <w:ind w:firstLine="540"/>
        <w:jc w:val="both"/>
      </w:pPr>
      <w:r>
        <w:t>Приоритетом политики Ленинградской области в жилищной сфере является поддержка категорий граждан, которые нуждаются в улучшении жилищных условий.</w:t>
      </w:r>
    </w:p>
    <w:p w:rsidR="009E26DF" w:rsidRDefault="009E26DF">
      <w:pPr>
        <w:pStyle w:val="ConsPlusNormal"/>
        <w:ind w:firstLine="540"/>
        <w:jc w:val="both"/>
      </w:pPr>
      <w:r>
        <w:t xml:space="preserve">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в соответствии с </w:t>
      </w:r>
      <w:hyperlink r:id="rId87"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9E26DF" w:rsidRDefault="009E26DF">
      <w:pPr>
        <w:pStyle w:val="ConsPlusNormal"/>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9E26DF" w:rsidRDefault="009E26DF">
      <w:pPr>
        <w:pStyle w:val="ConsPlusNormal"/>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9E26DF" w:rsidRDefault="009E26DF">
      <w:pPr>
        <w:pStyle w:val="ConsPlusNormal"/>
        <w:ind w:firstLine="540"/>
        <w:jc w:val="both"/>
      </w:pPr>
      <w:r>
        <w:t xml:space="preserve">Таким образом, цели Подпрограммы соответствуют приоритетам жилищной политики Ленинградской области, определенным </w:t>
      </w:r>
      <w:hyperlink r:id="rId88"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89"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9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Цель подпрограммы</w:t>
      </w:r>
    </w:p>
    <w:p w:rsidR="009E26DF" w:rsidRDefault="009E26DF">
      <w:pPr>
        <w:pStyle w:val="ConsPlusNormal"/>
        <w:ind w:firstLine="540"/>
        <w:jc w:val="both"/>
      </w:pPr>
    </w:p>
    <w:p w:rsidR="009E26DF" w:rsidRDefault="009E26DF">
      <w:pPr>
        <w:pStyle w:val="ConsPlusNormal"/>
        <w:ind w:firstLine="540"/>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Оказание поддержки молодым семьям в приобретении (строительстве) жилья.</w:t>
      </w:r>
    </w:p>
    <w:p w:rsidR="009E26DF" w:rsidRDefault="009E26DF">
      <w:pPr>
        <w:pStyle w:val="ConsPlusNormal"/>
        <w:ind w:firstLine="540"/>
        <w:jc w:val="both"/>
      </w:pPr>
      <w:r>
        <w:t>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устанавливаемыми нормативным правовым актом Правительства Ленинградской области.</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91"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center"/>
      </w:pPr>
    </w:p>
    <w:p w:rsidR="009E26DF" w:rsidRDefault="000F63DC">
      <w:pPr>
        <w:pStyle w:val="ConsPlusNormal"/>
        <w:jc w:val="center"/>
      </w:pPr>
      <w:hyperlink r:id="rId92" w:history="1">
        <w:r w:rsidR="009E26DF">
          <w:rPr>
            <w:color w:val="0000FF"/>
          </w:rPr>
          <w:t>3.3</w:t>
        </w:r>
      </w:hyperlink>
      <w:r w:rsidR="009E26DF">
        <w:t>. Ожидаемые результаты реализации подпрограммы</w:t>
      </w:r>
    </w:p>
    <w:p w:rsidR="009E26DF" w:rsidRDefault="009E26DF">
      <w:pPr>
        <w:pStyle w:val="ConsPlusNormal"/>
        <w:jc w:val="center"/>
      </w:pPr>
      <w:r>
        <w:t xml:space="preserve">(в ред. </w:t>
      </w:r>
      <w:hyperlink r:id="rId9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являются:</w:t>
      </w:r>
    </w:p>
    <w:p w:rsidR="009E26DF" w:rsidRDefault="009E26DF">
      <w:pPr>
        <w:pStyle w:val="ConsPlusNormal"/>
        <w:ind w:firstLine="540"/>
        <w:jc w:val="both"/>
      </w:pPr>
      <w:r>
        <w:t>Общая площадь построенного (приобретенного) для молодых семей жилья к концу 2020 года - 58749 кв. метров.</w:t>
      </w:r>
    </w:p>
    <w:p w:rsidR="009E26DF" w:rsidRDefault="009E26DF">
      <w:pPr>
        <w:pStyle w:val="ConsPlusNormal"/>
        <w:ind w:firstLine="540"/>
        <w:jc w:val="both"/>
      </w:pPr>
      <w:r>
        <w:t>Количество молодых семей, улучшивших жилищные условия к концу 2020 года, - 1301 семья.</w:t>
      </w:r>
    </w:p>
    <w:p w:rsidR="009E26DF" w:rsidRDefault="009E26DF">
      <w:pPr>
        <w:pStyle w:val="ConsPlusNormal"/>
        <w:ind w:firstLine="540"/>
        <w:jc w:val="both"/>
      </w:pPr>
      <w:r>
        <w:t xml:space="preserve">Показатели (индикаторы), предназначенные для оценки результатов реализации подпрограммы,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94"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9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96"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97"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Подпрограмма "Жилье для молодежи" предполагает реализацию следующих основных мероприятий.</w:t>
      </w:r>
    </w:p>
    <w:p w:rsidR="009E26DF" w:rsidRDefault="009E26DF">
      <w:pPr>
        <w:pStyle w:val="ConsPlusNormal"/>
        <w:ind w:firstLine="540"/>
        <w:jc w:val="both"/>
      </w:pPr>
      <w:r>
        <w:t>Основное мероприятие: 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9E26DF" w:rsidRDefault="009E26DF">
      <w:pPr>
        <w:pStyle w:val="ConsPlusNormal"/>
        <w:ind w:firstLine="540"/>
        <w:jc w:val="both"/>
      </w:pPr>
      <w:r>
        <w:t>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w:t>
      </w:r>
    </w:p>
    <w:p w:rsidR="009E26DF" w:rsidRDefault="009E26DF">
      <w:pPr>
        <w:pStyle w:val="ConsPlusNormal"/>
        <w:ind w:firstLine="540"/>
        <w:jc w:val="both"/>
      </w:pPr>
      <w:r>
        <w:t>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гражданам и членам их семей.</w:t>
      </w:r>
    </w:p>
    <w:p w:rsidR="009E26DF" w:rsidRDefault="009E26DF">
      <w:pPr>
        <w:pStyle w:val="ConsPlusNormal"/>
        <w:ind w:firstLine="540"/>
        <w:jc w:val="both"/>
      </w:pPr>
      <w: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9E26DF" w:rsidRDefault="009E26DF">
      <w:pPr>
        <w:pStyle w:val="ConsPlusNormal"/>
        <w:ind w:firstLine="540"/>
        <w:jc w:val="both"/>
      </w:pPr>
      <w: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9E26DF" w:rsidRDefault="009E26DF">
      <w:pPr>
        <w:pStyle w:val="ConsPlusNormal"/>
        <w:ind w:firstLine="540"/>
        <w:jc w:val="both"/>
      </w:pPr>
      <w:r>
        <w:t xml:space="preserve">Основное мероприятие: Предоставление социальных выплат молодым семьям на приобретение (строительство) жилья в рамках </w:t>
      </w:r>
      <w:hyperlink r:id="rId98" w:history="1">
        <w:r>
          <w:rPr>
            <w:color w:val="0000FF"/>
          </w:rPr>
          <w:t>подпрограммы</w:t>
        </w:r>
      </w:hyperlink>
      <w:r>
        <w:t xml:space="preserve"> "Обеспечение жильем молодых семей" федеральной целевой программы "Жилище" на 2015-2020 годы.</w:t>
      </w:r>
    </w:p>
    <w:p w:rsidR="009E26DF" w:rsidRDefault="009E26DF">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pBdr>
          <w:top w:val="single" w:sz="6" w:space="0" w:color="auto"/>
        </w:pBdr>
        <w:spacing w:before="100" w:after="100"/>
        <w:jc w:val="both"/>
        <w:rPr>
          <w:sz w:val="2"/>
          <w:szCs w:val="2"/>
        </w:rPr>
      </w:pPr>
    </w:p>
    <w:p w:rsidR="009E26DF" w:rsidRDefault="000F63DC">
      <w:pPr>
        <w:pStyle w:val="ConsPlusNormal"/>
        <w:ind w:firstLine="540"/>
        <w:jc w:val="both"/>
      </w:pPr>
      <w:hyperlink r:id="rId100" w:history="1">
        <w:r w:rsidR="009E26DF">
          <w:rPr>
            <w:color w:val="0000FF"/>
          </w:rPr>
          <w:t>Постановлением</w:t>
        </w:r>
      </w:hyperlink>
      <w:r w:rsidR="009E26DF">
        <w:t xml:space="preserve"> Правительства Ленинградской области от 29.12.2015 N 523 в абзаце 8 раздела 5 подпрограммы цифры "17.12.2012" заменены цифрами "17.12.2010".</w:t>
      </w:r>
    </w:p>
    <w:p w:rsidR="009E26DF" w:rsidRDefault="009E26DF">
      <w:pPr>
        <w:pStyle w:val="ConsPlusNormal"/>
        <w:pBdr>
          <w:top w:val="single" w:sz="6" w:space="0" w:color="auto"/>
        </w:pBdr>
        <w:spacing w:before="100" w:after="100"/>
        <w:jc w:val="both"/>
        <w:rPr>
          <w:sz w:val="2"/>
          <w:szCs w:val="2"/>
        </w:rPr>
      </w:pPr>
    </w:p>
    <w:p w:rsidR="009E26DF" w:rsidRDefault="009E26DF">
      <w:pPr>
        <w:pStyle w:val="ConsPlusNormal"/>
        <w:ind w:firstLine="540"/>
        <w:jc w:val="both"/>
      </w:pPr>
      <w:r>
        <w:t xml:space="preserve">Данное мероприятие направлено на оказание государственной поддержки в виде </w:t>
      </w:r>
      <w:r>
        <w:lastRenderedPageBreak/>
        <w:t xml:space="preserve">социальных выплат молодым семьям за счет средств федерального бюджета,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 в соответствии с </w:t>
      </w:r>
      <w:hyperlink r:id="rId101"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(далее - Правила), с учетом изменений, внесенных в </w:t>
      </w:r>
      <w:hyperlink r:id="rId102" w:history="1">
        <w:r>
          <w:rPr>
            <w:color w:val="0000FF"/>
          </w:rPr>
          <w:t>постановление</w:t>
        </w:r>
      </w:hyperlink>
      <w:r>
        <w:t xml:space="preserve"> Правительства Российской Федерации от 25.08.2015 N 889.</w:t>
      </w:r>
    </w:p>
    <w:p w:rsidR="009E26DF" w:rsidRDefault="009E26DF">
      <w:pPr>
        <w:pStyle w:val="ConsPlusNormal"/>
        <w:jc w:val="both"/>
      </w:pPr>
      <w:r>
        <w:t xml:space="preserve">(в ред. Постановлений Правительства Ленинградской области от 27.10.2014 </w:t>
      </w:r>
      <w:hyperlink r:id="rId103" w:history="1">
        <w:r>
          <w:rPr>
            <w:color w:val="0000FF"/>
          </w:rPr>
          <w:t>N 492</w:t>
        </w:r>
      </w:hyperlink>
      <w:r>
        <w:t xml:space="preserve">, от 29.12.2015 </w:t>
      </w:r>
      <w:hyperlink r:id="rId104" w:history="1">
        <w:r>
          <w:rPr>
            <w:color w:val="0000FF"/>
          </w:rPr>
          <w:t>N 523</w:t>
        </w:r>
      </w:hyperlink>
      <w:r>
        <w:t>)</w:t>
      </w:r>
    </w:p>
    <w:p w:rsidR="009E26DF" w:rsidRDefault="009E26DF">
      <w:pPr>
        <w:pStyle w:val="ConsPlusNormal"/>
        <w:ind w:firstLine="540"/>
        <w:jc w:val="both"/>
      </w:pPr>
      <w:r>
        <w:t>Мероприятие предусматривает участие Ленинградской области в конкурсном отборе субъектов Российской Федерации для получения субсидии из федерального бюджета и дальнейшее перечисление субсидий из областного бюджета Ленинградской области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семьям.</w:t>
      </w:r>
    </w:p>
    <w:p w:rsidR="009E26DF" w:rsidRDefault="009E26DF">
      <w:pPr>
        <w:pStyle w:val="ConsPlusNormal"/>
        <w:ind w:firstLine="540"/>
        <w:jc w:val="both"/>
      </w:pPr>
      <w:r>
        <w:t xml:space="preserve">Применительно к данному мероприятию под молодой семьей понимается семья, состав и возраст членов которой установлены </w:t>
      </w:r>
      <w:hyperlink r:id="rId105" w:history="1">
        <w:r>
          <w:rPr>
            <w:color w:val="0000FF"/>
          </w:rPr>
          <w:t>Правилами</w:t>
        </w:r>
      </w:hyperlink>
      <w:r>
        <w:t>.</w:t>
      </w:r>
    </w:p>
    <w:p w:rsidR="009E26DF" w:rsidRDefault="009E26DF">
      <w:pPr>
        <w:pStyle w:val="ConsPlusNormal"/>
        <w:ind w:firstLine="540"/>
        <w:jc w:val="both"/>
      </w:pPr>
      <w:r>
        <w:t>Начиная с 2016 года подпрограмма будет реализовываться по основному мероприятию "Улучшение жилищных условий молодых граждан (молодых семей)".</w:t>
      </w:r>
    </w:p>
    <w:p w:rsidR="009E26DF" w:rsidRDefault="009E26DF">
      <w:pPr>
        <w:pStyle w:val="ConsPlusNormal"/>
        <w:jc w:val="both"/>
      </w:pPr>
      <w:r>
        <w:t xml:space="preserve">(абзац введен </w:t>
      </w:r>
      <w:hyperlink r:id="rId106"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10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108"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10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w:t>
      </w:r>
    </w:p>
    <w:p w:rsidR="009E26DF" w:rsidRDefault="009E26DF">
      <w:pPr>
        <w:pStyle w:val="ConsPlusNormal"/>
        <w:ind w:firstLine="540"/>
        <w:jc w:val="both"/>
      </w:pPr>
      <w:r>
        <w:t>Осуществляют прием молодых семей в участники подпрограммы (мероприятия).</w:t>
      </w:r>
    </w:p>
    <w:p w:rsidR="009E26DF" w:rsidRDefault="009E26DF">
      <w:pPr>
        <w:pStyle w:val="ConsPlusNormal"/>
        <w:ind w:firstLine="540"/>
        <w:jc w:val="both"/>
      </w:pPr>
      <w:r>
        <w:t>Принимают правовые акты об утверждении списков участников подпрограммы (мероприятия).</w:t>
      </w:r>
    </w:p>
    <w:p w:rsidR="009E26DF" w:rsidRDefault="009E26DF">
      <w:pPr>
        <w:pStyle w:val="ConsPlusNormal"/>
        <w:ind w:firstLine="540"/>
        <w:jc w:val="both"/>
      </w:pPr>
      <w:r>
        <w:t>Формируют списки молодых семей и их документы, а также документы, необходимые для участия муниципальных образований в конкурсном отборе.</w:t>
      </w:r>
    </w:p>
    <w:p w:rsidR="009E26DF" w:rsidRDefault="009E26DF">
      <w:pPr>
        <w:pStyle w:val="ConsPlusNormal"/>
        <w:ind w:firstLine="540"/>
        <w:jc w:val="both"/>
      </w:pPr>
      <w:r>
        <w:t>Заключают соглашение о предоставлении субсидии из областного бюджета в целях реализации подпрограммы (мероприятия).</w:t>
      </w:r>
    </w:p>
    <w:p w:rsidR="009E26DF" w:rsidRDefault="009E26DF">
      <w:pPr>
        <w:pStyle w:val="ConsPlusNormal"/>
        <w:ind w:firstLine="540"/>
        <w:jc w:val="both"/>
      </w:pPr>
      <w:r>
        <w:t>Осуществляют выдачу молодым семьям свидетельств о предоставлении социальной выплаты.</w:t>
      </w:r>
    </w:p>
    <w:p w:rsidR="009E26DF" w:rsidRDefault="009E26DF">
      <w:pPr>
        <w:pStyle w:val="ConsPlusNormal"/>
        <w:ind w:firstLine="540"/>
        <w:jc w:val="both"/>
      </w:pPr>
    </w:p>
    <w:p w:rsidR="009E26DF" w:rsidRDefault="000F63DC">
      <w:pPr>
        <w:pStyle w:val="ConsPlusNormal"/>
        <w:jc w:val="center"/>
      </w:pPr>
      <w:hyperlink r:id="rId110"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9E26DF" w:rsidRDefault="009E26DF">
      <w:pPr>
        <w:pStyle w:val="ConsPlusNormal"/>
        <w:ind w:firstLine="540"/>
        <w:jc w:val="both"/>
      </w:pPr>
      <w:r>
        <w:lastRenderedPageBreak/>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111"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11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- 3686454,43 тыс. рублей, в том числе:</w:t>
      </w:r>
    </w:p>
    <w:p w:rsidR="009E26DF" w:rsidRDefault="009E26DF">
      <w:pPr>
        <w:pStyle w:val="ConsPlusNormal"/>
        <w:ind w:firstLine="540"/>
        <w:jc w:val="both"/>
      </w:pPr>
      <w:r>
        <w:t>2014 год - 541113,50 тыс. рублей;</w:t>
      </w:r>
    </w:p>
    <w:p w:rsidR="009E26DF" w:rsidRDefault="009E26DF">
      <w:pPr>
        <w:pStyle w:val="ConsPlusNormal"/>
        <w:ind w:firstLine="540"/>
        <w:jc w:val="both"/>
      </w:pPr>
      <w:r>
        <w:t>2015 год - 564515,93 тыс. рублей;</w:t>
      </w:r>
    </w:p>
    <w:p w:rsidR="009E26DF" w:rsidRDefault="009E26DF">
      <w:pPr>
        <w:pStyle w:val="ConsPlusNormal"/>
        <w:ind w:firstLine="540"/>
        <w:jc w:val="both"/>
      </w:pPr>
      <w:r>
        <w:t>2016 год - 516165,00 тыс. рублей;</w:t>
      </w:r>
    </w:p>
    <w:p w:rsidR="009E26DF" w:rsidRDefault="009E26DF">
      <w:pPr>
        <w:pStyle w:val="ConsPlusNormal"/>
        <w:ind w:firstLine="540"/>
        <w:jc w:val="both"/>
      </w:pPr>
      <w:r>
        <w:t>2017 год - 516165,00 тыс. рублей;</w:t>
      </w:r>
    </w:p>
    <w:p w:rsidR="009E26DF" w:rsidRDefault="009E26DF">
      <w:pPr>
        <w:pStyle w:val="ConsPlusNormal"/>
        <w:ind w:firstLine="540"/>
        <w:jc w:val="both"/>
      </w:pPr>
      <w:r>
        <w:t>2018 год - 516165,00 тыс. рублей;</w:t>
      </w:r>
    </w:p>
    <w:p w:rsidR="009E26DF" w:rsidRDefault="009E26DF">
      <w:pPr>
        <w:pStyle w:val="ConsPlusNormal"/>
        <w:ind w:firstLine="540"/>
        <w:jc w:val="both"/>
      </w:pPr>
      <w:r>
        <w:t>2019 год - 516165,00 тыс. рублей;</w:t>
      </w:r>
    </w:p>
    <w:p w:rsidR="009E26DF" w:rsidRDefault="009E26DF">
      <w:pPr>
        <w:pStyle w:val="ConsPlusNormal"/>
        <w:ind w:firstLine="540"/>
        <w:jc w:val="both"/>
      </w:pPr>
      <w:r>
        <w:t>2020 год - 516165,00 тыс. рублей.</w:t>
      </w:r>
    </w:p>
    <w:p w:rsidR="009E26DF" w:rsidRDefault="009E26DF">
      <w:pPr>
        <w:pStyle w:val="ConsPlusNormal"/>
        <w:ind w:firstLine="540"/>
        <w:jc w:val="both"/>
      </w:pPr>
      <w:r>
        <w:t>Средства федерального бюджета - 36977,35 тыс. рублей:</w:t>
      </w:r>
    </w:p>
    <w:p w:rsidR="009E26DF" w:rsidRDefault="009E26DF">
      <w:pPr>
        <w:pStyle w:val="ConsPlusNormal"/>
        <w:ind w:firstLine="540"/>
        <w:jc w:val="both"/>
      </w:pPr>
      <w:r>
        <w:t>2014 год - 22640,80 тыс. рублей;</w:t>
      </w:r>
    </w:p>
    <w:p w:rsidR="009E26DF" w:rsidRDefault="009E26DF">
      <w:pPr>
        <w:pStyle w:val="ConsPlusNormal"/>
        <w:ind w:firstLine="540"/>
        <w:jc w:val="both"/>
      </w:pPr>
      <w:r>
        <w:t>2015 год - 14336,55 тыс. рублей.</w:t>
      </w:r>
    </w:p>
    <w:p w:rsidR="009E26DF" w:rsidRDefault="009E26DF">
      <w:pPr>
        <w:pStyle w:val="ConsPlusNormal"/>
        <w:ind w:firstLine="540"/>
        <w:jc w:val="both"/>
      </w:pPr>
      <w:r>
        <w:t>Средства областного бюджета - 2469189,50 тыс. рублей:</w:t>
      </w:r>
    </w:p>
    <w:p w:rsidR="009E26DF" w:rsidRDefault="009E26DF">
      <w:pPr>
        <w:pStyle w:val="ConsPlusNormal"/>
        <w:ind w:firstLine="540"/>
        <w:jc w:val="both"/>
      </w:pPr>
      <w:r>
        <w:t>2014 год - 350000,00 тыс. рублей;</w:t>
      </w:r>
    </w:p>
    <w:p w:rsidR="009E26DF" w:rsidRDefault="009E26DF">
      <w:pPr>
        <w:pStyle w:val="ConsPlusNormal"/>
        <w:ind w:firstLine="540"/>
        <w:jc w:val="both"/>
      </w:pPr>
      <w:r>
        <w:t>2015 год - 369189,50 тыс. рублей;</w:t>
      </w:r>
    </w:p>
    <w:p w:rsidR="009E26DF" w:rsidRDefault="009E26DF">
      <w:pPr>
        <w:pStyle w:val="ConsPlusNormal"/>
        <w:ind w:firstLine="540"/>
        <w:jc w:val="both"/>
      </w:pPr>
      <w:r>
        <w:t>2016 год - 350000,00 тыс. рублей;</w:t>
      </w:r>
    </w:p>
    <w:p w:rsidR="009E26DF" w:rsidRDefault="009E26DF">
      <w:pPr>
        <w:pStyle w:val="ConsPlusNormal"/>
        <w:ind w:firstLine="540"/>
        <w:jc w:val="both"/>
      </w:pPr>
      <w:r>
        <w:t>2017 год - 35000,00 тыс. рублей;</w:t>
      </w:r>
    </w:p>
    <w:p w:rsidR="009E26DF" w:rsidRDefault="009E26DF">
      <w:pPr>
        <w:pStyle w:val="ConsPlusNormal"/>
        <w:ind w:firstLine="540"/>
        <w:jc w:val="both"/>
      </w:pPr>
      <w:r>
        <w:t>2018 год - 350000,00 тыс. рублей;</w:t>
      </w:r>
    </w:p>
    <w:p w:rsidR="009E26DF" w:rsidRDefault="009E26DF">
      <w:pPr>
        <w:pStyle w:val="ConsPlusNormal"/>
        <w:ind w:firstLine="540"/>
        <w:jc w:val="both"/>
      </w:pPr>
      <w:r>
        <w:t>2019 год - 350000,00 тыс. рублей;</w:t>
      </w:r>
    </w:p>
    <w:p w:rsidR="009E26DF" w:rsidRDefault="009E26DF">
      <w:pPr>
        <w:pStyle w:val="ConsPlusNormal"/>
        <w:ind w:firstLine="540"/>
        <w:jc w:val="both"/>
      </w:pPr>
      <w:r>
        <w:t>2020 год - 350000,00 тыс. рублей.</w:t>
      </w:r>
    </w:p>
    <w:p w:rsidR="009E26DF" w:rsidRDefault="009E26DF">
      <w:pPr>
        <w:pStyle w:val="ConsPlusNormal"/>
        <w:ind w:firstLine="540"/>
        <w:jc w:val="both"/>
      </w:pPr>
      <w:r>
        <w:t>Средства местного бюджета - 81835,80 тыс. рублей:</w:t>
      </w:r>
    </w:p>
    <w:p w:rsidR="009E26DF" w:rsidRDefault="009E26DF">
      <w:pPr>
        <w:pStyle w:val="ConsPlusNormal"/>
        <w:ind w:firstLine="540"/>
        <w:jc w:val="both"/>
      </w:pPr>
      <w:r>
        <w:t>2014 год - 13623,20 тыс. рублей;</w:t>
      </w:r>
    </w:p>
    <w:p w:rsidR="009E26DF" w:rsidRDefault="009E26DF">
      <w:pPr>
        <w:pStyle w:val="ConsPlusNormal"/>
        <w:ind w:firstLine="540"/>
        <w:jc w:val="both"/>
      </w:pPr>
      <w:r>
        <w:t>2015 год - 11635,10 тыс. рублей;</w:t>
      </w:r>
    </w:p>
    <w:p w:rsidR="009E26DF" w:rsidRDefault="009E26DF">
      <w:pPr>
        <w:pStyle w:val="ConsPlusNormal"/>
        <w:ind w:firstLine="540"/>
        <w:jc w:val="both"/>
      </w:pPr>
      <w:r>
        <w:t>2016 год - 11315,50 тыс. рублей;</w:t>
      </w:r>
    </w:p>
    <w:p w:rsidR="009E26DF" w:rsidRDefault="009E26DF">
      <w:pPr>
        <w:pStyle w:val="ConsPlusNormal"/>
        <w:ind w:firstLine="540"/>
        <w:jc w:val="both"/>
      </w:pPr>
      <w:r>
        <w:t>2017 год - 11315,50 тыс. рублей;</w:t>
      </w:r>
    </w:p>
    <w:p w:rsidR="009E26DF" w:rsidRDefault="009E26DF">
      <w:pPr>
        <w:pStyle w:val="ConsPlusNormal"/>
        <w:ind w:firstLine="540"/>
        <w:jc w:val="both"/>
      </w:pPr>
      <w:r>
        <w:t>2018 год - 11315,50 тыс. рублей;</w:t>
      </w:r>
    </w:p>
    <w:p w:rsidR="009E26DF" w:rsidRDefault="009E26DF">
      <w:pPr>
        <w:pStyle w:val="ConsPlusNormal"/>
        <w:ind w:firstLine="540"/>
        <w:jc w:val="both"/>
      </w:pPr>
      <w:r>
        <w:t>2019 год - 11315,50 тыс. рублей;</w:t>
      </w:r>
    </w:p>
    <w:p w:rsidR="009E26DF" w:rsidRDefault="009E26DF">
      <w:pPr>
        <w:pStyle w:val="ConsPlusNormal"/>
        <w:ind w:firstLine="540"/>
        <w:jc w:val="both"/>
      </w:pPr>
      <w:r>
        <w:t>2020 год - 11315,50 тыс. рублей.</w:t>
      </w:r>
    </w:p>
    <w:p w:rsidR="009E26DF" w:rsidRDefault="009E26DF">
      <w:pPr>
        <w:pStyle w:val="ConsPlusNormal"/>
        <w:ind w:firstLine="540"/>
        <w:jc w:val="both"/>
      </w:pPr>
      <w:r>
        <w:t>Прочие источники (собственные (заемные) средства граждан) - 1098451,78 тыс. рублей:</w:t>
      </w:r>
    </w:p>
    <w:p w:rsidR="009E26DF" w:rsidRDefault="009E26DF">
      <w:pPr>
        <w:pStyle w:val="ConsPlusNormal"/>
        <w:ind w:firstLine="540"/>
        <w:jc w:val="both"/>
      </w:pPr>
      <w:r>
        <w:t>2014 год - 154849,50 тыс. рублей;</w:t>
      </w:r>
    </w:p>
    <w:p w:rsidR="009E26DF" w:rsidRDefault="009E26DF">
      <w:pPr>
        <w:pStyle w:val="ConsPlusNormal"/>
        <w:ind w:firstLine="540"/>
        <w:jc w:val="both"/>
      </w:pPr>
      <w:r>
        <w:t>2015 год - 169354,78 тыс. рублей;</w:t>
      </w:r>
    </w:p>
    <w:p w:rsidR="009E26DF" w:rsidRDefault="009E26DF">
      <w:pPr>
        <w:pStyle w:val="ConsPlusNormal"/>
        <w:ind w:firstLine="540"/>
        <w:jc w:val="both"/>
      </w:pPr>
      <w:r>
        <w:t>2016 год - 154849,50 тыс. рублей;</w:t>
      </w:r>
    </w:p>
    <w:p w:rsidR="009E26DF" w:rsidRDefault="009E26DF">
      <w:pPr>
        <w:pStyle w:val="ConsPlusNormal"/>
        <w:ind w:firstLine="540"/>
        <w:jc w:val="both"/>
      </w:pPr>
      <w:r>
        <w:t>2017 год - 154849,50 тыс. рублей;</w:t>
      </w:r>
    </w:p>
    <w:p w:rsidR="009E26DF" w:rsidRDefault="009E26DF">
      <w:pPr>
        <w:pStyle w:val="ConsPlusNormal"/>
        <w:ind w:firstLine="540"/>
        <w:jc w:val="both"/>
      </w:pPr>
      <w:r>
        <w:t>2018 год - 154849,50 тыс. рублей;</w:t>
      </w:r>
    </w:p>
    <w:p w:rsidR="009E26DF" w:rsidRDefault="009E26DF">
      <w:pPr>
        <w:pStyle w:val="ConsPlusNormal"/>
        <w:ind w:firstLine="540"/>
        <w:jc w:val="both"/>
      </w:pPr>
      <w:r>
        <w:t>2019 год - 154849,50 тыс. рублей;</w:t>
      </w:r>
    </w:p>
    <w:p w:rsidR="009E26DF" w:rsidRDefault="009E26DF">
      <w:pPr>
        <w:pStyle w:val="ConsPlusNormal"/>
        <w:ind w:firstLine="540"/>
        <w:jc w:val="both"/>
      </w:pPr>
      <w:r>
        <w:t>2020 год - 154849,50 тыс. рублей.</w:t>
      </w:r>
    </w:p>
    <w:p w:rsidR="009E26DF" w:rsidRDefault="009E26DF">
      <w:pPr>
        <w:pStyle w:val="ConsPlusNormal"/>
        <w:ind w:firstLine="540"/>
        <w:jc w:val="both"/>
      </w:pPr>
      <w:r>
        <w:t xml:space="preserve">Информация о ресурсном обеспечении подпрограммы в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11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bookmarkStart w:id="3" w:name="P615"/>
      <w:bookmarkEnd w:id="3"/>
      <w:r>
        <w:t>ПОДПРОГРАММА</w:t>
      </w:r>
    </w:p>
    <w:p w:rsidR="009E26DF" w:rsidRDefault="009E26DF">
      <w:pPr>
        <w:pStyle w:val="ConsPlusNormal"/>
        <w:jc w:val="center"/>
      </w:pPr>
      <w:r>
        <w:t>"ПОДДЕРЖКА ГРАЖДАН, НУЖДАЮЩИХСЯ В УЛУЧШЕНИИ ЖИЛИЩНЫХ</w:t>
      </w:r>
    </w:p>
    <w:p w:rsidR="009E26DF" w:rsidRDefault="009E26DF">
      <w:pPr>
        <w:pStyle w:val="ConsPlusNormal"/>
        <w:jc w:val="center"/>
      </w:pPr>
      <w:r>
        <w:t>УСЛОВИЙ, НА ОСНОВЕ ПРИНЦИПОВ ИПОТЕЧНОГО КРЕДИТОВАНИЯ</w:t>
      </w:r>
    </w:p>
    <w:p w:rsidR="009E26DF" w:rsidRDefault="009E26DF">
      <w:pPr>
        <w:pStyle w:val="ConsPlusNormal"/>
        <w:jc w:val="center"/>
      </w:pPr>
      <w:r>
        <w:t>В ЛЕНИНГРАДСКОЙ ОБЛАСТИ"</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Поддержка граждан, нуждающихся в улучшении жилищных условий, на основе принципов ипотечного кредитования в Ленинградской области (далее - Подпрограмма)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Ленинградский областной комитет по управлению государственным имуществом</w:t>
            </w:r>
          </w:p>
          <w:p w:rsidR="009E26DF" w:rsidRDefault="009E26DF">
            <w:pPr>
              <w:pStyle w:val="ConsPlusNormal"/>
              <w:jc w:val="both"/>
            </w:pPr>
            <w:r>
              <w:t>Администрации муниципальных образований Ленинградской области</w:t>
            </w:r>
          </w:p>
          <w:p w:rsidR="009E26DF" w:rsidRDefault="009E26DF">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14"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E26DF" w:rsidRDefault="009E26DF">
            <w:pPr>
              <w:pStyle w:val="ConsPlusNormal"/>
              <w:jc w:val="both"/>
            </w:pPr>
            <w:r>
              <w:t>Содействие развитию системы ипотечного жилищного кредитования в Ленинградской области</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Обеспечение предоставления гражданам - участникам Подпрограммы социальных выплат на строительство (приобретение) жилья</w:t>
            </w:r>
          </w:p>
          <w:p w:rsidR="009E26DF" w:rsidRDefault="009E26DF">
            <w:pPr>
              <w:pStyle w:val="ConsPlusNormal"/>
              <w:jc w:val="both"/>
            </w:pPr>
            <w:r>
              <w:t>Создание условий для привлечения гражданами средств ипотечных жилищных кредитов для строительства (приобретения) жилых помещений</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15"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- 1292095,05 тыс. рублей, в том числе:</w:t>
            </w:r>
          </w:p>
          <w:p w:rsidR="009E26DF" w:rsidRDefault="009E26DF">
            <w:pPr>
              <w:pStyle w:val="ConsPlusNormal"/>
              <w:jc w:val="both"/>
            </w:pPr>
            <w:r>
              <w:t>2014 год - 272569,30 тыс. рублей;</w:t>
            </w:r>
          </w:p>
          <w:p w:rsidR="009E26DF" w:rsidRDefault="009E26DF">
            <w:pPr>
              <w:pStyle w:val="ConsPlusNormal"/>
              <w:jc w:val="both"/>
            </w:pPr>
            <w:r>
              <w:t>2015 год - 136811,60 тыс. рублей;</w:t>
            </w:r>
          </w:p>
          <w:p w:rsidR="009E26DF" w:rsidRDefault="009E26DF">
            <w:pPr>
              <w:pStyle w:val="ConsPlusNormal"/>
              <w:jc w:val="both"/>
            </w:pPr>
            <w:r>
              <w:t>2016 год - 176542,80 тыс. рублей;</w:t>
            </w:r>
          </w:p>
          <w:p w:rsidR="009E26DF" w:rsidRDefault="009E26DF">
            <w:pPr>
              <w:pStyle w:val="ConsPlusNormal"/>
              <w:jc w:val="both"/>
            </w:pPr>
            <w:r>
              <w:t>2017 год - 176542,80 тыс. рублей;</w:t>
            </w:r>
          </w:p>
          <w:p w:rsidR="009E26DF" w:rsidRDefault="009E26DF">
            <w:pPr>
              <w:pStyle w:val="ConsPlusNormal"/>
              <w:jc w:val="both"/>
            </w:pPr>
            <w:r>
              <w:t>2018 год - 176542,85 тыс. рублей;</w:t>
            </w:r>
          </w:p>
          <w:p w:rsidR="009E26DF" w:rsidRDefault="009E26DF">
            <w:pPr>
              <w:pStyle w:val="ConsPlusNormal"/>
              <w:jc w:val="both"/>
            </w:pPr>
            <w:r>
              <w:t>2019 год - 176542,85 тыс. рублей;</w:t>
            </w:r>
          </w:p>
          <w:p w:rsidR="009E26DF" w:rsidRDefault="009E26DF">
            <w:pPr>
              <w:pStyle w:val="ConsPlusNormal"/>
              <w:jc w:val="both"/>
            </w:pPr>
            <w:r>
              <w:t>2020 год - 176542,85 тыс. рублей.</w:t>
            </w:r>
          </w:p>
          <w:p w:rsidR="009E26DF" w:rsidRDefault="009E26DF">
            <w:pPr>
              <w:pStyle w:val="ConsPlusNormal"/>
              <w:jc w:val="both"/>
            </w:pPr>
            <w:r>
              <w:t>Средства областного бюджета - 888280,30 тыс. рублей:</w:t>
            </w:r>
          </w:p>
          <w:p w:rsidR="009E26DF" w:rsidRDefault="009E26DF">
            <w:pPr>
              <w:pStyle w:val="ConsPlusNormal"/>
              <w:jc w:val="both"/>
            </w:pPr>
            <w:r>
              <w:t>2014 год - 200707,80 тыс. рублей;</w:t>
            </w:r>
          </w:p>
          <w:p w:rsidR="009E26DF" w:rsidRDefault="009E26DF">
            <w:pPr>
              <w:pStyle w:val="ConsPlusNormal"/>
              <w:jc w:val="both"/>
            </w:pPr>
            <w:r>
              <w:t>2015 год - 94400,00 тыс. рублей;</w:t>
            </w:r>
          </w:p>
          <w:p w:rsidR="009E26DF" w:rsidRDefault="009E26DF">
            <w:pPr>
              <w:pStyle w:val="ConsPlusNormal"/>
              <w:jc w:val="both"/>
            </w:pPr>
            <w:r>
              <w:t>2016 год - 118634,50 тыс. рублей;</w:t>
            </w:r>
          </w:p>
          <w:p w:rsidR="009E26DF" w:rsidRDefault="009E26DF">
            <w:pPr>
              <w:pStyle w:val="ConsPlusNormal"/>
              <w:jc w:val="both"/>
            </w:pPr>
            <w:r>
              <w:t>2017 год - 118634,50 тыс. рублей;</w:t>
            </w:r>
          </w:p>
          <w:p w:rsidR="009E26DF" w:rsidRDefault="009E26DF">
            <w:pPr>
              <w:pStyle w:val="ConsPlusNormal"/>
              <w:jc w:val="both"/>
            </w:pPr>
            <w:r>
              <w:t>2018 год - 118634,50 тыс. рублей;</w:t>
            </w:r>
          </w:p>
          <w:p w:rsidR="009E26DF" w:rsidRDefault="009E26DF">
            <w:pPr>
              <w:pStyle w:val="ConsPlusNormal"/>
              <w:jc w:val="both"/>
            </w:pPr>
            <w:r>
              <w:t>2019 год - 118634,50 тыс. рублей;</w:t>
            </w:r>
          </w:p>
          <w:p w:rsidR="009E26DF" w:rsidRDefault="009E26DF">
            <w:pPr>
              <w:pStyle w:val="ConsPlusNormal"/>
              <w:jc w:val="both"/>
            </w:pPr>
            <w:r>
              <w:t>2020 год - 118634,50 тыс. рублей.</w:t>
            </w:r>
          </w:p>
          <w:p w:rsidR="009E26DF" w:rsidRDefault="009E26DF">
            <w:pPr>
              <w:pStyle w:val="ConsPlusNormal"/>
              <w:jc w:val="both"/>
            </w:pPr>
            <w:r>
              <w:t>Средства местного бюджета - 8716,97 тыс. рублей:</w:t>
            </w:r>
          </w:p>
          <w:p w:rsidR="009E26DF" w:rsidRDefault="009E26DF">
            <w:pPr>
              <w:pStyle w:val="ConsPlusNormal"/>
              <w:jc w:val="both"/>
            </w:pPr>
            <w:r>
              <w:t>2014 год - 1492,70 тыс. рублей;</w:t>
            </w:r>
          </w:p>
          <w:p w:rsidR="009E26DF" w:rsidRDefault="009E26DF">
            <w:pPr>
              <w:pStyle w:val="ConsPlusNormal"/>
              <w:jc w:val="both"/>
            </w:pPr>
            <w:r>
              <w:t>2015 год - 1368,12 тыс. рублей;</w:t>
            </w:r>
          </w:p>
          <w:p w:rsidR="009E26DF" w:rsidRDefault="009E26DF">
            <w:pPr>
              <w:pStyle w:val="ConsPlusNormal"/>
              <w:jc w:val="both"/>
            </w:pPr>
            <w:r>
              <w:t>2016 год - 1171,20 тыс. рублей;</w:t>
            </w:r>
          </w:p>
          <w:p w:rsidR="009E26DF" w:rsidRDefault="009E26DF">
            <w:pPr>
              <w:pStyle w:val="ConsPlusNormal"/>
              <w:jc w:val="both"/>
            </w:pPr>
            <w:r>
              <w:t>2017 год - 1171,20 тыс. рублей;</w:t>
            </w:r>
          </w:p>
          <w:p w:rsidR="009E26DF" w:rsidRDefault="009E26DF">
            <w:pPr>
              <w:pStyle w:val="ConsPlusNormal"/>
              <w:jc w:val="both"/>
            </w:pPr>
            <w:r>
              <w:t>2018 год - 1171,25 тыс. рублей;</w:t>
            </w:r>
          </w:p>
          <w:p w:rsidR="009E26DF" w:rsidRDefault="009E26DF">
            <w:pPr>
              <w:pStyle w:val="ConsPlusNormal"/>
              <w:jc w:val="both"/>
            </w:pPr>
            <w:r>
              <w:t>2019 год - 1171,25 тыс. рублей;</w:t>
            </w:r>
          </w:p>
          <w:p w:rsidR="009E26DF" w:rsidRDefault="009E26DF">
            <w:pPr>
              <w:pStyle w:val="ConsPlusNormal"/>
              <w:jc w:val="both"/>
            </w:pPr>
            <w:r>
              <w:t>2020 год - 1171,25 тыс. рублей.</w:t>
            </w:r>
          </w:p>
          <w:p w:rsidR="009E26DF" w:rsidRDefault="009E26DF">
            <w:pPr>
              <w:pStyle w:val="ConsPlusNormal"/>
              <w:jc w:val="both"/>
            </w:pPr>
            <w:r>
              <w:t>Прочие источники (собственные (заемные) средства граждан) - 395097,78 тыс. рублей:</w:t>
            </w:r>
          </w:p>
          <w:p w:rsidR="009E26DF" w:rsidRDefault="009E26DF">
            <w:pPr>
              <w:pStyle w:val="ConsPlusNormal"/>
              <w:jc w:val="both"/>
            </w:pPr>
            <w:r>
              <w:t>2014 год - 70368,8 тыс. рублей;</w:t>
            </w:r>
          </w:p>
          <w:p w:rsidR="009E26DF" w:rsidRDefault="009E26DF">
            <w:pPr>
              <w:pStyle w:val="ConsPlusNormal"/>
              <w:jc w:val="both"/>
            </w:pPr>
            <w:r>
              <w:t>2015 год - 41043,48 тыс. рублей;</w:t>
            </w:r>
          </w:p>
          <w:p w:rsidR="009E26DF" w:rsidRDefault="009E26DF">
            <w:pPr>
              <w:pStyle w:val="ConsPlusNormal"/>
              <w:jc w:val="both"/>
            </w:pPr>
            <w:r>
              <w:t>2016 год - 56737,10 тыс. рублей;</w:t>
            </w:r>
          </w:p>
          <w:p w:rsidR="009E26DF" w:rsidRDefault="009E26DF">
            <w:pPr>
              <w:pStyle w:val="ConsPlusNormal"/>
              <w:jc w:val="both"/>
            </w:pPr>
            <w:r>
              <w:t>2017 год - 56737,10 тыс. рублей;</w:t>
            </w:r>
          </w:p>
          <w:p w:rsidR="009E26DF" w:rsidRDefault="009E26DF">
            <w:pPr>
              <w:pStyle w:val="ConsPlusNormal"/>
              <w:jc w:val="both"/>
            </w:pPr>
            <w:r>
              <w:t>2018 год - 56737,10 тыс. рублей;</w:t>
            </w:r>
          </w:p>
          <w:p w:rsidR="009E26DF" w:rsidRDefault="009E26DF">
            <w:pPr>
              <w:pStyle w:val="ConsPlusNormal"/>
              <w:jc w:val="both"/>
            </w:pPr>
            <w:r>
              <w:t>2019 год - 56737,10 тыс. рублей;</w:t>
            </w:r>
          </w:p>
          <w:p w:rsidR="009E26DF" w:rsidRDefault="009E26DF">
            <w:pPr>
              <w:pStyle w:val="ConsPlusNormal"/>
              <w:jc w:val="both"/>
            </w:pPr>
            <w:r>
              <w:t>2020 год - 56737,10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Общая площадь построенного (приобретенного) жилья к концу 2020 года - 19269 кв. метров.</w:t>
            </w:r>
          </w:p>
          <w:p w:rsidR="009E26DF" w:rsidRDefault="009E26DF">
            <w:pPr>
              <w:pStyle w:val="ConsPlusNormal"/>
              <w:jc w:val="both"/>
            </w:pPr>
            <w:r>
              <w:t>Количество семей, улучшивших жилищные условия к концу 2020 года, - 573 семьи</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Жилищная проблема является одной из наиболее сложных проблем в Ленинградской области.</w:t>
      </w:r>
    </w:p>
    <w:p w:rsidR="009E26DF" w:rsidRDefault="009E26DF">
      <w:pPr>
        <w:pStyle w:val="ConsPlusNormal"/>
        <w:ind w:firstLine="540"/>
        <w:jc w:val="both"/>
      </w:pPr>
      <w:r>
        <w:t xml:space="preserve">Жилищным </w:t>
      </w:r>
      <w:hyperlink r:id="rId119"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9E26DF" w:rsidRDefault="009E26DF">
      <w:pPr>
        <w:pStyle w:val="ConsPlusNormal"/>
        <w:ind w:firstLine="540"/>
        <w:jc w:val="both"/>
      </w:pPr>
      <w: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региональных целевых программ по улучшению жилищных условий граждан.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было стабильно и в среднем составляло 147 заявителей.</w:t>
      </w:r>
    </w:p>
    <w:p w:rsidR="009E26DF" w:rsidRDefault="009E26DF">
      <w:pPr>
        <w:pStyle w:val="ConsPlusNormal"/>
        <w:ind w:firstLine="540"/>
        <w:jc w:val="both"/>
      </w:pPr>
      <w:r>
        <w:t>Государственная 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Ленинградской области,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9E26DF" w:rsidRDefault="009E26DF">
      <w:pPr>
        <w:pStyle w:val="ConsPlusNormal"/>
        <w:ind w:firstLine="540"/>
        <w:jc w:val="both"/>
      </w:pPr>
      <w:r>
        <w:t>В настоящее время в Ленинградской области в качестве нуждающихся в улучшении жилищных условий признаны 20323 семьи.</w:t>
      </w:r>
    </w:p>
    <w:p w:rsidR="009E26DF" w:rsidRDefault="009E26DF">
      <w:pPr>
        <w:pStyle w:val="ConsPlusNormal"/>
        <w:ind w:firstLine="540"/>
        <w:jc w:val="both"/>
      </w:pPr>
      <w:r>
        <w:t xml:space="preserve">За период реализации мероприятий долгосрочной целевой </w:t>
      </w:r>
      <w:hyperlink r:id="rId120" w:history="1">
        <w:r>
          <w:rPr>
            <w:color w:val="0000FF"/>
          </w:rPr>
          <w:t>программы</w:t>
        </w:r>
      </w:hyperlink>
      <w:r>
        <w:t xml:space="preserve"> "Поддержка граждан, нуждающихся в улучшении жилищных условий, на основе принципов ипотечного кредитования в Ленинградской области на 2009-2012 годы" с 2009 по 2012 год улучшила свои жилищные условия 221 семья, общая площадь построенного (приобретенного) жилья - 11557 кв. метров.</w:t>
      </w:r>
    </w:p>
    <w:p w:rsidR="009E26DF" w:rsidRDefault="009E26DF">
      <w:pPr>
        <w:pStyle w:val="ConsPlusNormal"/>
        <w:ind w:firstLine="540"/>
        <w:jc w:val="both"/>
      </w:pPr>
      <w:r>
        <w:t>Кроме того, в Ленинградской области с 25 июля 2005 года действует открытое акционерное общество "Ленинградское областное жилищное агентство ипотечного кредитования" (далее - агентство), которое реализует программы выдачи ипотечных займов в соответствии со стандартами открытого акционерного общества "Агентство ипотечного жилищного кредитования". С момента создания агентства по 2012 год агентством выдано 1699 ипотечных кредитов на сумму 2,09 млрд рублей.</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в соответствии с </w:t>
      </w:r>
      <w:hyperlink r:id="rId121"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являются:</w:t>
      </w:r>
    </w:p>
    <w:p w:rsidR="009E26DF" w:rsidRDefault="009E26DF">
      <w:pPr>
        <w:pStyle w:val="ConsPlusNormal"/>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9E26DF" w:rsidRDefault="009E26DF">
      <w:pPr>
        <w:pStyle w:val="ConsPlusNormal"/>
        <w:ind w:firstLine="540"/>
        <w:jc w:val="both"/>
      </w:pPr>
      <w:r>
        <w:t xml:space="preserve">-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Цели Подпрограммы соответствуют приоритетам жилищной политики Ленинградской области, определенным </w:t>
      </w:r>
      <w:hyperlink r:id="rId122"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w:t>
      </w:r>
      <w:hyperlink r:id="rId123"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124"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9E26DF" w:rsidRDefault="009E26DF">
      <w:pPr>
        <w:pStyle w:val="ConsPlusNormal"/>
        <w:ind w:firstLine="540"/>
        <w:jc w:val="both"/>
      </w:pPr>
      <w:r>
        <w:t>Содействие развитию системы ипотечного жилищного кредитования в Ленинградской области.</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Обеспечение предоставления гражданам - участникам Подпрограммы социальных выплат на строительство (приобретение) жилья.</w:t>
      </w:r>
    </w:p>
    <w:p w:rsidR="009E26DF" w:rsidRDefault="009E26DF">
      <w:pPr>
        <w:pStyle w:val="ConsPlusNormal"/>
        <w:ind w:firstLine="540"/>
        <w:jc w:val="both"/>
      </w:pPr>
      <w:r>
        <w:t>Создание условий для привлечения гражданами средств ипотечных жилищных кредитов для строительства (приобретения) жилых помещений.</w:t>
      </w:r>
    </w:p>
    <w:p w:rsidR="009E26DF" w:rsidRDefault="009E26DF">
      <w:pPr>
        <w:pStyle w:val="ConsPlusNormal"/>
        <w:ind w:firstLine="540"/>
        <w:jc w:val="both"/>
      </w:pPr>
      <w:r>
        <w:t>Задачи Подпрограммы выполняются в ходе реализации мероприятий по предоставлению гражданам (в том числе молодым учителям)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компенсации части расходов, связанных с уплатой процентов по ипотечным жилищным кредитам, в соответствии с условиями и порядком реализации Подпрограммы, устанавливаемыми нормативным правовым актом Правительства Ленинградской области. Выполнению задач Подпрограммы будет способствовать в том числе взнос в уставный капитал открытого акционерного общества "Ленинградское областное жилищное агентство ипотечного кредитования" за счет средств областного бюджета Ленинградской области.</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both"/>
      </w:pPr>
    </w:p>
    <w:p w:rsidR="009E26DF" w:rsidRDefault="009E26DF">
      <w:pPr>
        <w:pStyle w:val="ConsPlusNormal"/>
        <w:jc w:val="center"/>
      </w:pPr>
      <w:r>
        <w:t xml:space="preserve">Исключен с 29 декабря 2015 года. - </w:t>
      </w:r>
      <w:hyperlink r:id="rId12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center"/>
      </w:pPr>
    </w:p>
    <w:p w:rsidR="009E26DF" w:rsidRDefault="000F63DC">
      <w:pPr>
        <w:pStyle w:val="ConsPlusNormal"/>
        <w:jc w:val="center"/>
      </w:pPr>
      <w:hyperlink r:id="rId126"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12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являются:</w:t>
      </w:r>
    </w:p>
    <w:p w:rsidR="009E26DF" w:rsidRDefault="009E26DF">
      <w:pPr>
        <w:pStyle w:val="ConsPlusNormal"/>
        <w:ind w:firstLine="540"/>
        <w:jc w:val="both"/>
      </w:pPr>
      <w:r>
        <w:t>Общая площадь построенного (приобретенного) жилья к концу 2020 года - 19269 кв. метров,</w:t>
      </w:r>
    </w:p>
    <w:p w:rsidR="009E26DF" w:rsidRDefault="009E26DF">
      <w:pPr>
        <w:pStyle w:val="ConsPlusNormal"/>
        <w:ind w:firstLine="540"/>
        <w:jc w:val="both"/>
      </w:pPr>
      <w:r>
        <w:t>Количество семей, улучшивших жилищные условия к концу 2020 года, - 573 семьи.</w:t>
      </w:r>
    </w:p>
    <w:p w:rsidR="009E26DF" w:rsidRDefault="009E26DF">
      <w:pPr>
        <w:pStyle w:val="ConsPlusNormal"/>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128"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12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130"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131"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предполагает реализацию следующих основных мероприятий.</w:t>
      </w:r>
    </w:p>
    <w:p w:rsidR="009E26DF" w:rsidRDefault="009E26DF">
      <w:pPr>
        <w:pStyle w:val="ConsPlusNormal"/>
        <w:ind w:firstLine="540"/>
        <w:jc w:val="both"/>
      </w:pPr>
      <w:r>
        <w:t>Основное мероприятие: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p w:rsidR="009E26DF" w:rsidRDefault="009E26DF">
      <w:pPr>
        <w:pStyle w:val="ConsPlusNormal"/>
        <w:ind w:firstLine="540"/>
        <w:jc w:val="both"/>
      </w:pPr>
      <w:r>
        <w:t>Данное мероприятие направлено на оказание государственной поддержки в виде социальных выплат за счет средств областного бюджета Ленинградской области и бюджетов муниципальных образований гражданам и членам их семей, привлекающих средства ипотечного кредита на приобретение ими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9E26DF" w:rsidRDefault="009E26DF">
      <w:pPr>
        <w:pStyle w:val="ConsPlusNormal"/>
        <w:ind w:firstLine="540"/>
        <w:jc w:val="both"/>
      </w:pPr>
      <w:r>
        <w:t>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гражданам и членам их семей,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Порядок распределения субсидий из областного бюджета бюджетам муниципальных образований устанавливается Правительством Ленинградской области и утверждается нормативным правовым актом Правительства Ленинградской области.</w:t>
      </w:r>
    </w:p>
    <w:p w:rsidR="009E26DF" w:rsidRDefault="009E26DF">
      <w:pPr>
        <w:pStyle w:val="ConsPlusNormal"/>
        <w:ind w:firstLine="540"/>
        <w:jc w:val="both"/>
      </w:pPr>
      <w:r>
        <w:t>Участниками данного мероприятия Подпрограммы могут быть граждане Российской Федерации, постоянно проживающие в Ленинградской области и признанные в установленном порядке нуждающимися в улучшении жилищных условий.</w:t>
      </w:r>
    </w:p>
    <w:p w:rsidR="009E26DF" w:rsidRDefault="009E26DF">
      <w:pPr>
        <w:pStyle w:val="ConsPlusNormal"/>
        <w:ind w:firstLine="540"/>
        <w:jc w:val="both"/>
      </w:pPr>
      <w:r>
        <w:t>Под членами семьи гражданина применительно к настоящему мероприятию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9E26DF" w:rsidRDefault="009E26DF">
      <w:pPr>
        <w:pStyle w:val="ConsPlusNormal"/>
        <w:ind w:firstLine="540"/>
        <w:jc w:val="both"/>
      </w:pPr>
      <w:r>
        <w:t>Основное мероприятие: предоставление социальных выплат молодым учителям на оплату первоначального взноса по ипотечным жилищным кредитам.</w:t>
      </w:r>
    </w:p>
    <w:p w:rsidR="009E26DF" w:rsidRDefault="009E26DF">
      <w:pPr>
        <w:pStyle w:val="ConsPlusNormal"/>
        <w:ind w:firstLine="540"/>
        <w:jc w:val="both"/>
      </w:pPr>
      <w:r>
        <w:t>Данное мероприятие направлено на предоставление социальных выплат молодым учителям на уплату первоначального взноса по ипотечному жилищному кредиту с уровнем процентной ставки не более 8,5 процентов годовых.</w:t>
      </w:r>
    </w:p>
    <w:p w:rsidR="009E26DF" w:rsidRDefault="009E26DF">
      <w:pPr>
        <w:pStyle w:val="ConsPlusNormal"/>
        <w:ind w:firstLine="540"/>
        <w:jc w:val="both"/>
      </w:pPr>
      <w:r>
        <w:t>Предоставление социальной выплаты осуществляется путем перечисления средств областного бюджета на банковский счет молодого учителя - участника мероприятия Подпрограммы.</w:t>
      </w:r>
    </w:p>
    <w:p w:rsidR="009E26DF" w:rsidRDefault="009E26DF">
      <w:pPr>
        <w:pStyle w:val="ConsPlusNormal"/>
        <w:ind w:firstLine="540"/>
        <w:jc w:val="both"/>
      </w:pPr>
      <w:r>
        <w:t>Под молодыми учителями применительно к настоящему мероприятию Подпрограммы понимаются граждане Российской Федерации в возрасте на дату подачи заявления об участии в мероприятии не старше 35 лет, являющиеся учителями муниципальных или государственных образовательных учреждений Ленинградской области, реализующих образовательные программы начального общего, основного общего и среднего (полного) общего образования, имеющие намерение работать по трудовому договору в указанных учреждениях не менее пяти лет после заключения ипотечного кредитного договора.</w:t>
      </w:r>
    </w:p>
    <w:p w:rsidR="009E26DF" w:rsidRDefault="009E26DF">
      <w:pPr>
        <w:pStyle w:val="ConsPlusNormal"/>
        <w:ind w:firstLine="540"/>
        <w:jc w:val="both"/>
      </w:pPr>
      <w:r>
        <w:t>Основное мероприятие: взнос в уставный капитал открытого акционерного общества "Ленинградское областное жилищное агентство ипотечного кредитования".</w:t>
      </w:r>
    </w:p>
    <w:p w:rsidR="009E26DF" w:rsidRDefault="009E26DF">
      <w:pPr>
        <w:pStyle w:val="ConsPlusNormal"/>
        <w:ind w:firstLine="540"/>
        <w:jc w:val="both"/>
      </w:pPr>
      <w:r>
        <w:t>Данное мероприятие предусматривает увеличение уставного капитала ОАО "Ленинградское областное жилищное агентство ипотечного кредитования" (далее - агентство) в 2014 году на 50 млн рублей. Увеличение уставного капитала агентства позволит увеличить количество выдаваемых агентством ипотечных кредитов (займов) на 46 штук.</w:t>
      </w:r>
    </w:p>
    <w:p w:rsidR="009E26DF" w:rsidRDefault="009E26DF">
      <w:pPr>
        <w:pStyle w:val="ConsPlusNormal"/>
        <w:ind w:firstLine="540"/>
        <w:jc w:val="both"/>
      </w:pPr>
      <w:r>
        <w:t>Начиная с 2016 года подпрограмма будет реализовываться по основному мероприятию "Улучшение жилищных условий граждан с использованием средств ипотечного кредита (займа)".</w:t>
      </w:r>
    </w:p>
    <w:p w:rsidR="009E26DF" w:rsidRDefault="009E26DF">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13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134"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13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w:t>
      </w:r>
    </w:p>
    <w:p w:rsidR="009E26DF" w:rsidRDefault="009E26DF">
      <w:pPr>
        <w:pStyle w:val="ConsPlusNormal"/>
        <w:ind w:firstLine="540"/>
        <w:jc w:val="both"/>
      </w:pPr>
      <w:r>
        <w:t>Осуществляют прием граждан в участники подпрограммы (мероприятия).</w:t>
      </w:r>
    </w:p>
    <w:p w:rsidR="009E26DF" w:rsidRDefault="009E26DF">
      <w:pPr>
        <w:pStyle w:val="ConsPlusNormal"/>
        <w:ind w:firstLine="540"/>
        <w:jc w:val="both"/>
      </w:pPr>
      <w:r>
        <w:t>Принимают правовые акты об утверждении списков участников подпрограммы (мероприятия).</w:t>
      </w:r>
    </w:p>
    <w:p w:rsidR="009E26DF" w:rsidRDefault="009E26DF">
      <w:pPr>
        <w:pStyle w:val="ConsPlusNormal"/>
        <w:ind w:firstLine="540"/>
        <w:jc w:val="both"/>
      </w:pPr>
      <w:r>
        <w:t>Формируют списки граждан (семей) и их документы, а также документы, необходимые для участия муниципальных образований в конкурсном отборе.</w:t>
      </w:r>
    </w:p>
    <w:p w:rsidR="009E26DF" w:rsidRDefault="009E26DF">
      <w:pPr>
        <w:pStyle w:val="ConsPlusNormal"/>
        <w:ind w:firstLine="540"/>
        <w:jc w:val="both"/>
      </w:pPr>
      <w:r>
        <w:t>Заключают соглашение о предоставлении субсидии из областного бюджета в целях реализации подпрограммы (мероприятия).</w:t>
      </w:r>
    </w:p>
    <w:p w:rsidR="009E26DF" w:rsidRDefault="009E26DF">
      <w:pPr>
        <w:pStyle w:val="ConsPlusNormal"/>
        <w:ind w:firstLine="540"/>
        <w:jc w:val="both"/>
      </w:pPr>
      <w:r>
        <w:t>Осуществляют выдачу гражданам свидетельств о предоставлении социальной выплаты.</w:t>
      </w:r>
    </w:p>
    <w:p w:rsidR="009E26DF" w:rsidRDefault="009E26DF">
      <w:pPr>
        <w:pStyle w:val="ConsPlusNormal"/>
        <w:ind w:firstLine="540"/>
        <w:jc w:val="both"/>
      </w:pPr>
    </w:p>
    <w:p w:rsidR="009E26DF" w:rsidRDefault="000F63DC">
      <w:pPr>
        <w:pStyle w:val="ConsPlusNormal"/>
        <w:jc w:val="center"/>
      </w:pPr>
      <w:hyperlink r:id="rId136"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участия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137"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- 1292095,05 тыс. рублей, в том числе:</w:t>
      </w:r>
    </w:p>
    <w:p w:rsidR="009E26DF" w:rsidRDefault="009E26DF">
      <w:pPr>
        <w:pStyle w:val="ConsPlusNormal"/>
        <w:ind w:firstLine="540"/>
        <w:jc w:val="both"/>
      </w:pPr>
      <w:r>
        <w:t>2014 год - 272569,30 тыс. рублей;</w:t>
      </w:r>
    </w:p>
    <w:p w:rsidR="009E26DF" w:rsidRDefault="009E26DF">
      <w:pPr>
        <w:pStyle w:val="ConsPlusNormal"/>
        <w:ind w:firstLine="540"/>
        <w:jc w:val="both"/>
      </w:pPr>
      <w:r>
        <w:t>2015 год - 136811,60 тыс. рублей;</w:t>
      </w:r>
    </w:p>
    <w:p w:rsidR="009E26DF" w:rsidRDefault="009E26DF">
      <w:pPr>
        <w:pStyle w:val="ConsPlusNormal"/>
        <w:ind w:firstLine="540"/>
        <w:jc w:val="both"/>
      </w:pPr>
      <w:r>
        <w:t>2016 год - 176542,80 тыс. рублей;</w:t>
      </w:r>
    </w:p>
    <w:p w:rsidR="009E26DF" w:rsidRDefault="009E26DF">
      <w:pPr>
        <w:pStyle w:val="ConsPlusNormal"/>
        <w:ind w:firstLine="540"/>
        <w:jc w:val="both"/>
      </w:pPr>
      <w:r>
        <w:t>2017 год - 176542,80 тыс. рублей;</w:t>
      </w:r>
    </w:p>
    <w:p w:rsidR="009E26DF" w:rsidRDefault="009E26DF">
      <w:pPr>
        <w:pStyle w:val="ConsPlusNormal"/>
        <w:ind w:firstLine="540"/>
        <w:jc w:val="both"/>
      </w:pPr>
      <w:r>
        <w:t>2018 год - 176542,85 тыс. рублей;</w:t>
      </w:r>
    </w:p>
    <w:p w:rsidR="009E26DF" w:rsidRDefault="009E26DF">
      <w:pPr>
        <w:pStyle w:val="ConsPlusNormal"/>
        <w:ind w:firstLine="540"/>
        <w:jc w:val="both"/>
      </w:pPr>
      <w:r>
        <w:t>2019 год - 176542,85 тыс. рублей;</w:t>
      </w:r>
    </w:p>
    <w:p w:rsidR="009E26DF" w:rsidRDefault="009E26DF">
      <w:pPr>
        <w:pStyle w:val="ConsPlusNormal"/>
        <w:ind w:firstLine="540"/>
        <w:jc w:val="both"/>
      </w:pPr>
      <w:r>
        <w:t>2020 год - 176542,85 тыс. рублей.</w:t>
      </w:r>
    </w:p>
    <w:p w:rsidR="009E26DF" w:rsidRDefault="009E26DF">
      <w:pPr>
        <w:pStyle w:val="ConsPlusNormal"/>
        <w:ind w:firstLine="540"/>
        <w:jc w:val="both"/>
      </w:pPr>
      <w:r>
        <w:t>Средства областного бюджета - 888280,30 тыс. рублей:</w:t>
      </w:r>
    </w:p>
    <w:p w:rsidR="009E26DF" w:rsidRDefault="009E26DF">
      <w:pPr>
        <w:pStyle w:val="ConsPlusNormal"/>
        <w:ind w:firstLine="540"/>
        <w:jc w:val="both"/>
      </w:pPr>
      <w:r>
        <w:t>2014 год - 200707,80 тыс. рублей;</w:t>
      </w:r>
    </w:p>
    <w:p w:rsidR="009E26DF" w:rsidRDefault="009E26DF">
      <w:pPr>
        <w:pStyle w:val="ConsPlusNormal"/>
        <w:ind w:firstLine="540"/>
        <w:jc w:val="both"/>
      </w:pPr>
      <w:r>
        <w:t>2015 год - 94400,00 тыс. рублей;</w:t>
      </w:r>
    </w:p>
    <w:p w:rsidR="009E26DF" w:rsidRDefault="009E26DF">
      <w:pPr>
        <w:pStyle w:val="ConsPlusNormal"/>
        <w:ind w:firstLine="540"/>
        <w:jc w:val="both"/>
      </w:pPr>
      <w:r>
        <w:t>2016 год - 118634,50 тыс. рублей;</w:t>
      </w:r>
    </w:p>
    <w:p w:rsidR="009E26DF" w:rsidRDefault="009E26DF">
      <w:pPr>
        <w:pStyle w:val="ConsPlusNormal"/>
        <w:ind w:firstLine="540"/>
        <w:jc w:val="both"/>
      </w:pPr>
      <w:r>
        <w:t>2017 год - 118634,50 тыс. рублей;</w:t>
      </w:r>
    </w:p>
    <w:p w:rsidR="009E26DF" w:rsidRDefault="009E26DF">
      <w:pPr>
        <w:pStyle w:val="ConsPlusNormal"/>
        <w:ind w:firstLine="540"/>
        <w:jc w:val="both"/>
      </w:pPr>
      <w:r>
        <w:t>2018 год - 118634,50 тыс. рублей;</w:t>
      </w:r>
    </w:p>
    <w:p w:rsidR="009E26DF" w:rsidRDefault="009E26DF">
      <w:pPr>
        <w:pStyle w:val="ConsPlusNormal"/>
        <w:ind w:firstLine="540"/>
        <w:jc w:val="both"/>
      </w:pPr>
      <w:r>
        <w:t>2019 год - 118634,50 тыс. рублей;</w:t>
      </w:r>
    </w:p>
    <w:p w:rsidR="009E26DF" w:rsidRDefault="009E26DF">
      <w:pPr>
        <w:pStyle w:val="ConsPlusNormal"/>
        <w:ind w:firstLine="540"/>
        <w:jc w:val="both"/>
      </w:pPr>
      <w:r>
        <w:t>2020 год - 118634,50 тыс. рублей.</w:t>
      </w:r>
    </w:p>
    <w:p w:rsidR="009E26DF" w:rsidRDefault="009E26DF">
      <w:pPr>
        <w:pStyle w:val="ConsPlusNormal"/>
        <w:ind w:firstLine="540"/>
        <w:jc w:val="both"/>
      </w:pPr>
      <w:r>
        <w:t>Средства местного бюджета - 8716,97 тыс. рублей:</w:t>
      </w:r>
    </w:p>
    <w:p w:rsidR="009E26DF" w:rsidRDefault="009E26DF">
      <w:pPr>
        <w:pStyle w:val="ConsPlusNormal"/>
        <w:ind w:firstLine="540"/>
        <w:jc w:val="both"/>
      </w:pPr>
      <w:r>
        <w:t>2014 год - 1492,70 тыс. рублей;</w:t>
      </w:r>
    </w:p>
    <w:p w:rsidR="009E26DF" w:rsidRDefault="009E26DF">
      <w:pPr>
        <w:pStyle w:val="ConsPlusNormal"/>
        <w:ind w:firstLine="540"/>
        <w:jc w:val="both"/>
      </w:pPr>
      <w:r>
        <w:t>2015 год - 1368,12 тыс. рублей;</w:t>
      </w:r>
    </w:p>
    <w:p w:rsidR="009E26DF" w:rsidRDefault="009E26DF">
      <w:pPr>
        <w:pStyle w:val="ConsPlusNormal"/>
        <w:ind w:firstLine="540"/>
        <w:jc w:val="both"/>
      </w:pPr>
      <w:r>
        <w:t>2016 год - 1171,20 тыс. рублей;</w:t>
      </w:r>
    </w:p>
    <w:p w:rsidR="009E26DF" w:rsidRDefault="009E26DF">
      <w:pPr>
        <w:pStyle w:val="ConsPlusNormal"/>
        <w:ind w:firstLine="540"/>
        <w:jc w:val="both"/>
      </w:pPr>
      <w:r>
        <w:t>2017 год - 1171,20 тыс. рублей;</w:t>
      </w:r>
    </w:p>
    <w:p w:rsidR="009E26DF" w:rsidRDefault="009E26DF">
      <w:pPr>
        <w:pStyle w:val="ConsPlusNormal"/>
        <w:ind w:firstLine="540"/>
        <w:jc w:val="both"/>
      </w:pPr>
      <w:r>
        <w:t>2018 год - 1171,25 тыс. рублей;</w:t>
      </w:r>
    </w:p>
    <w:p w:rsidR="009E26DF" w:rsidRDefault="009E26DF">
      <w:pPr>
        <w:pStyle w:val="ConsPlusNormal"/>
        <w:ind w:firstLine="540"/>
        <w:jc w:val="both"/>
      </w:pPr>
      <w:r>
        <w:t>2019 год - 1171,25 тыс. рублей;</w:t>
      </w:r>
    </w:p>
    <w:p w:rsidR="009E26DF" w:rsidRDefault="009E26DF">
      <w:pPr>
        <w:pStyle w:val="ConsPlusNormal"/>
        <w:ind w:firstLine="540"/>
        <w:jc w:val="both"/>
      </w:pPr>
      <w:r>
        <w:t>2020 год - 1171,25 тыс. рублей.</w:t>
      </w:r>
    </w:p>
    <w:p w:rsidR="009E26DF" w:rsidRDefault="009E26DF">
      <w:pPr>
        <w:pStyle w:val="ConsPlusNormal"/>
        <w:ind w:firstLine="540"/>
        <w:jc w:val="both"/>
      </w:pPr>
      <w:r>
        <w:t>Прочие источники (собственные (заемные) средства граждан) - 395097,78 тыс. рублей:</w:t>
      </w:r>
    </w:p>
    <w:p w:rsidR="009E26DF" w:rsidRDefault="009E26DF">
      <w:pPr>
        <w:pStyle w:val="ConsPlusNormal"/>
        <w:ind w:firstLine="540"/>
        <w:jc w:val="both"/>
      </w:pPr>
      <w:r>
        <w:t>2014 год - 70368,8 тыс. рублей;</w:t>
      </w:r>
    </w:p>
    <w:p w:rsidR="009E26DF" w:rsidRDefault="009E26DF">
      <w:pPr>
        <w:pStyle w:val="ConsPlusNormal"/>
        <w:ind w:firstLine="540"/>
        <w:jc w:val="both"/>
      </w:pPr>
      <w:r>
        <w:t>2015 год - 41043,48 тыс. рублей;</w:t>
      </w:r>
    </w:p>
    <w:p w:rsidR="009E26DF" w:rsidRDefault="009E26DF">
      <w:pPr>
        <w:pStyle w:val="ConsPlusNormal"/>
        <w:ind w:firstLine="540"/>
        <w:jc w:val="both"/>
      </w:pPr>
      <w:r>
        <w:t>2016 год - 56737,10 тыс. рублей;</w:t>
      </w:r>
    </w:p>
    <w:p w:rsidR="009E26DF" w:rsidRDefault="009E26DF">
      <w:pPr>
        <w:pStyle w:val="ConsPlusNormal"/>
        <w:ind w:firstLine="540"/>
        <w:jc w:val="both"/>
      </w:pPr>
      <w:r>
        <w:t>2017 год - 56737,10 тыс. рублей;</w:t>
      </w:r>
    </w:p>
    <w:p w:rsidR="009E26DF" w:rsidRDefault="009E26DF">
      <w:pPr>
        <w:pStyle w:val="ConsPlusNormal"/>
        <w:ind w:firstLine="540"/>
        <w:jc w:val="both"/>
      </w:pPr>
      <w:r>
        <w:t>2018 год - 56737,10 тыс. рублей;</w:t>
      </w:r>
    </w:p>
    <w:p w:rsidR="009E26DF" w:rsidRDefault="009E26DF">
      <w:pPr>
        <w:pStyle w:val="ConsPlusNormal"/>
        <w:ind w:firstLine="540"/>
        <w:jc w:val="both"/>
      </w:pPr>
      <w:r>
        <w:t>2019 год - 56737,10 тыс. рублей;</w:t>
      </w:r>
    </w:p>
    <w:p w:rsidR="009E26DF" w:rsidRDefault="009E26DF">
      <w:pPr>
        <w:pStyle w:val="ConsPlusNormal"/>
        <w:ind w:firstLine="540"/>
        <w:jc w:val="both"/>
      </w:pPr>
      <w:r>
        <w:t>2020 год - 56737,10 тыс. рублей.</w:t>
      </w:r>
    </w:p>
    <w:p w:rsidR="009E26DF" w:rsidRDefault="009E26DF">
      <w:pPr>
        <w:pStyle w:val="ConsPlusNormal"/>
        <w:ind w:firstLine="540"/>
        <w:jc w:val="both"/>
      </w:pPr>
      <w:r>
        <w:t xml:space="preserve">Информация о ресурсном обеспечении подпрограммы а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139"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4" w:name="P838"/>
      <w:bookmarkEnd w:id="4"/>
      <w:r>
        <w:t>ПОДПРОГРАММА</w:t>
      </w:r>
    </w:p>
    <w:p w:rsidR="009E26DF" w:rsidRDefault="009E26DF">
      <w:pPr>
        <w:pStyle w:val="ConsPlusNormal"/>
        <w:jc w:val="center"/>
      </w:pPr>
      <w:r>
        <w:t>"ПЕРЕСЕЛЕНИЕ ГРАЖДАН ИЗ АВАРИЙНОГО ЖИЛИЩНОГО ФОНДА</w:t>
      </w:r>
    </w:p>
    <w:p w:rsidR="009E26DF" w:rsidRDefault="009E26DF">
      <w:pPr>
        <w:pStyle w:val="ConsPlusNormal"/>
        <w:jc w:val="center"/>
      </w:pPr>
      <w:r>
        <w:t>НА ТЕРРИТОРИИ ЛЕНИНГРАДСКОЙ ОБЛАСТИ"</w:t>
      </w:r>
    </w:p>
    <w:p w:rsidR="009E26DF" w:rsidRDefault="009E26DF">
      <w:pPr>
        <w:pStyle w:val="ConsPlusNormal"/>
        <w:jc w:val="center"/>
      </w:pPr>
      <w:r>
        <w:t xml:space="preserve">(в ред. </w:t>
      </w:r>
      <w:hyperlink r:id="rId14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24.07.2014 N 327)</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Переселение граждан из аварийного жилищного фонда на территории Ленинградской области</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vMerge w:val="restart"/>
          </w:tcPr>
          <w:p w:rsidR="009E26DF" w:rsidRDefault="009E26DF">
            <w:pPr>
              <w:pStyle w:val="ConsPlusNormal"/>
            </w:pPr>
            <w:r>
              <w:t>Участники подпрограммы</w:t>
            </w:r>
          </w:p>
        </w:tc>
        <w:tc>
          <w:tcPr>
            <w:tcW w:w="7143" w:type="dxa"/>
            <w:tcBorders>
              <w:bottom w:val="nil"/>
            </w:tcBorders>
          </w:tcPr>
          <w:p w:rsidR="009E26DF" w:rsidRDefault="009E26DF">
            <w:pPr>
              <w:pStyle w:val="ConsPlusNormal"/>
              <w:jc w:val="both"/>
            </w:pPr>
            <w:r>
              <w:t>Администрации муниципальных образований Ленинградской области,</w:t>
            </w:r>
          </w:p>
        </w:tc>
      </w:tr>
      <w:tr w:rsidR="009E26DF">
        <w:tc>
          <w:tcPr>
            <w:tcW w:w="2438" w:type="dxa"/>
            <w:vMerge/>
          </w:tcPr>
          <w:p w:rsidR="009E26DF" w:rsidRDefault="009E26DF"/>
        </w:tc>
        <w:tc>
          <w:tcPr>
            <w:tcW w:w="7143" w:type="dxa"/>
            <w:tcBorders>
              <w:top w:val="nil"/>
            </w:tcBorders>
          </w:tcPr>
          <w:p w:rsidR="009E26DF" w:rsidRDefault="009E26DF">
            <w:pPr>
              <w:pStyle w:val="ConsPlusNormal"/>
              <w:jc w:val="both"/>
            </w:pPr>
            <w:r>
              <w:t>государственная корпорация - Фонд содействия реформированию жилищно-коммунального хозяйства</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41"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Улучшение жилищных условий граждан Ленинградской области,</w:t>
            </w:r>
          </w:p>
          <w:p w:rsidR="009E26DF" w:rsidRDefault="009E26DF">
            <w:pPr>
              <w:pStyle w:val="ConsPlusNormal"/>
              <w:jc w:val="both"/>
            </w:pPr>
            <w:r>
              <w:t>снижение объемов аварийного жилья в Ленинградской области,</w:t>
            </w:r>
          </w:p>
          <w:p w:rsidR="009E26DF" w:rsidRDefault="009E26DF">
            <w:pPr>
              <w:pStyle w:val="ConsPlusNormal"/>
              <w:jc w:val="both"/>
            </w:pPr>
            <w:r>
              <w:t>обеспечение граждан жилыми помещениями, безопасными для жизнедеятельности</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9E26DF" w:rsidRDefault="009E26DF">
            <w:pPr>
              <w:pStyle w:val="ConsPlusNormal"/>
              <w:jc w:val="both"/>
            </w:pPr>
            <w:r>
              <w:t xml:space="preserve">предоставление гражданам благоустроенных жилых помещений в соответствии со </w:t>
            </w:r>
            <w:hyperlink r:id="rId142" w:history="1">
              <w:r>
                <w:rPr>
                  <w:color w:val="0000FF"/>
                </w:rPr>
                <w:t>статьей 89</w:t>
              </w:r>
            </w:hyperlink>
            <w:r>
              <w:t xml:space="preserve"> Жилищного кодекса Российской Федерации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43"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- 6686524,63 тыс. рублей, в том числе:</w:t>
            </w:r>
          </w:p>
          <w:p w:rsidR="009E26DF" w:rsidRDefault="009E26DF">
            <w:pPr>
              <w:pStyle w:val="ConsPlusNormal"/>
              <w:jc w:val="both"/>
            </w:pPr>
            <w:r>
              <w:t>2014 год - 1765449,90 тыс. рублей;</w:t>
            </w:r>
          </w:p>
          <w:p w:rsidR="009E26DF" w:rsidRDefault="009E26DF">
            <w:pPr>
              <w:pStyle w:val="ConsPlusNormal"/>
              <w:jc w:val="both"/>
            </w:pPr>
            <w:r>
              <w:t>2015 год - 1711678,96 тыс. рублей;</w:t>
            </w:r>
          </w:p>
          <w:p w:rsidR="009E26DF" w:rsidRDefault="009E26DF">
            <w:pPr>
              <w:pStyle w:val="ConsPlusNormal"/>
              <w:jc w:val="both"/>
            </w:pPr>
            <w:r>
              <w:t>2016 год - 1349890,50 тыс. рублей;</w:t>
            </w:r>
          </w:p>
          <w:p w:rsidR="009E26DF" w:rsidRDefault="009E26DF">
            <w:pPr>
              <w:pStyle w:val="ConsPlusNormal"/>
              <w:jc w:val="both"/>
            </w:pPr>
            <w:r>
              <w:t>2017 год - 359505,27 тыс. рублей;</w:t>
            </w:r>
          </w:p>
          <w:p w:rsidR="009E26DF" w:rsidRDefault="009E26DF">
            <w:pPr>
              <w:pStyle w:val="ConsPlusNormal"/>
              <w:jc w:val="both"/>
            </w:pPr>
            <w:r>
              <w:t>2018 год - 500000,00 тыс. рублей;</w:t>
            </w:r>
          </w:p>
          <w:p w:rsidR="009E26DF" w:rsidRDefault="009E26DF">
            <w:pPr>
              <w:pStyle w:val="ConsPlusNormal"/>
              <w:jc w:val="both"/>
            </w:pPr>
            <w:r>
              <w:t>2019 год - 500000,00 тыс. рублей;</w:t>
            </w:r>
          </w:p>
          <w:p w:rsidR="009E26DF" w:rsidRDefault="009E26DF">
            <w:pPr>
              <w:pStyle w:val="ConsPlusNormal"/>
              <w:jc w:val="both"/>
            </w:pPr>
            <w:r>
              <w:t>2020 год - 500000,00 тыс. рублей,</w:t>
            </w:r>
          </w:p>
          <w:p w:rsidR="009E26DF" w:rsidRDefault="009E26DF">
            <w:pPr>
              <w:pStyle w:val="ConsPlusNormal"/>
              <w:jc w:val="both"/>
            </w:pPr>
            <w:r>
              <w:t>из них:</w:t>
            </w:r>
          </w:p>
          <w:p w:rsidR="009E26DF" w:rsidRDefault="009E26DF">
            <w:pPr>
              <w:pStyle w:val="ConsPlusNormal"/>
              <w:jc w:val="both"/>
            </w:pPr>
            <w:r>
              <w:t>средства Фонда содействия реформированию жилищно-коммунального хозяйства - 847231,76 тыс. рублей, в том числе:</w:t>
            </w:r>
          </w:p>
          <w:p w:rsidR="009E26DF" w:rsidRDefault="009E26DF">
            <w:pPr>
              <w:pStyle w:val="ConsPlusNormal"/>
              <w:jc w:val="both"/>
            </w:pPr>
            <w:r>
              <w:t>2014 год - 564785,70 тыс. рублей;</w:t>
            </w:r>
          </w:p>
          <w:p w:rsidR="009E26DF" w:rsidRDefault="009E26DF">
            <w:pPr>
              <w:pStyle w:val="ConsPlusNormal"/>
              <w:jc w:val="both"/>
            </w:pPr>
            <w:r>
              <w:t>2015 год - 546491,70 тыс. рублей;</w:t>
            </w:r>
          </w:p>
          <w:p w:rsidR="009E26DF" w:rsidRDefault="009E26DF">
            <w:pPr>
              <w:pStyle w:val="ConsPlusNormal"/>
              <w:jc w:val="both"/>
            </w:pPr>
            <w:r>
              <w:t>2016 год - 570717,36 тыс. рублей;</w:t>
            </w:r>
          </w:p>
          <w:p w:rsidR="009E26DF" w:rsidRDefault="009E26DF">
            <w:pPr>
              <w:pStyle w:val="ConsPlusNormal"/>
              <w:jc w:val="both"/>
            </w:pPr>
            <w:r>
              <w:t>2017 год - 165237,00 тыс. рублей;</w:t>
            </w:r>
          </w:p>
          <w:p w:rsidR="009E26DF" w:rsidRDefault="009E26DF">
            <w:pPr>
              <w:pStyle w:val="ConsPlusNormal"/>
              <w:jc w:val="both"/>
            </w:pPr>
            <w:r>
              <w:t>средства областного бюджета - 2904266,93 тыс. рублей, в том числе:</w:t>
            </w:r>
          </w:p>
          <w:p w:rsidR="009E26DF" w:rsidRDefault="009E26DF">
            <w:pPr>
              <w:pStyle w:val="ConsPlusNormal"/>
              <w:jc w:val="both"/>
            </w:pPr>
            <w:r>
              <w:t>2014 год - 482592,60 тыс. рублей;</w:t>
            </w:r>
          </w:p>
          <w:p w:rsidR="009E26DF" w:rsidRDefault="009E26DF">
            <w:pPr>
              <w:pStyle w:val="ConsPlusNormal"/>
              <w:jc w:val="both"/>
            </w:pPr>
            <w:r>
              <w:t>2015 год - 490478,70 тыс. рублей;</w:t>
            </w:r>
          </w:p>
          <w:p w:rsidR="009E26DF" w:rsidRDefault="009E26DF">
            <w:pPr>
              <w:pStyle w:val="ConsPlusNormal"/>
              <w:jc w:val="both"/>
            </w:pPr>
            <w:r>
              <w:t>2016 год - 379173,14 тыс. рублей;</w:t>
            </w:r>
          </w:p>
          <w:p w:rsidR="009E26DF" w:rsidRDefault="009E26DF">
            <w:pPr>
              <w:pStyle w:val="ConsPlusNormal"/>
              <w:jc w:val="both"/>
            </w:pPr>
            <w:r>
              <w:t>2017 год - 52022,49 тыс. рублей;</w:t>
            </w:r>
          </w:p>
          <w:p w:rsidR="009E26DF" w:rsidRDefault="009E26DF">
            <w:pPr>
              <w:pStyle w:val="ConsPlusNormal"/>
              <w:jc w:val="both"/>
            </w:pPr>
            <w:r>
              <w:t>2018 год - 500000,00 тыс. рублей;</w:t>
            </w:r>
          </w:p>
          <w:p w:rsidR="009E26DF" w:rsidRDefault="009E26DF">
            <w:pPr>
              <w:pStyle w:val="ConsPlusNormal"/>
              <w:jc w:val="both"/>
            </w:pPr>
            <w:r>
              <w:t>2019 год - 500000,00 тыс. рублей;</w:t>
            </w:r>
          </w:p>
          <w:p w:rsidR="009E26DF" w:rsidRDefault="009E26DF">
            <w:pPr>
              <w:pStyle w:val="ConsPlusNormal"/>
              <w:jc w:val="both"/>
            </w:pPr>
            <w:r>
              <w:t>2020 год - 500000,00 тыс. рублей;</w:t>
            </w:r>
          </w:p>
          <w:p w:rsidR="009E26DF" w:rsidRDefault="009E26DF">
            <w:pPr>
              <w:pStyle w:val="ConsPlusNormal"/>
              <w:jc w:val="both"/>
            </w:pPr>
            <w:r>
              <w:t>средства бюджетов муниципальных образований - 1935025,94 тыс. рублей, в том числе:</w:t>
            </w:r>
          </w:p>
          <w:p w:rsidR="009E26DF" w:rsidRDefault="009E26DF">
            <w:pPr>
              <w:pStyle w:val="ConsPlusNormal"/>
              <w:jc w:val="both"/>
            </w:pPr>
            <w:r>
              <w:t>2014 год - 718071,60 тыс. рублей;</w:t>
            </w:r>
          </w:p>
          <w:p w:rsidR="009E26DF" w:rsidRDefault="009E26DF">
            <w:pPr>
              <w:pStyle w:val="ConsPlusNormal"/>
              <w:jc w:val="both"/>
            </w:pPr>
            <w:r>
              <w:t>2015 год - 674708,56 тыс. рублей;</w:t>
            </w:r>
          </w:p>
          <w:p w:rsidR="009E26DF" w:rsidRDefault="009E26DF">
            <w:pPr>
              <w:pStyle w:val="ConsPlusNormal"/>
              <w:jc w:val="both"/>
            </w:pPr>
            <w:r>
              <w:t>2016 год - 400000,00 тыс. рублей;</w:t>
            </w:r>
          </w:p>
          <w:p w:rsidR="009E26DF" w:rsidRDefault="009E26DF">
            <w:pPr>
              <w:pStyle w:val="ConsPlusNormal"/>
              <w:jc w:val="both"/>
            </w:pPr>
            <w:r>
              <w:t>2017 год - 142245,78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Расселение к концу 2020 года 218271 кв. метров аварийного жилья;</w:t>
            </w:r>
          </w:p>
          <w:p w:rsidR="009E26DF" w:rsidRDefault="009E26DF">
            <w:pPr>
              <w:pStyle w:val="ConsPlusNormal"/>
              <w:jc w:val="both"/>
            </w:pPr>
            <w:r>
              <w:t>Улучшение к концу 2020 года жилищных условий не менее 5796 семей, проживающих в аварийных домах Ленинградской области</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jc w:val="center"/>
      </w:pPr>
      <w:r>
        <w:t xml:space="preserve">(в ред. </w:t>
      </w:r>
      <w:hyperlink r:id="rId14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p w:rsidR="009E26DF" w:rsidRDefault="009E26DF">
      <w:pPr>
        <w:pStyle w:val="ConsPlusNormal"/>
        <w:ind w:firstLine="540"/>
        <w:jc w:val="both"/>
      </w:pPr>
      <w: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Ленинградской области усугубляется большой степенью износа жилищного фонда, несоответствием условий проживания нормативным требованиям.</w:t>
      </w:r>
    </w:p>
    <w:p w:rsidR="009E26DF" w:rsidRDefault="009E26DF">
      <w:pPr>
        <w:pStyle w:val="ConsPlusNormal"/>
        <w:ind w:firstLine="540"/>
        <w:jc w:val="both"/>
      </w:pPr>
      <w: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9E26DF" w:rsidRDefault="009E26DF">
      <w:pPr>
        <w:pStyle w:val="ConsPlusNormal"/>
        <w:ind w:firstLine="540"/>
        <w:jc w:val="both"/>
      </w:pPr>
      <w:r>
        <w:t xml:space="preserve">Федеральным </w:t>
      </w:r>
      <w:hyperlink r:id="rId148" w:history="1">
        <w:r>
          <w:rPr>
            <w:color w:val="0000FF"/>
          </w:rPr>
          <w:t>законом</w:t>
        </w:r>
      </w:hyperlink>
      <w:r>
        <w:t xml:space="preserve"> от 21 июля 2007 года N 185-ФЗ "О Фонде содействия реформированию жилищно-коммунального хозяйства" предусматривается предоставление финансовой поддержки субъектам Российской Федерации на переселение граждан из аварийного жилищного фонда -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9E26DF" w:rsidRDefault="009E26DF">
      <w:pPr>
        <w:pStyle w:val="ConsPlusNormal"/>
        <w:ind w:firstLine="540"/>
        <w:jc w:val="both"/>
      </w:pPr>
      <w:r>
        <w:t xml:space="preserve">Указанная задача освещена в </w:t>
      </w:r>
      <w:hyperlink r:id="rId149" w:history="1">
        <w:r>
          <w:rPr>
            <w:color w:val="0000FF"/>
          </w:rPr>
          <w:t>Указе</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150" w:history="1">
        <w:r>
          <w:rPr>
            <w:color w:val="0000FF"/>
          </w:rPr>
          <w:t>послании</w:t>
        </w:r>
      </w:hyperlink>
      <w:r>
        <w:t xml:space="preserve"> Президента Российской Федерации Федеральному Собранию Российской Федерации от 12 декабря 2012 года.</w:t>
      </w:r>
    </w:p>
    <w:p w:rsidR="009E26DF" w:rsidRDefault="009E26DF">
      <w:pPr>
        <w:pStyle w:val="ConsPlusNormal"/>
        <w:ind w:firstLine="540"/>
        <w:jc w:val="both"/>
      </w:pPr>
      <w:r>
        <w:t>Начиная с 2008 года на территории Ленинградской области реализуются программы по переселению граждан из аварийного жилищного фонда с участием средств государственной корпорации - Фонда содействия реформированию жилищно-коммунального хозяйства.</w:t>
      </w:r>
    </w:p>
    <w:p w:rsidR="009E26DF" w:rsidRDefault="009E26DF">
      <w:pPr>
        <w:pStyle w:val="ConsPlusNormal"/>
        <w:ind w:firstLine="540"/>
        <w:jc w:val="both"/>
      </w:pPr>
      <w:r>
        <w:t>С 2008 по 2013 год на территории Ленинградской области расселено 286 аварийных домов, из которых 4562 гражданина (1825 семей) переехали во вновь построенные благоустроенные жилые помещения. Для реализации указанного мероприятия направлены средства в объеме 2610,35 млн рублей.</w:t>
      </w:r>
    </w:p>
    <w:p w:rsidR="009E26DF" w:rsidRDefault="009E26DF">
      <w:pPr>
        <w:pStyle w:val="ConsPlusNormal"/>
        <w:ind w:firstLine="540"/>
        <w:jc w:val="both"/>
      </w:pPr>
      <w:r>
        <w:t xml:space="preserve">В настоящее время на территории Ленинградской области реализуется региональная адресная </w:t>
      </w:r>
      <w:hyperlink r:id="rId151" w:history="1">
        <w:r>
          <w:rPr>
            <w:color w:val="0000FF"/>
          </w:rPr>
          <w:t>программа</w:t>
        </w:r>
      </w:hyperlink>
      <w:r>
        <w:t xml:space="preserve"> "Переселение граждан из аварийного жилищного фонда на территории Ленинградской области в 2013-2017 годах", утвержденная постановлением Правительства Ленинградской области от 21 марта 2013 года N 73.</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152" w:history="1">
        <w:r>
          <w:rPr>
            <w:color w:val="0000FF"/>
          </w:rPr>
          <w:t>Конституцией</w:t>
        </w:r>
      </w:hyperlink>
      <w:r>
        <w:t xml:space="preserve"> Российской Федерации, Жилищным </w:t>
      </w:r>
      <w:hyperlink r:id="rId153" w:history="1">
        <w:r>
          <w:rPr>
            <w:color w:val="0000FF"/>
          </w:rPr>
          <w:t>кодексом</w:t>
        </w:r>
      </w:hyperlink>
      <w:r>
        <w:t xml:space="preserve"> Российской Федерации, </w:t>
      </w:r>
      <w:hyperlink r:id="rId15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1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56"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от 28 июня 2013 N 45-оз, </w:t>
      </w:r>
      <w:hyperlink r:id="rId157"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4 марта 2010 года N 46.</w:t>
      </w:r>
    </w:p>
    <w:p w:rsidR="009E26DF" w:rsidRDefault="009E26DF">
      <w:pPr>
        <w:pStyle w:val="ConsPlusNormal"/>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158"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pPr>
    </w:p>
    <w:p w:rsidR="009E26DF" w:rsidRDefault="009E26DF">
      <w:pPr>
        <w:pStyle w:val="ConsPlusNormal"/>
        <w:jc w:val="center"/>
      </w:pPr>
      <w:r>
        <w:t>3.1. Цели подпрограммы</w:t>
      </w:r>
    </w:p>
    <w:p w:rsidR="009E26DF" w:rsidRDefault="009E26DF">
      <w:pPr>
        <w:pStyle w:val="ConsPlusNormal"/>
      </w:pPr>
    </w:p>
    <w:p w:rsidR="009E26DF" w:rsidRDefault="009E26DF">
      <w:pPr>
        <w:pStyle w:val="ConsPlusNormal"/>
        <w:ind w:firstLine="540"/>
        <w:jc w:val="both"/>
      </w:pPr>
      <w:r>
        <w:t>Целями подпрограммы являются:</w:t>
      </w:r>
    </w:p>
    <w:p w:rsidR="009E26DF" w:rsidRDefault="009E26DF">
      <w:pPr>
        <w:pStyle w:val="ConsPlusNormal"/>
        <w:ind w:firstLine="540"/>
        <w:jc w:val="both"/>
      </w:pPr>
      <w:r>
        <w:t>улучшение жилищных условий граждан Ленинградской области;</w:t>
      </w:r>
    </w:p>
    <w:p w:rsidR="009E26DF" w:rsidRDefault="009E26DF">
      <w:pPr>
        <w:pStyle w:val="ConsPlusNormal"/>
        <w:ind w:firstLine="540"/>
        <w:jc w:val="both"/>
      </w:pPr>
      <w:r>
        <w:t>снижение объемов аварийного жилья в Ленинградской области;</w:t>
      </w:r>
    </w:p>
    <w:p w:rsidR="009E26DF" w:rsidRDefault="009E26DF">
      <w:pPr>
        <w:pStyle w:val="ConsPlusNormal"/>
        <w:ind w:firstLine="540"/>
        <w:jc w:val="both"/>
      </w:pPr>
      <w:r>
        <w:t>обеспечение граждан жилыми помещениями, безопасными для их жизнедеятельности.</w:t>
      </w:r>
    </w:p>
    <w:p w:rsidR="009E26DF" w:rsidRDefault="009E26DF">
      <w:pPr>
        <w:pStyle w:val="ConsPlusNormal"/>
      </w:pPr>
    </w:p>
    <w:p w:rsidR="009E26DF" w:rsidRDefault="009E26DF">
      <w:pPr>
        <w:pStyle w:val="ConsPlusNormal"/>
        <w:jc w:val="center"/>
      </w:pPr>
      <w:r>
        <w:t>3.2. Задачи подпрограммы</w:t>
      </w:r>
    </w:p>
    <w:p w:rsidR="009E26DF" w:rsidRDefault="009E26DF">
      <w:pPr>
        <w:pStyle w:val="ConsPlusNormal"/>
      </w:pPr>
    </w:p>
    <w:p w:rsidR="009E26DF" w:rsidRDefault="009E26DF">
      <w:pPr>
        <w:pStyle w:val="ConsPlusNormal"/>
        <w:ind w:firstLine="540"/>
        <w:jc w:val="both"/>
      </w:pPr>
      <w:r>
        <w:t>Для достижения целей подпрограммы необходимо решить следующие задачи:</w:t>
      </w:r>
    </w:p>
    <w:p w:rsidR="009E26DF" w:rsidRDefault="009E26DF">
      <w:pPr>
        <w:pStyle w:val="ConsPlusNormal"/>
        <w:ind w:firstLine="540"/>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9E26DF" w:rsidRDefault="009E26DF">
      <w:pPr>
        <w:pStyle w:val="ConsPlusNormal"/>
        <w:ind w:firstLine="540"/>
        <w:jc w:val="both"/>
      </w:pPr>
      <w:r>
        <w:t xml:space="preserve">предоставление гражданам благоустроенных жилых помещений в соответствии со </w:t>
      </w:r>
      <w:hyperlink r:id="rId159" w:history="1">
        <w:r>
          <w:rPr>
            <w:color w:val="0000FF"/>
          </w:rPr>
          <w:t>статьей 89</w:t>
        </w:r>
      </w:hyperlink>
      <w:r>
        <w:t xml:space="preserve"> Жилищного кодекса Российской Федерации.</w:t>
      </w:r>
    </w:p>
    <w:p w:rsidR="009E26DF" w:rsidRDefault="009E26DF">
      <w:pPr>
        <w:pStyle w:val="ConsPlusNormal"/>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160"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pPr>
    </w:p>
    <w:p w:rsidR="009E26DF" w:rsidRDefault="000F63DC">
      <w:pPr>
        <w:pStyle w:val="ConsPlusNormal"/>
        <w:jc w:val="center"/>
      </w:pPr>
      <w:hyperlink r:id="rId161"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16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являются:</w:t>
      </w:r>
    </w:p>
    <w:p w:rsidR="009E26DF" w:rsidRDefault="009E26DF">
      <w:pPr>
        <w:pStyle w:val="ConsPlusNormal"/>
        <w:ind w:firstLine="540"/>
        <w:jc w:val="both"/>
      </w:pPr>
      <w:r>
        <w:t>Расселение к концу 2020 года 218271 кв. метров аварийного жилья;</w:t>
      </w:r>
    </w:p>
    <w:p w:rsidR="009E26DF" w:rsidRDefault="009E26DF">
      <w:pPr>
        <w:pStyle w:val="ConsPlusNormal"/>
        <w:ind w:firstLine="540"/>
        <w:jc w:val="both"/>
      </w:pPr>
      <w:r>
        <w:t>Улучшение к концу 2020 года жилищных условий не менее 5796 семей, проживающих в аварийных домах Ленинградской области.</w:t>
      </w:r>
    </w:p>
    <w:p w:rsidR="009E26DF" w:rsidRDefault="009E26DF">
      <w:pPr>
        <w:pStyle w:val="ConsPlusNormal"/>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163"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164"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16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pPr>
    </w:p>
    <w:p w:rsidR="009E26DF" w:rsidRDefault="000F63DC">
      <w:pPr>
        <w:pStyle w:val="ConsPlusNormal"/>
        <w:jc w:val="center"/>
      </w:pPr>
      <w:hyperlink r:id="rId166"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pPr>
    </w:p>
    <w:p w:rsidR="009E26DF" w:rsidRDefault="009E26DF">
      <w:pPr>
        <w:pStyle w:val="ConsPlusNormal"/>
        <w:ind w:firstLine="540"/>
        <w:jc w:val="both"/>
      </w:pPr>
      <w:r>
        <w:t>Основные мероприятиями подпрограммы являются:</w:t>
      </w:r>
    </w:p>
    <w:p w:rsidR="009E26DF" w:rsidRDefault="009E26DF">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9E26DF" w:rsidRDefault="009E26DF">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9E26DF" w:rsidRDefault="009E26DF">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p w:rsidR="009E26DF" w:rsidRDefault="009E26DF">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Мероприятия включают организационные мероприятия, мероприятия по нормативному правовому обеспечению реализации подпрограммы и мероприятия по финансовому обеспечению подпрограммы.</w:t>
      </w:r>
    </w:p>
    <w:p w:rsidR="009E26DF" w:rsidRDefault="009E26DF">
      <w:pPr>
        <w:pStyle w:val="ConsPlusNormal"/>
        <w:ind w:firstLine="540"/>
        <w:jc w:val="both"/>
      </w:pPr>
      <w:r>
        <w:t>Организационные мероприятия включают:</w:t>
      </w:r>
    </w:p>
    <w:p w:rsidR="009E26DF" w:rsidRDefault="009E26DF">
      <w:pPr>
        <w:pStyle w:val="ConsPlusNormal"/>
        <w:ind w:firstLine="540"/>
        <w:jc w:val="both"/>
      </w:pPr>
      <w:r>
        <w:t>проведение информационно-разъяснительной работы о мероприятиях подпрограммы для органов местного самоуправления;</w:t>
      </w:r>
    </w:p>
    <w:p w:rsidR="009E26DF" w:rsidRDefault="009E26DF">
      <w:pPr>
        <w:pStyle w:val="ConsPlusNormal"/>
        <w:ind w:firstLine="540"/>
        <w:jc w:val="both"/>
      </w:pPr>
      <w:r>
        <w:t>взаимодействие с государственной корпорацией - Фонд содействия реформированию жилищно-коммунального хозяйства;</w:t>
      </w:r>
    </w:p>
    <w:p w:rsidR="009E26DF" w:rsidRDefault="009E26DF">
      <w:pPr>
        <w:pStyle w:val="ConsPlusNormal"/>
        <w:ind w:firstLine="540"/>
        <w:jc w:val="both"/>
      </w:pPr>
      <w:r>
        <w:t>взаимодействие с Министерством регионального развития Российской Федерации;</w:t>
      </w:r>
    </w:p>
    <w:p w:rsidR="009E26DF" w:rsidRDefault="009E26DF">
      <w:pPr>
        <w:pStyle w:val="ConsPlusNormal"/>
        <w:ind w:firstLine="540"/>
        <w:jc w:val="both"/>
      </w:pPr>
      <w:r>
        <w:t>осуществление контроля за реализацией мероприятий, предусмотренных подпрограммой.</w:t>
      </w:r>
    </w:p>
    <w:p w:rsidR="009E26DF" w:rsidRDefault="009E26DF">
      <w:pPr>
        <w:pStyle w:val="ConsPlusNormal"/>
        <w:ind w:firstLine="540"/>
        <w:jc w:val="both"/>
      </w:pPr>
      <w:r>
        <w:t>Мероприятия по совершенствованию нормативной правовой базы включают внесение изменений в действующие нормативно-правовые акты, связанные с механизмом реализации мероприятий подпрограммы.</w:t>
      </w:r>
    </w:p>
    <w:p w:rsidR="009E26DF" w:rsidRDefault="009E26DF">
      <w:pPr>
        <w:pStyle w:val="ConsPlusNormal"/>
        <w:ind w:firstLine="540"/>
        <w:jc w:val="both"/>
      </w:pPr>
      <w:r>
        <w:t>Мероприятия по финансовому обеспечению подпрограммы включают подготовку, представление и защиту заявок Ленинградской области в Фонде содействия реформированию жилищно-коммунального хозяйства на предоставление финансовой поддержки за счет средств Фонда содействия реформированию жилищно-коммунального хозяйства на реализацию мероприятий по переселению граждан из аварийного жилищного фонда.</w:t>
      </w:r>
    </w:p>
    <w:p w:rsidR="009E26DF" w:rsidRDefault="009E26DF">
      <w:pPr>
        <w:pStyle w:val="ConsPlusNormal"/>
        <w:ind w:firstLine="540"/>
        <w:jc w:val="both"/>
      </w:pPr>
      <w:r>
        <w:t>Порядок предоставления субсидий администрациям муниципальных образований - участникам подпрограммы на реализацию мероприятий по переселению граждан из аварийного жилищного фонда определяется соглашением, которое ежегодно подписывается между комитетом по строительству Ленинградской области и администрацией муниципального образования на период реализации подпрограммы.</w:t>
      </w:r>
    </w:p>
    <w:p w:rsidR="009E26DF" w:rsidRDefault="009E26DF">
      <w:pPr>
        <w:pStyle w:val="ConsPlusNormal"/>
        <w:ind w:firstLine="540"/>
        <w:jc w:val="both"/>
      </w:pPr>
      <w:r>
        <w:t>Начиная с 2016 года подпрограмма будет реализовываться по основному мероприятию "Переселение граждан из аварийного жилищного фонда".</w:t>
      </w:r>
    </w:p>
    <w:p w:rsidR="009E26DF" w:rsidRDefault="009E26DF">
      <w:pPr>
        <w:pStyle w:val="ConsPlusNormal"/>
        <w:jc w:val="both"/>
      </w:pPr>
      <w:r>
        <w:t xml:space="preserve">(абзац введен </w:t>
      </w:r>
      <w:hyperlink r:id="rId171"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 в сфере</w:t>
      </w:r>
    </w:p>
    <w:p w:rsidR="009E26DF" w:rsidRDefault="009E26DF">
      <w:pPr>
        <w:pStyle w:val="ConsPlusNormal"/>
        <w:jc w:val="center"/>
      </w:pPr>
      <w:r>
        <w:t>реализации подпрограммы</w:t>
      </w:r>
    </w:p>
    <w:p w:rsidR="009E26DF" w:rsidRDefault="009E26DF">
      <w:pPr>
        <w:pStyle w:val="ConsPlusNormal"/>
      </w:pPr>
    </w:p>
    <w:p w:rsidR="009E26DF" w:rsidRDefault="009E26DF">
      <w:pPr>
        <w:pStyle w:val="ConsPlusNormal"/>
        <w:jc w:val="center"/>
      </w:pPr>
      <w:r>
        <w:t xml:space="preserve">Исключен с 29 декабря 2015 года. - </w:t>
      </w:r>
      <w:hyperlink r:id="rId172"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pPr>
    </w:p>
    <w:p w:rsidR="009E26DF" w:rsidRDefault="000F63DC">
      <w:pPr>
        <w:pStyle w:val="ConsPlusNormal"/>
        <w:jc w:val="center"/>
      </w:pPr>
      <w:hyperlink r:id="rId173"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174"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pPr>
    </w:p>
    <w:p w:rsidR="009E26DF" w:rsidRDefault="009E26DF">
      <w:pPr>
        <w:pStyle w:val="ConsPlusNormal"/>
        <w:ind w:firstLine="540"/>
        <w:jc w:val="both"/>
      </w:pPr>
      <w:r>
        <w:t>Администрации муниципальных образований Ленинградской области осуществляют:</w:t>
      </w:r>
    </w:p>
    <w:p w:rsidR="009E26DF" w:rsidRDefault="009E26DF">
      <w:pPr>
        <w:pStyle w:val="ConsPlusNormal"/>
        <w:ind w:firstLine="540"/>
        <w:jc w:val="both"/>
      </w:pPr>
      <w:r>
        <w:t>принятие на учет граждан в качестве нуждающихся в жилых помещениях;</w:t>
      </w:r>
    </w:p>
    <w:p w:rsidR="009E26DF" w:rsidRDefault="009E26DF">
      <w:pPr>
        <w:pStyle w:val="ConsPlusNormal"/>
        <w:ind w:firstLine="540"/>
        <w:jc w:val="both"/>
      </w:pPr>
      <w:r>
        <w:t>признание жилых домов аварийными и подлежащими сносу либо реконструкции;</w:t>
      </w:r>
    </w:p>
    <w:p w:rsidR="009E26DF" w:rsidRDefault="009E26DF">
      <w:pPr>
        <w:pStyle w:val="ConsPlusNormal"/>
        <w:ind w:firstLine="540"/>
        <w:jc w:val="both"/>
      </w:pPr>
      <w:r>
        <w:t>приобретение жилых помещений для переселения граждан из аварийного жилищного фонда;</w:t>
      </w:r>
    </w:p>
    <w:p w:rsidR="009E26DF" w:rsidRDefault="009E26DF">
      <w:pPr>
        <w:pStyle w:val="ConsPlusNormal"/>
        <w:ind w:firstLine="540"/>
        <w:jc w:val="both"/>
      </w:pPr>
      <w:r>
        <w:t>заключение с гражданами договора социального найма и мены;</w:t>
      </w:r>
    </w:p>
    <w:p w:rsidR="009E26DF" w:rsidRDefault="009E26DF">
      <w:pPr>
        <w:pStyle w:val="ConsPlusNormal"/>
        <w:ind w:firstLine="540"/>
        <w:jc w:val="both"/>
      </w:pPr>
      <w:r>
        <w:t>снос аварийных домов, расселение которых полностью завершено.</w:t>
      </w:r>
    </w:p>
    <w:p w:rsidR="009E26DF" w:rsidRDefault="009E26DF">
      <w:pPr>
        <w:pStyle w:val="ConsPlusNormal"/>
      </w:pPr>
    </w:p>
    <w:p w:rsidR="009E26DF" w:rsidRDefault="000F63DC">
      <w:pPr>
        <w:pStyle w:val="ConsPlusNormal"/>
        <w:jc w:val="center"/>
      </w:pPr>
      <w:hyperlink r:id="rId175"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pPr>
    </w:p>
    <w:p w:rsidR="009E26DF" w:rsidRDefault="009E26DF">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9E26DF" w:rsidRDefault="009E26DF">
      <w:pPr>
        <w:pStyle w:val="ConsPlusNormal"/>
      </w:pPr>
    </w:p>
    <w:p w:rsidR="009E26DF" w:rsidRDefault="000F63DC">
      <w:pPr>
        <w:pStyle w:val="ConsPlusNormal"/>
        <w:jc w:val="center"/>
      </w:pPr>
      <w:hyperlink r:id="rId176"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17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- 6686524,63 тыс. рублей, в том числе:</w:t>
      </w:r>
    </w:p>
    <w:p w:rsidR="009E26DF" w:rsidRDefault="009E26DF">
      <w:pPr>
        <w:pStyle w:val="ConsPlusNormal"/>
        <w:ind w:firstLine="540"/>
        <w:jc w:val="both"/>
      </w:pPr>
      <w:r>
        <w:t>2014 год - 1765449,90 тыс. рублей;</w:t>
      </w:r>
    </w:p>
    <w:p w:rsidR="009E26DF" w:rsidRDefault="009E26DF">
      <w:pPr>
        <w:pStyle w:val="ConsPlusNormal"/>
        <w:ind w:firstLine="540"/>
        <w:jc w:val="both"/>
      </w:pPr>
      <w:r>
        <w:t>2015 год - 1711678,96 тыс. рублей;</w:t>
      </w:r>
    </w:p>
    <w:p w:rsidR="009E26DF" w:rsidRDefault="009E26DF">
      <w:pPr>
        <w:pStyle w:val="ConsPlusNormal"/>
        <w:ind w:firstLine="540"/>
        <w:jc w:val="both"/>
      </w:pPr>
      <w:r>
        <w:t>2016 год - 1349890,50 тыс. рублей;</w:t>
      </w:r>
    </w:p>
    <w:p w:rsidR="009E26DF" w:rsidRDefault="009E26DF">
      <w:pPr>
        <w:pStyle w:val="ConsPlusNormal"/>
        <w:ind w:firstLine="540"/>
        <w:jc w:val="both"/>
      </w:pPr>
      <w:r>
        <w:t>2017 год - 359505,27 тыс. рублей;</w:t>
      </w:r>
    </w:p>
    <w:p w:rsidR="009E26DF" w:rsidRDefault="009E26DF">
      <w:pPr>
        <w:pStyle w:val="ConsPlusNormal"/>
        <w:ind w:firstLine="540"/>
        <w:jc w:val="both"/>
      </w:pPr>
      <w:r>
        <w:t>2018 год - 500000,00 тыс. рублей;</w:t>
      </w:r>
    </w:p>
    <w:p w:rsidR="009E26DF" w:rsidRDefault="009E26DF">
      <w:pPr>
        <w:pStyle w:val="ConsPlusNormal"/>
        <w:ind w:firstLine="540"/>
        <w:jc w:val="both"/>
      </w:pPr>
      <w:r>
        <w:t>2019 год - 500000,00 тыс. рублей;</w:t>
      </w:r>
    </w:p>
    <w:p w:rsidR="009E26DF" w:rsidRDefault="009E26DF">
      <w:pPr>
        <w:pStyle w:val="ConsPlusNormal"/>
        <w:ind w:firstLine="540"/>
        <w:jc w:val="both"/>
      </w:pPr>
      <w:r>
        <w:t>2020 год - 500000,00 тыс. рублей,</w:t>
      </w:r>
    </w:p>
    <w:p w:rsidR="009E26DF" w:rsidRDefault="009E26DF">
      <w:pPr>
        <w:pStyle w:val="ConsPlusNormal"/>
        <w:ind w:firstLine="540"/>
        <w:jc w:val="both"/>
      </w:pPr>
      <w:r>
        <w:t>из них:</w:t>
      </w:r>
    </w:p>
    <w:p w:rsidR="009E26DF" w:rsidRDefault="009E26DF">
      <w:pPr>
        <w:pStyle w:val="ConsPlusNormal"/>
        <w:ind w:firstLine="540"/>
        <w:jc w:val="both"/>
      </w:pPr>
      <w:r>
        <w:t>средства Фонда содействия реформированию жилищно-коммунального хозяйства - 1847231,76 тыс. рублей, в том числе:</w:t>
      </w:r>
    </w:p>
    <w:p w:rsidR="009E26DF" w:rsidRDefault="009E26DF">
      <w:pPr>
        <w:pStyle w:val="ConsPlusNormal"/>
        <w:ind w:firstLine="540"/>
        <w:jc w:val="both"/>
      </w:pPr>
      <w:r>
        <w:t>2014 год - 564785,70 тыс. рублей;</w:t>
      </w:r>
    </w:p>
    <w:p w:rsidR="009E26DF" w:rsidRDefault="009E26DF">
      <w:pPr>
        <w:pStyle w:val="ConsPlusNormal"/>
        <w:ind w:firstLine="540"/>
        <w:jc w:val="both"/>
      </w:pPr>
      <w:r>
        <w:t>2015 год - 546491,70 тыс. рублей;</w:t>
      </w:r>
    </w:p>
    <w:p w:rsidR="009E26DF" w:rsidRDefault="009E26DF">
      <w:pPr>
        <w:pStyle w:val="ConsPlusNormal"/>
        <w:ind w:firstLine="540"/>
        <w:jc w:val="both"/>
      </w:pPr>
      <w:r>
        <w:t>2016 год - 570717,36 тыс. рублей;</w:t>
      </w:r>
    </w:p>
    <w:p w:rsidR="009E26DF" w:rsidRDefault="009E26DF">
      <w:pPr>
        <w:pStyle w:val="ConsPlusNormal"/>
        <w:ind w:firstLine="540"/>
        <w:jc w:val="both"/>
      </w:pPr>
      <w:r>
        <w:t>2017 год - 165237,00 тыс. рублей;</w:t>
      </w:r>
    </w:p>
    <w:p w:rsidR="009E26DF" w:rsidRDefault="009E26DF">
      <w:pPr>
        <w:pStyle w:val="ConsPlusNormal"/>
        <w:ind w:firstLine="540"/>
        <w:jc w:val="both"/>
      </w:pPr>
      <w:r>
        <w:t>средства областного бюджета - 2904266,93 тыс. рублей, в том числе:</w:t>
      </w:r>
    </w:p>
    <w:p w:rsidR="009E26DF" w:rsidRDefault="009E26DF">
      <w:pPr>
        <w:pStyle w:val="ConsPlusNormal"/>
        <w:ind w:firstLine="540"/>
        <w:jc w:val="both"/>
      </w:pPr>
      <w:r>
        <w:t>2014 год - 482592,60 тыс. рублей;</w:t>
      </w:r>
    </w:p>
    <w:p w:rsidR="009E26DF" w:rsidRDefault="009E26DF">
      <w:pPr>
        <w:pStyle w:val="ConsPlusNormal"/>
        <w:ind w:firstLine="540"/>
        <w:jc w:val="both"/>
      </w:pPr>
      <w:r>
        <w:t>2015 год - 490478,70 тыс. рублей;</w:t>
      </w:r>
    </w:p>
    <w:p w:rsidR="009E26DF" w:rsidRDefault="009E26DF">
      <w:pPr>
        <w:pStyle w:val="ConsPlusNormal"/>
        <w:ind w:firstLine="540"/>
        <w:jc w:val="both"/>
      </w:pPr>
      <w:r>
        <w:t>2016 год - 379173,14 тыс. рублей;</w:t>
      </w:r>
    </w:p>
    <w:p w:rsidR="009E26DF" w:rsidRDefault="009E26DF">
      <w:pPr>
        <w:pStyle w:val="ConsPlusNormal"/>
        <w:ind w:firstLine="540"/>
        <w:jc w:val="both"/>
      </w:pPr>
      <w:r>
        <w:t>2017 год - 52022,49 тыс. рублей;</w:t>
      </w:r>
    </w:p>
    <w:p w:rsidR="009E26DF" w:rsidRDefault="009E26DF">
      <w:pPr>
        <w:pStyle w:val="ConsPlusNormal"/>
        <w:ind w:firstLine="540"/>
        <w:jc w:val="both"/>
      </w:pPr>
      <w:r>
        <w:t>2018 год - 500000,00 тыс. рублей;</w:t>
      </w:r>
    </w:p>
    <w:p w:rsidR="009E26DF" w:rsidRDefault="009E26DF">
      <w:pPr>
        <w:pStyle w:val="ConsPlusNormal"/>
        <w:ind w:firstLine="540"/>
        <w:jc w:val="both"/>
      </w:pPr>
      <w:r>
        <w:t>2019 год - 500000,00 тыс. рублей;</w:t>
      </w:r>
    </w:p>
    <w:p w:rsidR="009E26DF" w:rsidRDefault="009E26DF">
      <w:pPr>
        <w:pStyle w:val="ConsPlusNormal"/>
        <w:ind w:firstLine="540"/>
        <w:jc w:val="both"/>
      </w:pPr>
      <w:r>
        <w:t>2020 год - 500000,00 тыс. рублей;</w:t>
      </w:r>
    </w:p>
    <w:p w:rsidR="009E26DF" w:rsidRDefault="009E26DF">
      <w:pPr>
        <w:pStyle w:val="ConsPlusNormal"/>
        <w:ind w:firstLine="540"/>
        <w:jc w:val="both"/>
      </w:pPr>
      <w:r>
        <w:t>средства бюджетов муниципальных образований - 1935025,94 тыс. рублей, в том числе:</w:t>
      </w:r>
    </w:p>
    <w:p w:rsidR="009E26DF" w:rsidRDefault="009E26DF">
      <w:pPr>
        <w:pStyle w:val="ConsPlusNormal"/>
        <w:ind w:firstLine="540"/>
        <w:jc w:val="both"/>
      </w:pPr>
      <w:r>
        <w:t>2014 год - 718071,60 тыс. рублей;</w:t>
      </w:r>
    </w:p>
    <w:p w:rsidR="009E26DF" w:rsidRDefault="009E26DF">
      <w:pPr>
        <w:pStyle w:val="ConsPlusNormal"/>
        <w:ind w:firstLine="540"/>
        <w:jc w:val="both"/>
      </w:pPr>
      <w:r>
        <w:t>2015 год - 674708,56 тыс. рублей;</w:t>
      </w:r>
    </w:p>
    <w:p w:rsidR="009E26DF" w:rsidRDefault="009E26DF">
      <w:pPr>
        <w:pStyle w:val="ConsPlusNormal"/>
        <w:ind w:firstLine="540"/>
        <w:jc w:val="both"/>
      </w:pPr>
      <w:r>
        <w:t>2016 год - 400000,00 тыс. рублей;</w:t>
      </w:r>
    </w:p>
    <w:p w:rsidR="009E26DF" w:rsidRDefault="009E26DF">
      <w:pPr>
        <w:pStyle w:val="ConsPlusNormal"/>
        <w:ind w:firstLine="540"/>
        <w:jc w:val="both"/>
      </w:pPr>
      <w:r>
        <w:t>2017 год - 142245,78 тыс. рублей.</w:t>
      </w:r>
    </w:p>
    <w:p w:rsidR="009E26DF" w:rsidRDefault="009E26DF">
      <w:pPr>
        <w:pStyle w:val="ConsPlusNormal"/>
        <w:ind w:firstLine="540"/>
        <w:jc w:val="both"/>
      </w:pPr>
      <w:r>
        <w:t xml:space="preserve">Информация о ресурсном обеспечении подпрограммы а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pPr>
    </w:p>
    <w:p w:rsidR="009E26DF" w:rsidRDefault="009E26DF">
      <w:pPr>
        <w:pStyle w:val="ConsPlusNormal"/>
        <w:jc w:val="center"/>
      </w:pPr>
      <w:r>
        <w:t xml:space="preserve">Исключен с 29 декабря 2015 года. - </w:t>
      </w:r>
      <w:hyperlink r:id="rId178"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center"/>
      </w:pPr>
    </w:p>
    <w:p w:rsidR="009E26DF" w:rsidRDefault="009E26DF">
      <w:pPr>
        <w:pStyle w:val="ConsPlusNormal"/>
        <w:jc w:val="center"/>
      </w:pPr>
      <w:bookmarkStart w:id="5" w:name="P1058"/>
      <w:bookmarkEnd w:id="5"/>
      <w:r>
        <w:t>ПОДПРОГРАММА</w:t>
      </w:r>
    </w:p>
    <w:p w:rsidR="009E26DF" w:rsidRDefault="009E26DF">
      <w:pPr>
        <w:pStyle w:val="ConsPlusNormal"/>
        <w:jc w:val="center"/>
      </w:pPr>
      <w:r>
        <w:t>"ОБЕСПЕЧЕНИЕ ЖИЛЬЕМ, ОКАЗАНИЕ СОДЕЙСТВИЯ ПО УЛУЧШЕНИЮ</w:t>
      </w:r>
    </w:p>
    <w:p w:rsidR="009E26DF" w:rsidRDefault="009E26DF">
      <w:pPr>
        <w:pStyle w:val="ConsPlusNormal"/>
        <w:jc w:val="center"/>
      </w:pPr>
      <w:r>
        <w:t>ЖИЛИЩНЫХ УСЛОВИЙ ОТДЕЛЬНЫМ КАТЕГОРИЯМ ГРАЖДАН, УСТАНОВЛЕННЫМ</w:t>
      </w:r>
    </w:p>
    <w:p w:rsidR="009E26DF" w:rsidRDefault="009E26DF">
      <w:pPr>
        <w:pStyle w:val="ConsPlusNormal"/>
        <w:jc w:val="center"/>
      </w:pPr>
      <w:r>
        <w:t>ФЕДЕРАЛЬНЫМ И ОБЛАСТНЫМ ЗАКОНОДАТЕЛЬСТВОМ"</w:t>
      </w:r>
    </w:p>
    <w:p w:rsidR="009E26DF" w:rsidRDefault="009E26DF">
      <w:pPr>
        <w:pStyle w:val="ConsPlusNormal"/>
        <w:jc w:val="center"/>
      </w:pPr>
      <w:r>
        <w:t xml:space="preserve">(в ред. </w:t>
      </w:r>
      <w:hyperlink r:id="rId17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жилищно-коммунальному хозяйству и транспорту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80"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Цели подпрограммы</w:t>
            </w:r>
          </w:p>
        </w:tc>
        <w:tc>
          <w:tcPr>
            <w:tcW w:w="7143" w:type="dxa"/>
            <w:tcBorders>
              <w:bottom w:val="nil"/>
            </w:tcBorders>
          </w:tcPr>
          <w:p w:rsidR="009E26DF" w:rsidRDefault="009E26DF">
            <w:pPr>
              <w:pStyle w:val="ConsPlusNormal"/>
              <w:jc w:val="both"/>
            </w:pPr>
            <w:r>
              <w:t>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Задачи подпрограммы</w:t>
            </w:r>
          </w:p>
        </w:tc>
        <w:tc>
          <w:tcPr>
            <w:tcW w:w="7143" w:type="dxa"/>
            <w:tcBorders>
              <w:bottom w:val="nil"/>
            </w:tcBorders>
          </w:tcPr>
          <w:p w:rsidR="009E26DF" w:rsidRDefault="009E26DF">
            <w:pPr>
              <w:pStyle w:val="ConsPlusNormal"/>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183"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2016-2020 без разделения на этапы</w:t>
            </w:r>
          </w:p>
          <w:p w:rsidR="009E26DF" w:rsidRDefault="009E26DF">
            <w:pPr>
              <w:pStyle w:val="ConsPlusNormal"/>
              <w:jc w:val="both"/>
            </w:pPr>
            <w:r>
              <w:t>(до 2016 года - 2014-2015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государственной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Финансовое обеспечение подпрограммы - 412323,12 тыс. рублей, в том числе:</w:t>
            </w:r>
          </w:p>
          <w:p w:rsidR="009E26DF" w:rsidRDefault="009E26DF">
            <w:pPr>
              <w:pStyle w:val="ConsPlusNormal"/>
              <w:jc w:val="both"/>
            </w:pPr>
            <w:r>
              <w:t>средства федерального бюджета - 29640,30 тыс. рублей, из них по годам:</w:t>
            </w:r>
          </w:p>
          <w:p w:rsidR="009E26DF" w:rsidRDefault="009E26DF">
            <w:pPr>
              <w:pStyle w:val="ConsPlusNormal"/>
              <w:jc w:val="both"/>
            </w:pPr>
            <w:r>
              <w:t>2016 год - 29640,3 тыс. рублей;</w:t>
            </w:r>
          </w:p>
          <w:p w:rsidR="009E26DF" w:rsidRDefault="009E26DF">
            <w:pPr>
              <w:pStyle w:val="ConsPlusNormal"/>
              <w:jc w:val="both"/>
            </w:pPr>
            <w:r>
              <w:t>2017 год - 0,00 рублей;</w:t>
            </w:r>
          </w:p>
          <w:p w:rsidR="009E26DF" w:rsidRDefault="009E26DF">
            <w:pPr>
              <w:pStyle w:val="ConsPlusNormal"/>
              <w:jc w:val="both"/>
            </w:pPr>
            <w:r>
              <w:t>2018 год - 0,00 рублей;</w:t>
            </w:r>
          </w:p>
          <w:p w:rsidR="009E26DF" w:rsidRDefault="009E26DF">
            <w:pPr>
              <w:pStyle w:val="ConsPlusNormal"/>
              <w:jc w:val="both"/>
            </w:pPr>
            <w:r>
              <w:t>2019 год - 0,00 рублей;</w:t>
            </w:r>
          </w:p>
          <w:p w:rsidR="009E26DF" w:rsidRDefault="009E26DF">
            <w:pPr>
              <w:pStyle w:val="ConsPlusNormal"/>
              <w:jc w:val="both"/>
            </w:pPr>
            <w:r>
              <w:t>2020 год - 0,00 рублей;</w:t>
            </w:r>
          </w:p>
          <w:p w:rsidR="009E26DF" w:rsidRDefault="009E26DF">
            <w:pPr>
              <w:pStyle w:val="ConsPlusNormal"/>
              <w:jc w:val="both"/>
            </w:pPr>
            <w:r>
              <w:t>(до 2016 года финансовое обеспечение подпрограммы - 261683, 50 тыс. рублей, в том числе:</w:t>
            </w:r>
          </w:p>
          <w:p w:rsidR="009E26DF" w:rsidRDefault="009E26DF">
            <w:pPr>
              <w:pStyle w:val="ConsPlusNormal"/>
              <w:jc w:val="both"/>
            </w:pPr>
            <w:r>
              <w:t>средства федерального бюджета - 172265,40 тыс. рублей, из них по годам:</w:t>
            </w:r>
          </w:p>
          <w:p w:rsidR="009E26DF" w:rsidRDefault="009E26DF">
            <w:pPr>
              <w:pStyle w:val="ConsPlusNormal"/>
              <w:jc w:val="both"/>
            </w:pPr>
            <w:r>
              <w:t>2014 год - 57085,10 тыс. рублей,</w:t>
            </w:r>
          </w:p>
          <w:p w:rsidR="009E26DF" w:rsidRDefault="009E26DF">
            <w:pPr>
              <w:pStyle w:val="ConsPlusNormal"/>
              <w:jc w:val="both"/>
            </w:pPr>
            <w:r>
              <w:t>2015 год - 115180,3 тыс. рублей);</w:t>
            </w:r>
          </w:p>
          <w:p w:rsidR="009E26DF" w:rsidRDefault="009E26DF">
            <w:pPr>
              <w:pStyle w:val="ConsPlusNormal"/>
              <w:jc w:val="both"/>
            </w:pPr>
            <w:r>
              <w:t>средства областного бюджета - 382682,82 тыс. рублей, из них по годам:</w:t>
            </w:r>
          </w:p>
          <w:p w:rsidR="009E26DF" w:rsidRDefault="009E26DF">
            <w:pPr>
              <w:pStyle w:val="ConsPlusNormal"/>
              <w:jc w:val="both"/>
            </w:pPr>
            <w:r>
              <w:t>2016 год - 75273,70 тыс. рублей;</w:t>
            </w:r>
          </w:p>
          <w:p w:rsidR="009E26DF" w:rsidRDefault="009E26DF">
            <w:pPr>
              <w:pStyle w:val="ConsPlusNormal"/>
              <w:jc w:val="both"/>
            </w:pPr>
            <w:r>
              <w:t>2017 год - 77033,20 тыс. рублей;</w:t>
            </w:r>
          </w:p>
          <w:p w:rsidR="009E26DF" w:rsidRDefault="009E26DF">
            <w:pPr>
              <w:pStyle w:val="ConsPlusNormal"/>
              <w:jc w:val="both"/>
            </w:pPr>
            <w:r>
              <w:t>2018 год - 76792,00 тыс. рублей;</w:t>
            </w:r>
          </w:p>
          <w:p w:rsidR="009E26DF" w:rsidRDefault="009E26DF">
            <w:pPr>
              <w:pStyle w:val="ConsPlusNormal"/>
              <w:jc w:val="both"/>
            </w:pPr>
            <w:r>
              <w:t>2019 год - 76791,96 тыс. рублей;</w:t>
            </w:r>
          </w:p>
          <w:p w:rsidR="009E26DF" w:rsidRDefault="009E26DF">
            <w:pPr>
              <w:pStyle w:val="ConsPlusNormal"/>
              <w:jc w:val="both"/>
            </w:pPr>
            <w:r>
              <w:t>2020 год - 76791,96 тыс. рублей;</w:t>
            </w:r>
          </w:p>
          <w:p w:rsidR="009E26DF" w:rsidRDefault="009E26DF">
            <w:pPr>
              <w:pStyle w:val="ConsPlusNormal"/>
              <w:jc w:val="both"/>
            </w:pPr>
            <w:r>
              <w:t>(до 2016 года - средства областного бюджета - 89418,10 тыс. рублей, из них по годам:</w:t>
            </w:r>
          </w:p>
          <w:p w:rsidR="009E26DF" w:rsidRDefault="009E26DF">
            <w:pPr>
              <w:pStyle w:val="ConsPlusNormal"/>
              <w:jc w:val="both"/>
            </w:pPr>
            <w:r>
              <w:t>2014 год - 60538,20 тыс. рублей,</w:t>
            </w:r>
          </w:p>
          <w:p w:rsidR="009E26DF" w:rsidRDefault="009E26DF">
            <w:pPr>
              <w:pStyle w:val="ConsPlusNormal"/>
              <w:jc w:val="both"/>
            </w:pPr>
            <w:r>
              <w:t>2015 год - 28879,90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Предоставление бюджетных средств на улучшение жилищных условий к концу 2020 года 588 семьям - участникам подпрограммы и 619 единовременных денежных выплат на проведение капитального ремонта индивидуальных жилых домов, в том числе:</w:t>
            </w:r>
          </w:p>
          <w:p w:rsidR="009E26DF" w:rsidRDefault="009E26DF">
            <w:pPr>
              <w:pStyle w:val="ConsPlusNormal"/>
              <w:jc w:val="both"/>
            </w:pPr>
            <w:r>
              <w:t>2014 год - 53 семьям;</w:t>
            </w:r>
          </w:p>
          <w:p w:rsidR="009E26DF" w:rsidRDefault="009E26DF">
            <w:pPr>
              <w:pStyle w:val="ConsPlusNormal"/>
              <w:jc w:val="both"/>
            </w:pPr>
            <w:r>
              <w:t>2015 год - 91 семье;</w:t>
            </w:r>
          </w:p>
          <w:p w:rsidR="009E26DF" w:rsidRDefault="009E26DF">
            <w:pPr>
              <w:pStyle w:val="ConsPlusNormal"/>
              <w:jc w:val="both"/>
            </w:pPr>
            <w:r>
              <w:t>2016 год - 108 семьям и 133 единовременных денежных выплаты;</w:t>
            </w:r>
          </w:p>
          <w:p w:rsidR="009E26DF" w:rsidRDefault="009E26DF">
            <w:pPr>
              <w:pStyle w:val="ConsPlusNormal"/>
              <w:jc w:val="both"/>
            </w:pPr>
            <w:r>
              <w:t>2017 год - 96 семьям и 133 единовременных денежных выплаты;</w:t>
            </w:r>
          </w:p>
          <w:p w:rsidR="009E26DF" w:rsidRDefault="009E26DF">
            <w:pPr>
              <w:pStyle w:val="ConsPlusNormal"/>
              <w:jc w:val="both"/>
            </w:pPr>
            <w:r>
              <w:t>2018 год - 80 семьям и 110 единовременных денежных выплат;</w:t>
            </w:r>
          </w:p>
          <w:p w:rsidR="009E26DF" w:rsidRDefault="009E26DF">
            <w:pPr>
              <w:pStyle w:val="ConsPlusNormal"/>
              <w:jc w:val="both"/>
            </w:pPr>
            <w:r>
              <w:t>2019 год - 80 семьям и 110 единовременных денежных выплат;</w:t>
            </w:r>
          </w:p>
          <w:p w:rsidR="009E26DF" w:rsidRDefault="009E26DF">
            <w:pPr>
              <w:pStyle w:val="ConsPlusNormal"/>
              <w:jc w:val="both"/>
            </w:pPr>
            <w:r>
              <w:t>2020 год - 80 семьям и 133 единовременных денежных выплаты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Проблема обеспечения жильем отдельных категории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соответствии с Федеральным </w:t>
      </w:r>
      <w:hyperlink r:id="rId187" w:history="1">
        <w:r>
          <w:rPr>
            <w:color w:val="0000FF"/>
          </w:rPr>
          <w:t>законом</w:t>
        </w:r>
      </w:hyperlink>
      <w:r>
        <w:t xml:space="preserve"> от 24.11.1995 N 181-ФЗ "О социальной защите инвалидов в Российской Федерации" (далее по тексту - ФЗ "О социальной защите инвалидов в РФ") и Федеральным </w:t>
      </w:r>
      <w:hyperlink r:id="rId188" w:history="1">
        <w:r>
          <w:rPr>
            <w:color w:val="0000FF"/>
          </w:rPr>
          <w:t>законом</w:t>
        </w:r>
      </w:hyperlink>
      <w:r>
        <w:t xml:space="preserve"> от 12.01.1995 N 5-ФЗ "О ветеранах" (далее по тексту - ФЗ "О ветеранах"), </w:t>
      </w:r>
      <w:hyperlink r:id="rId189" w:history="1">
        <w:r>
          <w:rPr>
            <w:color w:val="0000FF"/>
          </w:rPr>
          <w:t>Указом</w:t>
        </w:r>
      </w:hyperlink>
      <w:r>
        <w:t xml:space="preserve"> Президента РФ от 07.05.2008 N 714 "Об обеспечении жильем ветеранов Великой Отечественной войны 1941-1945 годов" (далее по тексту - Указ Президента РФ N 714), является одной из важных проблем в настоящее время.</w:t>
      </w:r>
    </w:p>
    <w:p w:rsidR="009E26DF" w:rsidRDefault="009E26DF">
      <w:pPr>
        <w:pStyle w:val="ConsPlusNormal"/>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и областного бюджета Ленинградской области таких мер социальной поддержки, как предоставление единовременной денежной выплаты для приобретения или строительства жилого помещения (далее - ЕДВ) или предоставление жилого помещения по договору социального найма или в собственность.</w:t>
      </w:r>
    </w:p>
    <w:p w:rsidR="009E26DF" w:rsidRDefault="009E26DF">
      <w:pPr>
        <w:pStyle w:val="ConsPlusNormal"/>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указанных категорий граждан, приняты нормативные правовые акты: </w:t>
      </w:r>
      <w:hyperlink r:id="rId190" w:history="1">
        <w:r>
          <w:rPr>
            <w:color w:val="0000FF"/>
          </w:rPr>
          <w:t>закон</w:t>
        </w:r>
      </w:hyperlink>
      <w:r>
        <w:t xml:space="preserve"> Ленинградской области от 07.12.2005 N 110-оз "Об обеспечении жилыми помещениями некоторых категорий граждан, поставленных на учет до 1 января 2005 года", </w:t>
      </w:r>
      <w:hyperlink r:id="rId191" w:history="1">
        <w:r>
          <w:rPr>
            <w:color w:val="0000FF"/>
          </w:rPr>
          <w:t>закон</w:t>
        </w:r>
      </w:hyperlink>
      <w:r>
        <w:t xml:space="preserve"> Ленинградской области от 02.03.2010 N 5-оз "Об обеспечении жильем некоторых категорий граждан, вставших на учет в качестве нуждающихся в жилых помещениях"; </w:t>
      </w:r>
      <w:hyperlink r:id="rId192" w:history="1">
        <w:r>
          <w:rPr>
            <w:color w:val="0000FF"/>
          </w:rPr>
          <w:t>закон</w:t>
        </w:r>
      </w:hyperlink>
      <w:r>
        <w:t xml:space="preserve"> Ленинградской области от 18.05.2006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w:t>
      </w:r>
      <w:hyperlink r:id="rId193" w:history="1">
        <w:r>
          <w:rPr>
            <w:color w:val="0000FF"/>
          </w:rPr>
          <w:t>постановление</w:t>
        </w:r>
      </w:hyperlink>
      <w:r>
        <w:t xml:space="preserve"> Правительства Ленинградской области от 07.04.2006 N 108 "О мерах по реализации областного закона "Об обеспечении жилыми помещениями некоторых категорий граждан, поставленных на учет до 01.01.2005"; </w:t>
      </w:r>
      <w:hyperlink r:id="rId194" w:history="1">
        <w:r>
          <w:rPr>
            <w:color w:val="0000FF"/>
          </w:rPr>
          <w:t>постановление</w:t>
        </w:r>
      </w:hyperlink>
      <w:r>
        <w:t xml:space="preserve"> Правительства Ленинградской области от 01.06.2010 N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 </w:t>
      </w:r>
      <w:hyperlink r:id="rId195" w:history="1">
        <w:r>
          <w:rPr>
            <w:color w:val="0000FF"/>
          </w:rPr>
          <w:t>постановление</w:t>
        </w:r>
      </w:hyperlink>
      <w:r>
        <w:t xml:space="preserve"> Правительства Ленинградской области от 27.06.2008 N 190 "Об утверждении Порядка расходования субвенций бюджетам муниципальных образований на выполнение органами местного самоуправления отдельных государственных полномочий Ленинградской области в сфере жилищных отношений".</w:t>
      </w:r>
    </w:p>
    <w:p w:rsidR="009E26DF" w:rsidRDefault="009E26DF">
      <w:pPr>
        <w:pStyle w:val="ConsPlusNormal"/>
        <w:ind w:firstLine="540"/>
        <w:jc w:val="both"/>
      </w:pPr>
      <w:r>
        <w:t>По состоянию на 1 января 2015 года в улучшении жилищных условий нуждаются:</w:t>
      </w:r>
    </w:p>
    <w:p w:rsidR="009E26DF" w:rsidRDefault="009E26DF">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20.04.2015 N 116)</w:t>
      </w:r>
    </w:p>
    <w:p w:rsidR="009E26DF" w:rsidRDefault="009E26DF">
      <w:pPr>
        <w:pStyle w:val="ConsPlusNormal"/>
        <w:ind w:firstLine="540"/>
        <w:jc w:val="both"/>
      </w:pPr>
      <w:r>
        <w:t xml:space="preserve">546 семей граждан, подлежащих обеспечению жильем в соответствии с федеральными законами от 12 января 1995 года </w:t>
      </w:r>
      <w:hyperlink r:id="rId197" w:history="1">
        <w:r>
          <w:rPr>
            <w:color w:val="0000FF"/>
          </w:rPr>
          <w:t>N 5-ФЗ</w:t>
        </w:r>
      </w:hyperlink>
      <w:r>
        <w:t xml:space="preserve"> "О ветеранах" и от 24 ноября 1995 года </w:t>
      </w:r>
      <w:hyperlink r:id="rId198" w:history="1">
        <w:r>
          <w:rPr>
            <w:color w:val="0000FF"/>
          </w:rPr>
          <w:t>N 181-ФЗ</w:t>
        </w:r>
      </w:hyperlink>
      <w:r>
        <w:t xml:space="preserve"> "О социальной защите инвалидов в Российской Федерации",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 до 1 января 2005 года;</w:t>
      </w:r>
    </w:p>
    <w:p w:rsidR="009E26DF" w:rsidRDefault="009E26DF">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20.04.2015 N 116)</w:t>
      </w:r>
    </w:p>
    <w:p w:rsidR="009E26DF" w:rsidRDefault="009E26DF">
      <w:pPr>
        <w:pStyle w:val="ConsPlusNormal"/>
        <w:ind w:firstLine="540"/>
        <w:jc w:val="both"/>
      </w:pPr>
      <w:r>
        <w:t xml:space="preserve">71 семья граждан, подлежащих обеспечению жильем в соответствии с Федеральным </w:t>
      </w:r>
      <w:hyperlink r:id="rId200" w:history="1">
        <w:r>
          <w:rPr>
            <w:color w:val="0000FF"/>
          </w:rPr>
          <w:t>законом</w:t>
        </w:r>
      </w:hyperlink>
      <w:r>
        <w:t xml:space="preserve"> от 12 января 1995 года N 5-ФЗ "О ветеранах" и </w:t>
      </w:r>
      <w:hyperlink r:id="rId201" w:history="1">
        <w:r>
          <w:rPr>
            <w:color w:val="0000FF"/>
          </w:rPr>
          <w:t>Указом</w:t>
        </w:r>
      </w:hyperlink>
      <w:r>
        <w:t xml:space="preserve"> Президента Российской Федерации от 7 мая 2008 года N 714,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w:t>
      </w:r>
    </w:p>
    <w:p w:rsidR="009E26DF" w:rsidRDefault="009E26DF">
      <w:pPr>
        <w:pStyle w:val="ConsPlusNormal"/>
        <w:jc w:val="both"/>
      </w:pPr>
      <w:r>
        <w:t xml:space="preserve">(в ред. </w:t>
      </w:r>
      <w:hyperlink r:id="rId202" w:history="1">
        <w:r>
          <w:rPr>
            <w:color w:val="0000FF"/>
          </w:rPr>
          <w:t>Постановления</w:t>
        </w:r>
      </w:hyperlink>
      <w:r>
        <w:t xml:space="preserve"> Правительства Ленинградской области от 20.04.2015 N 116)</w:t>
      </w:r>
    </w:p>
    <w:p w:rsidR="009E26DF" w:rsidRDefault="009E26DF">
      <w:pPr>
        <w:pStyle w:val="ConsPlusNormal"/>
        <w:ind w:firstLine="540"/>
        <w:jc w:val="both"/>
      </w:pPr>
      <w:r>
        <w:t>Наличие выбора форм обеспечения жилыми помещениями позволяет гражданам выбирать наиболее подходящий способ решения жилищной проблемы.</w:t>
      </w:r>
    </w:p>
    <w:p w:rsidR="009E26DF" w:rsidRDefault="009E26DF">
      <w:pPr>
        <w:pStyle w:val="ConsPlusNormal"/>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ЕДВ на строительство или приобретение жилого помещения или предоставление жилого помещения по договору социального найма либо в собственность определяется тем, что:</w:t>
      </w:r>
    </w:p>
    <w:p w:rsidR="009E26DF" w:rsidRDefault="009E26DF">
      <w:pPr>
        <w:pStyle w:val="ConsPlusNormal"/>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9E26DF" w:rsidRDefault="009E26DF">
      <w:pPr>
        <w:pStyle w:val="ConsPlusNormal"/>
        <w:ind w:firstLine="540"/>
        <w:jc w:val="both"/>
      </w:pPr>
      <w:r>
        <w:t>носит межотраслевой и межведомственный характер и не может быть решена без участия федерального центра;</w:t>
      </w:r>
    </w:p>
    <w:p w:rsidR="009E26DF" w:rsidRDefault="009E26DF">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9E26DF" w:rsidRDefault="009E26DF">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203" w:history="1">
        <w:r>
          <w:rPr>
            <w:color w:val="0000FF"/>
          </w:rPr>
          <w:t>Конституцией</w:t>
        </w:r>
      </w:hyperlink>
      <w:r>
        <w:t xml:space="preserve"> Российской Федерации, Жилищным </w:t>
      </w:r>
      <w:hyperlink r:id="rId204" w:history="1">
        <w:r>
          <w:rPr>
            <w:color w:val="0000FF"/>
          </w:rPr>
          <w:t>кодексом</w:t>
        </w:r>
      </w:hyperlink>
      <w:r>
        <w:t xml:space="preserve"> Российской Федерации, </w:t>
      </w:r>
      <w:hyperlink r:id="rId20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20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07"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208"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 xml:space="preserve">Приоритетом политики Ленинградской области в жилищной сфере является поддержка отдельных категорий граждан, которые нуждаются в улучшении жилищных условий, перед которыми государство имеет обязательства в соответствии с законодательством Российской Федерации, а именно: </w:t>
      </w:r>
      <w:hyperlink r:id="rId209" w:history="1">
        <w:r>
          <w:rPr>
            <w:color w:val="0000FF"/>
          </w:rPr>
          <w:t>ФЗ</w:t>
        </w:r>
      </w:hyperlink>
      <w:r>
        <w:t xml:space="preserve"> "О ветеранах", </w:t>
      </w:r>
      <w:hyperlink r:id="rId210" w:history="1">
        <w:r>
          <w:rPr>
            <w:color w:val="0000FF"/>
          </w:rPr>
          <w:t>ФЗ</w:t>
        </w:r>
      </w:hyperlink>
      <w:r>
        <w:t xml:space="preserve"> "О социальной защите инвалидов в Российской Федерации", </w:t>
      </w:r>
      <w:hyperlink r:id="rId211" w:history="1">
        <w:r>
          <w:rPr>
            <w:color w:val="0000FF"/>
          </w:rPr>
          <w:t>Указом</w:t>
        </w:r>
      </w:hyperlink>
      <w:r>
        <w:t xml:space="preserve"> Президента РФ N 714 "Об обеспечении жильем ветеранов Великой Отечественной войны 1941-1945 годов".</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21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Целью подпрограммы является 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p w:rsidR="009E26DF" w:rsidRDefault="009E26DF">
      <w:pPr>
        <w:pStyle w:val="ConsPlusNormal"/>
        <w:ind w:firstLine="540"/>
        <w:jc w:val="both"/>
      </w:pPr>
    </w:p>
    <w:p w:rsidR="009E26DF" w:rsidRDefault="009E26DF">
      <w:pPr>
        <w:pStyle w:val="ConsPlusNormal"/>
        <w:jc w:val="center"/>
      </w:pPr>
      <w:r>
        <w:t>3.3. Ожидаемые результаты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Основным ожидаемым результатом реализации подпрограммы является предоставление гражданам Российской Федерации, проживающим на территории Ленинградской области и признанным нуждающимися в улучшении жилищных условий, перед которыми государство имеет обязательства по улучшению жилищных условий, бюджетных средств на улучшение жилищных условий. К концу 2020 года планируется улучшить жилищные условия 1063 семьям (до 2016 года - 144 семьи), в том числе:</w:t>
      </w:r>
    </w:p>
    <w:p w:rsidR="009E26DF" w:rsidRDefault="009E26DF">
      <w:pPr>
        <w:pStyle w:val="ConsPlusNormal"/>
        <w:ind w:firstLine="540"/>
        <w:jc w:val="both"/>
      </w:pPr>
      <w:r>
        <w:t xml:space="preserve">а) в соответствии с федеральными законами от 12 января 1995 года N </w:t>
      </w:r>
      <w:hyperlink r:id="rId213" w:history="1">
        <w:r>
          <w:rPr>
            <w:color w:val="0000FF"/>
          </w:rPr>
          <w:t>"О ветеранах"</w:t>
        </w:r>
      </w:hyperlink>
      <w:r>
        <w:t xml:space="preserve"> и от 24 ноября 1995 года </w:t>
      </w:r>
      <w:hyperlink r:id="rId214" w:history="1">
        <w:r>
          <w:rPr>
            <w:color w:val="0000FF"/>
          </w:rPr>
          <w:t>N 181-ФЗ</w:t>
        </w:r>
      </w:hyperlink>
      <w:r>
        <w:t xml:space="preserve"> "О социальной защите инвалидов в Российской Федерации" - 164 семьи, из них:</w:t>
      </w:r>
    </w:p>
    <w:p w:rsidR="009E26DF" w:rsidRDefault="009E26DF">
      <w:pPr>
        <w:pStyle w:val="ConsPlusNormal"/>
        <w:ind w:firstLine="540"/>
        <w:jc w:val="both"/>
      </w:pPr>
      <w:r>
        <w:t>2016 год - 38 семей;</w:t>
      </w:r>
    </w:p>
    <w:p w:rsidR="009E26DF" w:rsidRDefault="009E26DF">
      <w:pPr>
        <w:pStyle w:val="ConsPlusNormal"/>
        <w:ind w:firstLine="540"/>
        <w:jc w:val="both"/>
      </w:pPr>
      <w:r>
        <w:t>2017 год - 36 семей;</w:t>
      </w:r>
    </w:p>
    <w:p w:rsidR="009E26DF" w:rsidRDefault="009E26DF">
      <w:pPr>
        <w:pStyle w:val="ConsPlusNormal"/>
        <w:ind w:firstLine="540"/>
        <w:jc w:val="both"/>
      </w:pPr>
      <w:r>
        <w:t>2018 год - 30 семей;</w:t>
      </w:r>
    </w:p>
    <w:p w:rsidR="009E26DF" w:rsidRDefault="009E26DF">
      <w:pPr>
        <w:pStyle w:val="ConsPlusNormal"/>
        <w:ind w:firstLine="540"/>
        <w:jc w:val="both"/>
      </w:pPr>
      <w:r>
        <w:t>2019 год - 30 семей;</w:t>
      </w:r>
    </w:p>
    <w:p w:rsidR="009E26DF" w:rsidRDefault="009E26DF">
      <w:pPr>
        <w:pStyle w:val="ConsPlusNormal"/>
        <w:ind w:firstLine="540"/>
        <w:jc w:val="both"/>
      </w:pPr>
      <w:r>
        <w:t>2020 год - 30 семей;</w:t>
      </w:r>
    </w:p>
    <w:p w:rsidR="009E26DF" w:rsidRDefault="009E26DF">
      <w:pPr>
        <w:pStyle w:val="ConsPlusNormal"/>
        <w:ind w:firstLine="540"/>
        <w:jc w:val="both"/>
      </w:pPr>
      <w:r>
        <w:t>(до 2016 года - 54 семьи, из них:</w:t>
      </w:r>
    </w:p>
    <w:p w:rsidR="009E26DF" w:rsidRDefault="009E26DF">
      <w:pPr>
        <w:pStyle w:val="ConsPlusNormal"/>
        <w:ind w:firstLine="540"/>
        <w:jc w:val="both"/>
      </w:pPr>
      <w:r>
        <w:t>2014 год - 29 семей;</w:t>
      </w:r>
    </w:p>
    <w:p w:rsidR="009E26DF" w:rsidRDefault="009E26DF">
      <w:pPr>
        <w:pStyle w:val="ConsPlusNormal"/>
        <w:ind w:firstLine="540"/>
        <w:jc w:val="both"/>
      </w:pPr>
      <w:r>
        <w:t>2015 год - 25 семей);</w:t>
      </w:r>
    </w:p>
    <w:p w:rsidR="009E26DF" w:rsidRDefault="009E26DF">
      <w:pPr>
        <w:pStyle w:val="ConsPlusNormal"/>
        <w:ind w:firstLine="540"/>
        <w:jc w:val="both"/>
      </w:pPr>
      <w:r>
        <w:t xml:space="preserve">б) в соответствии с </w:t>
      </w:r>
      <w:hyperlink r:id="rId2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- 278 ветеранов Великой Отечественной войны, из них:</w:t>
      </w:r>
    </w:p>
    <w:p w:rsidR="009E26DF" w:rsidRDefault="009E26DF">
      <w:pPr>
        <w:pStyle w:val="ConsPlusNormal"/>
        <w:ind w:firstLine="540"/>
        <w:jc w:val="both"/>
      </w:pPr>
      <w:r>
        <w:t>2016 год - 70 семей;</w:t>
      </w:r>
    </w:p>
    <w:p w:rsidR="009E26DF" w:rsidRDefault="009E26DF">
      <w:pPr>
        <w:pStyle w:val="ConsPlusNormal"/>
        <w:ind w:firstLine="540"/>
        <w:jc w:val="both"/>
      </w:pPr>
      <w:r>
        <w:t>2017 год - 60 семей;</w:t>
      </w:r>
    </w:p>
    <w:p w:rsidR="009E26DF" w:rsidRDefault="009E26DF">
      <w:pPr>
        <w:pStyle w:val="ConsPlusNormal"/>
        <w:ind w:firstLine="540"/>
        <w:jc w:val="both"/>
      </w:pPr>
      <w:r>
        <w:t>2018 год - 50 семей;</w:t>
      </w:r>
    </w:p>
    <w:p w:rsidR="009E26DF" w:rsidRDefault="009E26DF">
      <w:pPr>
        <w:pStyle w:val="ConsPlusNormal"/>
        <w:ind w:firstLine="540"/>
        <w:jc w:val="both"/>
      </w:pPr>
      <w:r>
        <w:t>2019 год - 50 семей;</w:t>
      </w:r>
    </w:p>
    <w:p w:rsidR="009E26DF" w:rsidRDefault="009E26DF">
      <w:pPr>
        <w:pStyle w:val="ConsPlusNormal"/>
        <w:ind w:firstLine="540"/>
        <w:jc w:val="both"/>
      </w:pPr>
      <w:r>
        <w:t>2020 год - 50 семей;</w:t>
      </w:r>
    </w:p>
    <w:p w:rsidR="009E26DF" w:rsidRDefault="009E26DF">
      <w:pPr>
        <w:pStyle w:val="ConsPlusNormal"/>
        <w:ind w:firstLine="540"/>
        <w:jc w:val="both"/>
      </w:pPr>
      <w:r>
        <w:t>(до 2016 года - 90 семей, из них:</w:t>
      </w:r>
    </w:p>
    <w:p w:rsidR="009E26DF" w:rsidRDefault="009E26DF">
      <w:pPr>
        <w:pStyle w:val="ConsPlusNormal"/>
        <w:ind w:firstLine="540"/>
        <w:jc w:val="both"/>
      </w:pPr>
      <w:r>
        <w:t>2014 год - 24 семьи;</w:t>
      </w:r>
    </w:p>
    <w:p w:rsidR="009E26DF" w:rsidRDefault="009E26DF">
      <w:pPr>
        <w:pStyle w:val="ConsPlusNormal"/>
        <w:ind w:firstLine="540"/>
        <w:jc w:val="both"/>
      </w:pPr>
      <w:r>
        <w:t>2015 год - 66 семей);</w:t>
      </w:r>
    </w:p>
    <w:p w:rsidR="009E26DF" w:rsidRDefault="009E26DF">
      <w:pPr>
        <w:pStyle w:val="ConsPlusNormal"/>
        <w:ind w:firstLine="540"/>
        <w:jc w:val="both"/>
      </w:pPr>
      <w:r>
        <w:t xml:space="preserve">в) в соответствии с </w:t>
      </w:r>
      <w:hyperlink r:id="rId216" w:history="1">
        <w:r>
          <w:rPr>
            <w:color w:val="0000FF"/>
          </w:rPr>
          <w:t>законом</w:t>
        </w:r>
      </w:hyperlink>
      <w:r>
        <w:t xml:space="preserve"> Ленинградской области от 13.10.2014 N 62-оз "О предоставлении отдельным категориям граждан единовременной денежной выплаты на проведение капитального ремонта индивидуальных жилых домов" планируется предоставить 619 единовременных денежных выплат на проведение капитального ремонта индивидуальных жилых домов, из них:</w:t>
      </w:r>
    </w:p>
    <w:p w:rsidR="009E26DF" w:rsidRDefault="009E26DF">
      <w:pPr>
        <w:pStyle w:val="ConsPlusNormal"/>
        <w:ind w:firstLine="540"/>
        <w:jc w:val="both"/>
      </w:pPr>
      <w:r>
        <w:t>2016 год - 133 выплаты;</w:t>
      </w:r>
    </w:p>
    <w:p w:rsidR="009E26DF" w:rsidRDefault="009E26DF">
      <w:pPr>
        <w:pStyle w:val="ConsPlusNormal"/>
        <w:ind w:firstLine="540"/>
        <w:jc w:val="both"/>
      </w:pPr>
      <w:r>
        <w:t>2017 год - 133 выплаты;</w:t>
      </w:r>
    </w:p>
    <w:p w:rsidR="009E26DF" w:rsidRDefault="009E26DF">
      <w:pPr>
        <w:pStyle w:val="ConsPlusNormal"/>
        <w:ind w:firstLine="540"/>
        <w:jc w:val="both"/>
      </w:pPr>
      <w:r>
        <w:t>2018 год - 110 выплат;</w:t>
      </w:r>
    </w:p>
    <w:p w:rsidR="009E26DF" w:rsidRDefault="009E26DF">
      <w:pPr>
        <w:pStyle w:val="ConsPlusNormal"/>
        <w:ind w:firstLine="540"/>
        <w:jc w:val="both"/>
      </w:pPr>
      <w:r>
        <w:t>2019 год - 110 выплат;</w:t>
      </w:r>
    </w:p>
    <w:p w:rsidR="009E26DF" w:rsidRDefault="009E26DF">
      <w:pPr>
        <w:pStyle w:val="ConsPlusNormal"/>
        <w:ind w:firstLine="540"/>
        <w:jc w:val="both"/>
      </w:pPr>
      <w:r>
        <w:t>2020 год - 133 выплаты.</w:t>
      </w:r>
    </w:p>
    <w:p w:rsidR="009E26DF" w:rsidRDefault="009E26DF">
      <w:pPr>
        <w:pStyle w:val="ConsPlusNormal"/>
        <w:ind w:firstLine="540"/>
        <w:jc w:val="both"/>
      </w:pPr>
      <w:r>
        <w:t>Необходимо учитывать, что указанные данные (количество семей) являются прогнозными, так как участие граждан Российской Федерации, проживающих на территории Ленинградской области и признанных нуждающимися в жилых помещениях, в программных мероприятиях является добровольным и носит заявительный характер. Окончательное количество семей, которым будут предоставлены бюджетные средства на улучшение жилищных условий, определяется в соответствии со списками граждан - получателей средств федерального бюджета и областного бюджета Ленинградской области, утверждаемыми нормативным правовым актом Ленинградской области.</w:t>
      </w:r>
    </w:p>
    <w:p w:rsidR="009E26DF" w:rsidRDefault="009E26DF">
      <w:pPr>
        <w:pStyle w:val="ConsPlusNormal"/>
        <w:ind w:firstLine="540"/>
        <w:jc w:val="both"/>
      </w:pPr>
    </w:p>
    <w:p w:rsidR="009E26DF" w:rsidRDefault="009E26DF">
      <w:pPr>
        <w:pStyle w:val="ConsPlusNormal"/>
        <w:jc w:val="center"/>
      </w:pPr>
      <w:r>
        <w:t>3.4. Сроки и этапы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Подпрограмма реализуется в 2016-2020 годах без разделения на этапы (до 2016 года - в 2014-2015 годах без разделения на этапы).</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21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218"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jc w:val="center"/>
      </w:pPr>
      <w:r>
        <w:t xml:space="preserve">(в ред. </w:t>
      </w:r>
      <w:hyperlink r:id="rId21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1. Обеспечение жилыми помещениями отдельных категорий граждан, установленных федеральным и областным законодательством</w:t>
      </w:r>
    </w:p>
    <w:p w:rsidR="009E26DF" w:rsidRDefault="009E26DF">
      <w:pPr>
        <w:pStyle w:val="ConsPlusNormal"/>
        <w:ind w:firstLine="540"/>
        <w:jc w:val="both"/>
      </w:pPr>
    </w:p>
    <w:p w:rsidR="009E26DF" w:rsidRDefault="009E26DF">
      <w:pPr>
        <w:pStyle w:val="ConsPlusNormal"/>
        <w:ind w:firstLine="540"/>
        <w:jc w:val="both"/>
      </w:pPr>
      <w:r>
        <w:t>В целях реализации указанного мероприятия:</w:t>
      </w:r>
    </w:p>
    <w:p w:rsidR="009E26DF" w:rsidRDefault="009E26DF">
      <w:pPr>
        <w:pStyle w:val="ConsPlusNormal"/>
        <w:ind w:firstLine="540"/>
        <w:jc w:val="both"/>
      </w:pPr>
      <w:r>
        <w:t xml:space="preserve">- администрации муниципальных районов и городской округ Ленинградской области информируют отдельные категории граждан, установленные федеральными законами от 12 января 1995 года N </w:t>
      </w:r>
      <w:hyperlink r:id="rId220" w:history="1">
        <w:r>
          <w:rPr>
            <w:color w:val="0000FF"/>
          </w:rPr>
          <w:t>"О ветеранах"</w:t>
        </w:r>
      </w:hyperlink>
      <w:r>
        <w:t xml:space="preserve"> и от 24 ноября 1995 года </w:t>
      </w:r>
      <w:hyperlink r:id="rId221"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о возможности участия в подпрограмме, об условиях ее реализации, принимают заявление об участии в подпрограмме;</w:t>
      </w:r>
    </w:p>
    <w:p w:rsidR="009E26DF" w:rsidRDefault="009E26DF">
      <w:pPr>
        <w:pStyle w:val="ConsPlusNormal"/>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Жилищным </w:t>
      </w:r>
      <w:hyperlink r:id="rId222"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9E26DF" w:rsidRDefault="009E26DF">
      <w:pPr>
        <w:pStyle w:val="ConsPlusNormal"/>
        <w:ind w:firstLine="540"/>
        <w:jc w:val="both"/>
      </w:pPr>
      <w:r>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исполнительной власти Ленинградской области (далее - уполномоченный орган);</w:t>
      </w:r>
    </w:p>
    <w:p w:rsidR="009E26DF" w:rsidRDefault="009E26DF">
      <w:pPr>
        <w:pStyle w:val="ConsPlusNormal"/>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9E26DF" w:rsidRDefault="009E26DF">
      <w:pPr>
        <w:pStyle w:val="ConsPlusNormal"/>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9E26DF" w:rsidRDefault="009E26DF">
      <w:pPr>
        <w:pStyle w:val="ConsPlusNormal"/>
        <w:ind w:firstLine="540"/>
        <w:jc w:val="both"/>
      </w:pPr>
      <w:r>
        <w:t>Реализация указанных основных мероприятий подпрограммы завершается снятием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 как обеспеченных жилыми помещениями.</w:t>
      </w:r>
    </w:p>
    <w:p w:rsidR="009E26DF" w:rsidRDefault="009E26DF">
      <w:pPr>
        <w:pStyle w:val="ConsPlusNormal"/>
        <w:ind w:firstLine="540"/>
        <w:jc w:val="both"/>
      </w:pPr>
    </w:p>
    <w:p w:rsidR="009E26DF" w:rsidRDefault="009E26DF">
      <w:pPr>
        <w:pStyle w:val="ConsPlusNormal"/>
        <w:ind w:firstLine="540"/>
        <w:jc w:val="both"/>
      </w:pPr>
      <w:r>
        <w:t>2. Улучшение жилищных условий отдельных категорий граждан</w:t>
      </w:r>
    </w:p>
    <w:p w:rsidR="009E26DF" w:rsidRDefault="009E26DF">
      <w:pPr>
        <w:pStyle w:val="ConsPlusNormal"/>
        <w:ind w:firstLine="540"/>
        <w:jc w:val="both"/>
      </w:pPr>
    </w:p>
    <w:p w:rsidR="009E26DF" w:rsidRDefault="009E26DF">
      <w:pPr>
        <w:pStyle w:val="ConsPlusNormal"/>
        <w:ind w:firstLine="540"/>
        <w:jc w:val="both"/>
      </w:pPr>
      <w:r>
        <w:t xml:space="preserve">В целях реализации указанного мероприятия осуществляется предоставление отдельным категориям граждан, указанным в областном </w:t>
      </w:r>
      <w:hyperlink r:id="rId223" w:history="1">
        <w:r>
          <w:rPr>
            <w:color w:val="0000FF"/>
          </w:rPr>
          <w:t>законе</w:t>
        </w:r>
      </w:hyperlink>
      <w:r>
        <w:t xml:space="preserve"> от 13.10.2014 N 62-оз "О предоставлении отдельным категориям граждан единовременной денежной выплаты на проведение капитального ремонта индивидуальных жилых домов",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 xml:space="preserve">В соответствии с </w:t>
      </w:r>
      <w:hyperlink r:id="rId224"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а) уполномоченный орган исполнительной власти Ленинградской области (далее - уполномоченный орган) утверждает список граждан - получателей бюджетных средств;</w:t>
      </w:r>
    </w:p>
    <w:p w:rsidR="009E26DF" w:rsidRDefault="009E26DF">
      <w:pPr>
        <w:pStyle w:val="ConsPlusNormal"/>
        <w:ind w:firstLine="540"/>
        <w:jc w:val="both"/>
      </w:pPr>
      <w:r>
        <w:t>б) администрации муниципальных районов и городского округа Ленинградской области:</w:t>
      </w:r>
    </w:p>
    <w:p w:rsidR="009E26DF" w:rsidRDefault="009E26DF">
      <w:pPr>
        <w:pStyle w:val="ConsPlusNormal"/>
        <w:ind w:firstLine="540"/>
        <w:jc w:val="both"/>
      </w:pPr>
      <w:r>
        <w:t>информируют граждан, принявших решение об участии в подпрограмме, об условиях ее реализации;</w:t>
      </w:r>
    </w:p>
    <w:p w:rsidR="009E26DF" w:rsidRDefault="009E26DF">
      <w:pPr>
        <w:pStyle w:val="ConsPlusNormal"/>
        <w:ind w:firstLine="540"/>
        <w:jc w:val="both"/>
      </w:pPr>
      <w:r>
        <w:t>принимают от граждан заявления об участии в подпрограмме;</w:t>
      </w:r>
    </w:p>
    <w:p w:rsidR="009E26DF" w:rsidRDefault="009E26DF">
      <w:pPr>
        <w:pStyle w:val="ConsPlusNormal"/>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9E26DF" w:rsidRDefault="009E26DF">
      <w:pPr>
        <w:pStyle w:val="ConsPlusNormal"/>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предоставляют единовременную денежную выплату на проведение капитального ремонта индивидуальных жилых домов.</w:t>
      </w:r>
    </w:p>
    <w:p w:rsidR="009E26DF" w:rsidRDefault="009E26DF">
      <w:pPr>
        <w:pStyle w:val="ConsPlusNormal"/>
        <w:ind w:firstLine="540"/>
        <w:jc w:val="both"/>
      </w:pPr>
    </w:p>
    <w:p w:rsidR="009E26DF" w:rsidRDefault="009E26DF">
      <w:pPr>
        <w:pStyle w:val="ConsPlusNormal"/>
        <w:ind w:firstLine="540"/>
        <w:jc w:val="both"/>
      </w:pPr>
      <w:r>
        <w:t>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p w:rsidR="009E26DF" w:rsidRDefault="009E26DF">
      <w:pPr>
        <w:pStyle w:val="ConsPlusNormal"/>
        <w:ind w:firstLine="540"/>
        <w:jc w:val="both"/>
      </w:pPr>
    </w:p>
    <w:p w:rsidR="009E26DF" w:rsidRDefault="009E26DF">
      <w:pPr>
        <w:pStyle w:val="ConsPlusNormal"/>
        <w:ind w:firstLine="540"/>
        <w:jc w:val="both"/>
      </w:pPr>
      <w:r>
        <w:t xml:space="preserve">В соответствии с областным </w:t>
      </w:r>
      <w:hyperlink r:id="rId225"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администрации всех муниципальных районов и городского округа Ленинградской области наделяются полномочиями по обеспечению жильем граждан в порядке, установленном областным </w:t>
      </w:r>
      <w:hyperlink r:id="rId226" w:history="1">
        <w:r>
          <w:rPr>
            <w:color w:val="0000FF"/>
          </w:rPr>
          <w:t>законом</w:t>
        </w:r>
      </w:hyperlink>
      <w:r>
        <w:t xml:space="preserve"> от 7 декабря 2005 года N 110-оз "Об обеспечении жильем некоторых категорий граждан, поставленных на учет до 1 января 2005 года", областным </w:t>
      </w:r>
      <w:hyperlink r:id="rId227" w:history="1">
        <w:r>
          <w:rPr>
            <w:color w:val="0000FF"/>
          </w:rPr>
          <w:t>законом</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w:t>
      </w:r>
    </w:p>
    <w:p w:rsidR="009E26DF" w:rsidRDefault="009E26DF">
      <w:pPr>
        <w:pStyle w:val="ConsPlusNormal"/>
        <w:ind w:firstLine="540"/>
        <w:jc w:val="both"/>
      </w:pPr>
      <w:r>
        <w:t xml:space="preserve">Необходимые местным администрациям муниципальных районов и городского округа Ленинградской области для осуществления отдельных государственных полномочий средства ежегодно предусматриваются в областном законе об областном бюджете Ленинградской области на очередной финансовый год в форме субвенций. </w:t>
      </w:r>
      <w:hyperlink w:anchor="P2827" w:history="1">
        <w:r>
          <w:rPr>
            <w:color w:val="0000FF"/>
          </w:rPr>
          <w:t>Перечень</w:t>
        </w:r>
      </w:hyperlink>
      <w:r>
        <w:t xml:space="preserve"> основных мероприятий подпрограммы представлен в таблице 1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228" w:history="1">
        <w:r w:rsidR="009E26DF">
          <w:rPr>
            <w:color w:val="0000FF"/>
          </w:rPr>
          <w:t>Раздел 5</w:t>
        </w:r>
      </w:hyperlink>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Меры правового регулирования программы включают принятие необходимых нормативных правовых актов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Ленинградской области, связанные с механизмом реализации мероприятий подпрограммы, в случае изменения законодательства Российской Федерации.</w:t>
      </w:r>
    </w:p>
    <w:p w:rsidR="009E26DF" w:rsidRDefault="009E26DF">
      <w:pPr>
        <w:pStyle w:val="ConsPlusNormal"/>
        <w:ind w:firstLine="540"/>
        <w:jc w:val="both"/>
      </w:pPr>
    </w:p>
    <w:p w:rsidR="009E26DF" w:rsidRDefault="000F63DC">
      <w:pPr>
        <w:pStyle w:val="ConsPlusNormal"/>
        <w:jc w:val="center"/>
      </w:pPr>
      <w:hyperlink r:id="rId229" w:history="1">
        <w:r w:rsidR="009E26DF">
          <w:rPr>
            <w:color w:val="0000FF"/>
          </w:rPr>
          <w:t>Раздел 6</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23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В рамках подпрограммы муниципальные образования Ленинградской области принимают участие в реализации следующих основных мероприятий:</w:t>
      </w:r>
    </w:p>
    <w:p w:rsidR="009E26DF" w:rsidRDefault="009E26DF">
      <w:pPr>
        <w:pStyle w:val="ConsPlusNormal"/>
        <w:ind w:firstLine="540"/>
        <w:jc w:val="both"/>
      </w:pPr>
      <w:r>
        <w:t xml:space="preserve">- администрации муниципальных районов и городского округа Ленинградской области информируют отдельные категории граждан, установленные федеральными законами от 12 января 1995 года </w:t>
      </w:r>
      <w:hyperlink r:id="rId231" w:history="1">
        <w:r>
          <w:rPr>
            <w:color w:val="0000FF"/>
          </w:rPr>
          <w:t>N 5-ФЗ</w:t>
        </w:r>
      </w:hyperlink>
      <w:r>
        <w:t xml:space="preserve"> "О ветеранах" и от 24 ноября 1995 года </w:t>
      </w:r>
      <w:hyperlink r:id="rId232"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о возможности участия в подпрограмме, об условиях ее реализации, принимают заявление об участии в подпрограмме;</w:t>
      </w:r>
    </w:p>
    <w:p w:rsidR="009E26DF" w:rsidRDefault="009E26DF">
      <w:pPr>
        <w:pStyle w:val="ConsPlusNormal"/>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Жилищный </w:t>
      </w:r>
      <w:hyperlink r:id="rId233"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9E26DF" w:rsidRDefault="009E26DF">
      <w:pPr>
        <w:pStyle w:val="ConsPlusNormal"/>
        <w:ind w:firstLine="540"/>
        <w:jc w:val="both"/>
      </w:pPr>
      <w:r>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государственной власти Ленинградской области (далее - уполномоченный орган);</w:t>
      </w:r>
    </w:p>
    <w:p w:rsidR="009E26DF" w:rsidRDefault="009E26DF">
      <w:pPr>
        <w:pStyle w:val="ConsPlusNormal"/>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9E26DF" w:rsidRDefault="009E26DF">
      <w:pPr>
        <w:pStyle w:val="ConsPlusNormal"/>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9E26DF" w:rsidRDefault="009E26DF">
      <w:pPr>
        <w:pStyle w:val="ConsPlusNormal"/>
        <w:ind w:firstLine="540"/>
        <w:jc w:val="both"/>
      </w:pPr>
      <w:r>
        <w:t>- администрации муниципальных районов и городского округа Ленинградской области информируют граждан, принявших решение об участии в подпрограмме, об условиях ее реализации;</w:t>
      </w:r>
    </w:p>
    <w:p w:rsidR="009E26DF" w:rsidRDefault="009E26DF">
      <w:pPr>
        <w:pStyle w:val="ConsPlusNormal"/>
        <w:ind w:firstLine="540"/>
        <w:jc w:val="both"/>
      </w:pPr>
      <w:r>
        <w:t>- администрации муниципальных районов и городского округа Ленинградской области 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 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9E26DF" w:rsidRDefault="009E26DF">
      <w:pPr>
        <w:pStyle w:val="ConsPlusNormal"/>
        <w:ind w:firstLine="540"/>
        <w:jc w:val="both"/>
      </w:pPr>
      <w:r>
        <w:t>- 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 предоставляют единовременную денежную выплату на проведение капитального ремонта индивидуальных жилых домов.</w:t>
      </w:r>
    </w:p>
    <w:p w:rsidR="009E26DF" w:rsidRDefault="009E26DF">
      <w:pPr>
        <w:pStyle w:val="ConsPlusNormal"/>
        <w:ind w:firstLine="540"/>
        <w:jc w:val="both"/>
      </w:pPr>
    </w:p>
    <w:p w:rsidR="009E26DF" w:rsidRDefault="000F63DC">
      <w:pPr>
        <w:pStyle w:val="ConsPlusNormal"/>
        <w:jc w:val="center"/>
      </w:pPr>
      <w:hyperlink r:id="rId234" w:history="1">
        <w:r w:rsidR="009E26DF">
          <w:rPr>
            <w:color w:val="0000FF"/>
          </w:rPr>
          <w:t>Раздел 7</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9E26DF" w:rsidRDefault="009E26DF">
      <w:pPr>
        <w:pStyle w:val="ConsPlusNormal"/>
        <w:ind w:firstLine="540"/>
        <w:jc w:val="both"/>
      </w:pPr>
    </w:p>
    <w:p w:rsidR="009E26DF" w:rsidRDefault="000F63DC">
      <w:pPr>
        <w:pStyle w:val="ConsPlusNormal"/>
        <w:jc w:val="center"/>
      </w:pPr>
      <w:hyperlink r:id="rId235" w:history="1">
        <w:r w:rsidR="009E26DF">
          <w:rPr>
            <w:color w:val="0000FF"/>
          </w:rPr>
          <w:t>Раздел 8</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236"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составляет 412323,12 тыс. рублей, в том числе:</w:t>
      </w:r>
    </w:p>
    <w:p w:rsidR="009E26DF" w:rsidRDefault="009E26DF">
      <w:pPr>
        <w:pStyle w:val="ConsPlusNormal"/>
        <w:ind w:firstLine="540"/>
        <w:jc w:val="both"/>
      </w:pPr>
      <w:r>
        <w:t>средства федерального бюджета - 29640,30 тыс. рублей, из них по годам:</w:t>
      </w:r>
    </w:p>
    <w:p w:rsidR="009E26DF" w:rsidRDefault="009E26DF">
      <w:pPr>
        <w:pStyle w:val="ConsPlusNormal"/>
        <w:ind w:firstLine="540"/>
        <w:jc w:val="both"/>
      </w:pPr>
      <w:r>
        <w:t>2016 год - 29640,3 тыс. рублей;</w:t>
      </w:r>
    </w:p>
    <w:p w:rsidR="009E26DF" w:rsidRDefault="009E26DF">
      <w:pPr>
        <w:pStyle w:val="ConsPlusNormal"/>
        <w:ind w:firstLine="540"/>
        <w:jc w:val="both"/>
      </w:pPr>
      <w:r>
        <w:t>(до 2016 года финансовое обеспечение подпрограммы - 261683,50 тыс. рублей, в том числе:</w:t>
      </w:r>
    </w:p>
    <w:p w:rsidR="009E26DF" w:rsidRDefault="009E26DF">
      <w:pPr>
        <w:pStyle w:val="ConsPlusNormal"/>
        <w:ind w:firstLine="540"/>
        <w:jc w:val="both"/>
      </w:pPr>
      <w:r>
        <w:t>средства федерального бюджета - 172265,40 тыс. рублей, из них по годам:</w:t>
      </w:r>
    </w:p>
    <w:p w:rsidR="009E26DF" w:rsidRDefault="009E26DF">
      <w:pPr>
        <w:pStyle w:val="ConsPlusNormal"/>
        <w:ind w:firstLine="540"/>
        <w:jc w:val="both"/>
      </w:pPr>
      <w:r>
        <w:t>2014 год - 57085,1 тыс. рублей,</w:t>
      </w:r>
    </w:p>
    <w:p w:rsidR="009E26DF" w:rsidRDefault="009E26DF">
      <w:pPr>
        <w:pStyle w:val="ConsPlusNormal"/>
        <w:ind w:firstLine="540"/>
        <w:jc w:val="both"/>
      </w:pPr>
      <w:r>
        <w:t>2015 год - 115180,3 тыс. рублей);</w:t>
      </w:r>
    </w:p>
    <w:p w:rsidR="009E26DF" w:rsidRDefault="009E26DF">
      <w:pPr>
        <w:pStyle w:val="ConsPlusNormal"/>
        <w:ind w:firstLine="540"/>
        <w:jc w:val="both"/>
      </w:pPr>
      <w:r>
        <w:t>средства областного бюджета - 382682,82 тыс. рублей, из них по годам:</w:t>
      </w:r>
    </w:p>
    <w:p w:rsidR="009E26DF" w:rsidRDefault="009E26DF">
      <w:pPr>
        <w:pStyle w:val="ConsPlusNormal"/>
        <w:ind w:firstLine="540"/>
        <w:jc w:val="both"/>
      </w:pPr>
      <w:r>
        <w:t>2016 год - 75273,70 тыс. рублей;</w:t>
      </w:r>
    </w:p>
    <w:p w:rsidR="009E26DF" w:rsidRDefault="009E26DF">
      <w:pPr>
        <w:pStyle w:val="ConsPlusNormal"/>
        <w:ind w:firstLine="540"/>
        <w:jc w:val="both"/>
      </w:pPr>
      <w:r>
        <w:t>2017 год - 77033,20 тыс. рублей;</w:t>
      </w:r>
    </w:p>
    <w:p w:rsidR="009E26DF" w:rsidRDefault="009E26DF">
      <w:pPr>
        <w:pStyle w:val="ConsPlusNormal"/>
        <w:ind w:firstLine="540"/>
        <w:jc w:val="both"/>
      </w:pPr>
      <w:r>
        <w:t>2018 год - 76792,00 тыс. рублей;</w:t>
      </w:r>
    </w:p>
    <w:p w:rsidR="009E26DF" w:rsidRDefault="009E26DF">
      <w:pPr>
        <w:pStyle w:val="ConsPlusNormal"/>
        <w:ind w:firstLine="540"/>
        <w:jc w:val="both"/>
      </w:pPr>
      <w:r>
        <w:t>2019 год - 76791,96 тыс. рублей;</w:t>
      </w:r>
    </w:p>
    <w:p w:rsidR="009E26DF" w:rsidRDefault="009E26DF">
      <w:pPr>
        <w:pStyle w:val="ConsPlusNormal"/>
        <w:ind w:firstLine="540"/>
        <w:jc w:val="both"/>
      </w:pPr>
      <w:r>
        <w:t>2020 год - 76791,96 тыс. рублей;</w:t>
      </w:r>
    </w:p>
    <w:p w:rsidR="009E26DF" w:rsidRDefault="009E26DF">
      <w:pPr>
        <w:pStyle w:val="ConsPlusNormal"/>
        <w:ind w:firstLine="540"/>
        <w:jc w:val="both"/>
      </w:pPr>
      <w:r>
        <w:t>(до 2016 года - средства областного бюджета - 89418,10 тыс. рублей, из них по годам:</w:t>
      </w:r>
    </w:p>
    <w:p w:rsidR="009E26DF" w:rsidRDefault="009E26DF">
      <w:pPr>
        <w:pStyle w:val="ConsPlusNormal"/>
        <w:ind w:firstLine="540"/>
        <w:jc w:val="both"/>
      </w:pPr>
      <w:r>
        <w:t>2014 год - 60538,20 тыс. рублей,</w:t>
      </w:r>
    </w:p>
    <w:p w:rsidR="009E26DF" w:rsidRDefault="009E26DF">
      <w:pPr>
        <w:pStyle w:val="ConsPlusNormal"/>
        <w:ind w:firstLine="540"/>
        <w:jc w:val="both"/>
      </w:pPr>
      <w:r>
        <w:t>2015 год - 28879,90 тыс. рублей).</w:t>
      </w:r>
    </w:p>
    <w:p w:rsidR="009E26DF" w:rsidRDefault="009E26DF">
      <w:pPr>
        <w:pStyle w:val="ConsPlusNormal"/>
        <w:ind w:firstLine="540"/>
        <w:jc w:val="both"/>
      </w:pPr>
      <w:r>
        <w:t>Основными механизмами финансового обеспечения подпрограммы являются:</w:t>
      </w:r>
    </w:p>
    <w:p w:rsidR="009E26DF" w:rsidRDefault="009E26DF">
      <w:pPr>
        <w:pStyle w:val="ConsPlusNormal"/>
        <w:ind w:firstLine="540"/>
        <w:jc w:val="both"/>
      </w:pPr>
      <w:r>
        <w:t xml:space="preserve">1) Бюджетные ассигнования из областного бюджета Ленинградской области на обеспечение жильем отдельных категорий граждан в соответствии с федеральными законами от 12 января 1995 года </w:t>
      </w:r>
      <w:hyperlink r:id="rId237" w:history="1">
        <w:r>
          <w:rPr>
            <w:color w:val="0000FF"/>
          </w:rPr>
          <w:t>N 5-ФЗ</w:t>
        </w:r>
      </w:hyperlink>
      <w:r>
        <w:t xml:space="preserve"> "О ветеранах" и от 24 ноября 1995 года N "</w:t>
      </w:r>
      <w:hyperlink r:id="rId238" w:history="1">
        <w:r>
          <w:rPr>
            <w:color w:val="0000FF"/>
          </w:rPr>
          <w:t>О социальной защите инвалидов</w:t>
        </w:r>
      </w:hyperlink>
      <w:r>
        <w:t xml:space="preserve"> в Российской Федерации", </w:t>
      </w:r>
      <w:hyperlink r:id="rId239" w:history="1">
        <w:r>
          <w:rPr>
            <w:color w:val="0000FF"/>
          </w:rPr>
          <w:t>Указом</w:t>
        </w:r>
      </w:hyperlink>
      <w:r>
        <w:t xml:space="preserve"> Президента Российской Федерации от 7 мая 2008 года N 714.</w:t>
      </w:r>
    </w:p>
    <w:p w:rsidR="009E26DF" w:rsidRDefault="009E26DF">
      <w:pPr>
        <w:pStyle w:val="ConsPlusNormal"/>
        <w:ind w:firstLine="540"/>
        <w:jc w:val="both"/>
      </w:pPr>
      <w:r>
        <w:t xml:space="preserve">Федеральным </w:t>
      </w:r>
      <w:hyperlink r:id="rId240" w:history="1">
        <w:r>
          <w:rPr>
            <w:color w:val="0000FF"/>
          </w:rPr>
          <w:t>законом</w:t>
        </w:r>
      </w:hyperlink>
      <w:r>
        <w:t xml:space="preserve"> от 1 декабря 2014 года N 384-ФЗ "О федеральном бюджете на 2015 год и на плановый период 2016 и 2017 годов" для Ленинградской области на плановый период 2016 и 2017 годов на осуществление полномочий по обеспечению жильем отдельных категорий граждан, установленных федеральными законами от 12 января 1995 года </w:t>
      </w:r>
      <w:hyperlink r:id="rId241" w:history="1">
        <w:r>
          <w:rPr>
            <w:color w:val="0000FF"/>
          </w:rPr>
          <w:t>N 5-ФЗ</w:t>
        </w:r>
      </w:hyperlink>
      <w:r>
        <w:t xml:space="preserve"> "О ветеранах" и от 24 ноября 1995 года N "</w:t>
      </w:r>
      <w:hyperlink r:id="rId242" w:history="1">
        <w:r>
          <w:rPr>
            <w:color w:val="0000FF"/>
          </w:rPr>
          <w:t>О социальной защите инвалидов</w:t>
        </w:r>
      </w:hyperlink>
      <w:r>
        <w:t xml:space="preserve"> в Российской Федерации", предусмотрены средства в следующих размерах:</w:t>
      </w:r>
    </w:p>
    <w:p w:rsidR="009E26DF" w:rsidRDefault="009E26DF">
      <w:pPr>
        <w:pStyle w:val="ConsPlusNormal"/>
        <w:ind w:firstLine="540"/>
        <w:jc w:val="both"/>
      </w:pPr>
      <w:r>
        <w:t>2016 год - 29640,3 тыс. рублей.</w:t>
      </w:r>
    </w:p>
    <w:p w:rsidR="009E26DF" w:rsidRDefault="009E26DF">
      <w:pPr>
        <w:pStyle w:val="ConsPlusNormal"/>
        <w:ind w:firstLine="540"/>
        <w:jc w:val="both"/>
      </w:pPr>
      <w:r>
        <w:t xml:space="preserve">На 2018-2020 годы средства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N </w:t>
      </w:r>
      <w:hyperlink r:id="rId243" w:history="1">
        <w:r>
          <w:rPr>
            <w:color w:val="0000FF"/>
          </w:rPr>
          <w:t>"О ветеранах"</w:t>
        </w:r>
      </w:hyperlink>
      <w:r>
        <w:t xml:space="preserve"> и от 24 ноября 1995 года N "</w:t>
      </w:r>
      <w:hyperlink r:id="rId244" w:history="1">
        <w:r>
          <w:rPr>
            <w:color w:val="0000FF"/>
          </w:rPr>
          <w:t>О социальной защите инвалидов</w:t>
        </w:r>
      </w:hyperlink>
      <w:r>
        <w:t xml:space="preserve"> в Российской Федерации" не предусмотрены.</w:t>
      </w:r>
    </w:p>
    <w:p w:rsidR="009E26DF" w:rsidRDefault="009E26DF">
      <w:pPr>
        <w:pStyle w:val="ConsPlusNormal"/>
        <w:ind w:firstLine="540"/>
        <w:jc w:val="both"/>
      </w:pPr>
      <w:r>
        <w:t>(до 2016 года: 2014 год - 22254,7 тыс. рублей; 2015 год - 19161,4 тыс. рублей).</w:t>
      </w:r>
    </w:p>
    <w:p w:rsidR="009E26DF" w:rsidRDefault="009E26DF">
      <w:pPr>
        <w:pStyle w:val="ConsPlusNormal"/>
        <w:ind w:firstLine="540"/>
        <w:jc w:val="both"/>
      </w:pPr>
      <w:r>
        <w:t>За счет указанных средств федерального бюджета планируется обеспечить жильем в 2016 году 38 семей, в 2017 году - 36 семей.</w:t>
      </w:r>
    </w:p>
    <w:p w:rsidR="009E26DF" w:rsidRDefault="009E26DF">
      <w:pPr>
        <w:pStyle w:val="ConsPlusNormal"/>
        <w:ind w:firstLine="540"/>
        <w:jc w:val="both"/>
      </w:pPr>
      <w:r>
        <w:t>(до 2016 года обеспечено жильем: в 2014 году - 29 семей, в 2015 году - 25 семей).</w:t>
      </w:r>
    </w:p>
    <w:p w:rsidR="009E26DF" w:rsidRDefault="009E26DF">
      <w:pPr>
        <w:pStyle w:val="ConsPlusNormal"/>
        <w:ind w:firstLine="540"/>
        <w:jc w:val="both"/>
      </w:pPr>
      <w:r>
        <w:t xml:space="preserve">Федеральным </w:t>
      </w:r>
      <w:hyperlink r:id="rId245" w:history="1">
        <w:r>
          <w:rPr>
            <w:color w:val="0000FF"/>
          </w:rPr>
          <w:t>законом</w:t>
        </w:r>
      </w:hyperlink>
      <w:r>
        <w:t xml:space="preserve"> от 1 декабря 2014 года N 384-ФЗ "О федеральном бюджете на 2015 год и на плановый период 2016 и 2017 годов" на плановый период 2016-2020 годов средства на жилищное обеспечение для ветеранов не установлены.</w:t>
      </w:r>
    </w:p>
    <w:p w:rsidR="009E26DF" w:rsidRDefault="009E26DF">
      <w:pPr>
        <w:pStyle w:val="ConsPlusNormal"/>
        <w:ind w:firstLine="540"/>
        <w:jc w:val="both"/>
      </w:pPr>
      <w:r>
        <w:t>(до 2016 года объем средств федерального бюджета для жилищного обеспечения ветеранов Великой Отечественной войны и членов семей ветеранов Великой Отечественной войны (супруги (супруга) составил:</w:t>
      </w:r>
    </w:p>
    <w:p w:rsidR="009E26DF" w:rsidRDefault="009E26DF">
      <w:pPr>
        <w:pStyle w:val="ConsPlusNormal"/>
        <w:ind w:firstLine="540"/>
        <w:jc w:val="both"/>
      </w:pPr>
      <w:r>
        <w:t>2014 год - 34830,4 тыс. рублей;</w:t>
      </w:r>
    </w:p>
    <w:p w:rsidR="009E26DF" w:rsidRDefault="009E26DF">
      <w:pPr>
        <w:pStyle w:val="ConsPlusNormal"/>
        <w:ind w:firstLine="540"/>
        <w:jc w:val="both"/>
      </w:pPr>
      <w:r>
        <w:t>2015 год - 96018,9 тыс. рублей.</w:t>
      </w:r>
    </w:p>
    <w:p w:rsidR="009E26DF" w:rsidRDefault="009E26DF">
      <w:pPr>
        <w:pStyle w:val="ConsPlusNormal"/>
        <w:ind w:firstLine="540"/>
        <w:jc w:val="both"/>
      </w:pPr>
      <w:r>
        <w:t>Обеспечено жильем 90 семей ветеранов ВОВ, из них в 2014 году - 24 семьи, в 2015 году - 66 семей).</w:t>
      </w:r>
    </w:p>
    <w:p w:rsidR="009E26DF" w:rsidRDefault="009E26DF">
      <w:pPr>
        <w:pStyle w:val="ConsPlusNormal"/>
        <w:ind w:firstLine="540"/>
        <w:jc w:val="both"/>
      </w:pPr>
      <w:r>
        <w:t>Средства областного бюджета на соответствующие цели предусмотрены в следующих размерах:</w:t>
      </w:r>
    </w:p>
    <w:p w:rsidR="009E26DF" w:rsidRDefault="009E26DF">
      <w:pPr>
        <w:pStyle w:val="ConsPlusNormal"/>
        <w:ind w:firstLine="540"/>
        <w:jc w:val="both"/>
      </w:pPr>
      <w:r>
        <w:t>2016 год - 36930,10 тыс. рублей;</w:t>
      </w:r>
    </w:p>
    <w:p w:rsidR="009E26DF" w:rsidRDefault="009E26DF">
      <w:pPr>
        <w:pStyle w:val="ConsPlusNormal"/>
        <w:ind w:firstLine="540"/>
        <w:jc w:val="both"/>
      </w:pPr>
      <w:r>
        <w:t>2017 год - 36688,80 тыс. рублей;</w:t>
      </w:r>
    </w:p>
    <w:p w:rsidR="009E26DF" w:rsidRDefault="009E26DF">
      <w:pPr>
        <w:pStyle w:val="ConsPlusNormal"/>
        <w:ind w:firstLine="540"/>
        <w:jc w:val="both"/>
      </w:pPr>
      <w:r>
        <w:t>2018 год - 36447,60 тыс. рублей;</w:t>
      </w:r>
    </w:p>
    <w:p w:rsidR="009E26DF" w:rsidRDefault="009E26DF">
      <w:pPr>
        <w:pStyle w:val="ConsPlusNormal"/>
        <w:ind w:firstLine="540"/>
        <w:jc w:val="both"/>
      </w:pPr>
      <w:r>
        <w:t>2019 год - 36447,60 тыс. рублей;</w:t>
      </w:r>
    </w:p>
    <w:p w:rsidR="009E26DF" w:rsidRDefault="009E26DF">
      <w:pPr>
        <w:pStyle w:val="ConsPlusNormal"/>
        <w:ind w:firstLine="540"/>
        <w:jc w:val="both"/>
      </w:pPr>
      <w:r>
        <w:t>2020 год - 36447,60 тыс. рублей;</w:t>
      </w:r>
    </w:p>
    <w:p w:rsidR="009E26DF" w:rsidRDefault="009E26DF">
      <w:pPr>
        <w:pStyle w:val="ConsPlusNormal"/>
        <w:ind w:firstLine="540"/>
        <w:jc w:val="both"/>
      </w:pPr>
      <w:r>
        <w:t>(до 2016 года:</w:t>
      </w:r>
    </w:p>
    <w:p w:rsidR="009E26DF" w:rsidRDefault="009E26DF">
      <w:pPr>
        <w:pStyle w:val="ConsPlusNormal"/>
        <w:ind w:firstLine="540"/>
        <w:jc w:val="both"/>
      </w:pPr>
      <w:r>
        <w:t>2014 год - 51000,00 тыс. рублей;</w:t>
      </w:r>
    </w:p>
    <w:p w:rsidR="009E26DF" w:rsidRDefault="009E26DF">
      <w:pPr>
        <w:pStyle w:val="ConsPlusNormal"/>
        <w:ind w:firstLine="540"/>
        <w:jc w:val="both"/>
      </w:pPr>
      <w:r>
        <w:t>2015 год - 20591,50 тыс. рублей).</w:t>
      </w:r>
    </w:p>
    <w:p w:rsidR="009E26DF" w:rsidRDefault="009E26DF">
      <w:pPr>
        <w:pStyle w:val="ConsPlusNormal"/>
        <w:ind w:firstLine="540"/>
        <w:jc w:val="both"/>
      </w:pPr>
      <w:r>
        <w:t xml:space="preserve">Расчет произведен в соответствии с </w:t>
      </w:r>
      <w:hyperlink r:id="rId246" w:history="1">
        <w:r>
          <w:rPr>
            <w:color w:val="0000FF"/>
          </w:rPr>
          <w:t>Методикой</w:t>
        </w:r>
      </w:hyperlink>
      <w:r>
        <w:t xml:space="preserve"> расчета норматива для определения общего объема субвенций, предоставляемых бюджетам муниципальных образований Ленинградской области для осуществления отдельного государственного полномочия по обеспечению жильем некоторых категорий граждан, указанных в статье 1 областного закона от 7 декабря 2005 года N 110-оз (утверждена областным законом от 18 мая 2006 года N 24-оз).</w:t>
      </w:r>
    </w:p>
    <w:p w:rsidR="009E26DF" w:rsidRDefault="009E26DF">
      <w:pPr>
        <w:pStyle w:val="ConsPlusNormal"/>
        <w:ind w:firstLine="540"/>
        <w:jc w:val="both"/>
      </w:pPr>
      <w:r>
        <w:t xml:space="preserve">2) Субвенции бюджетам администраций муниципальных районов и городского округа Ленинградской области на предоставление единовременной денежной выплаты отдельным категориям граждан в соответствии с областным </w:t>
      </w:r>
      <w:hyperlink r:id="rId247" w:history="1">
        <w:r>
          <w:rPr>
            <w:color w:val="0000FF"/>
          </w:rPr>
          <w:t>законом</w:t>
        </w:r>
      </w:hyperlink>
      <w:r>
        <w:t xml:space="preserve"> N 62-оз.</w:t>
      </w:r>
    </w:p>
    <w:p w:rsidR="009E26DF" w:rsidRDefault="009E26DF">
      <w:pPr>
        <w:pStyle w:val="ConsPlusNormal"/>
        <w:ind w:firstLine="540"/>
        <w:jc w:val="both"/>
      </w:pPr>
      <w:r>
        <w:t>Общий объем финансирования подпрограммы составляет 152999,20 тыс. рублей, в том числе средства областного бюджета - 152999,206 тыс. рублей, из них по годам:</w:t>
      </w:r>
    </w:p>
    <w:p w:rsidR="009E26DF" w:rsidRDefault="009E26DF">
      <w:pPr>
        <w:pStyle w:val="ConsPlusNormal"/>
        <w:ind w:firstLine="540"/>
        <w:jc w:val="both"/>
      </w:pPr>
      <w:r>
        <w:t>2016 год - 28999,20 тыс. рублей;</w:t>
      </w:r>
    </w:p>
    <w:p w:rsidR="009E26DF" w:rsidRDefault="009E26DF">
      <w:pPr>
        <w:pStyle w:val="ConsPlusNormal"/>
        <w:ind w:firstLine="540"/>
        <w:jc w:val="both"/>
      </w:pPr>
      <w:r>
        <w:t>2017 год - 31000,0 тыс. рублей;</w:t>
      </w:r>
    </w:p>
    <w:p w:rsidR="009E26DF" w:rsidRDefault="009E26DF">
      <w:pPr>
        <w:pStyle w:val="ConsPlusNormal"/>
        <w:ind w:firstLine="540"/>
        <w:jc w:val="both"/>
      </w:pPr>
      <w:r>
        <w:t>2018 год - 31000,0 тыс. рублей;</w:t>
      </w:r>
    </w:p>
    <w:p w:rsidR="009E26DF" w:rsidRDefault="009E26DF">
      <w:pPr>
        <w:pStyle w:val="ConsPlusNormal"/>
        <w:ind w:firstLine="540"/>
        <w:jc w:val="both"/>
      </w:pPr>
      <w:r>
        <w:t>2019 год - 31000,0 тыс. рублей;</w:t>
      </w:r>
    </w:p>
    <w:p w:rsidR="009E26DF" w:rsidRDefault="009E26DF">
      <w:pPr>
        <w:pStyle w:val="ConsPlusNormal"/>
        <w:ind w:firstLine="540"/>
        <w:jc w:val="both"/>
      </w:pPr>
      <w:r>
        <w:t>2020 год - 31000,0 тыс. рублей.</w:t>
      </w:r>
    </w:p>
    <w:p w:rsidR="009E26DF" w:rsidRDefault="009E26DF">
      <w:pPr>
        <w:pStyle w:val="ConsPlusNormal"/>
        <w:ind w:firstLine="540"/>
        <w:jc w:val="both"/>
      </w:pPr>
      <w:r>
        <w:t>3) Субвенции бюджетам администраций муниципальных районов и городского округа Ленинградской области на осуществление отдельных государственных полномочий в сфере жилищных отношений.</w:t>
      </w:r>
    </w:p>
    <w:p w:rsidR="009E26DF" w:rsidRDefault="009E26DF">
      <w:pPr>
        <w:pStyle w:val="ConsPlusNormal"/>
        <w:ind w:firstLine="540"/>
        <w:jc w:val="both"/>
      </w:pPr>
      <w:r>
        <w:t xml:space="preserve">Целью указанных расходов является организация работы в администрациях муниципальных районов и городского округа Ленинградской области по обеспечению жильем граждан в соответствии с федеральными законами от 12 января 1995 года N </w:t>
      </w:r>
      <w:hyperlink r:id="rId248" w:history="1">
        <w:r>
          <w:rPr>
            <w:color w:val="0000FF"/>
          </w:rPr>
          <w:t>"О ветеранах"</w:t>
        </w:r>
      </w:hyperlink>
      <w:r>
        <w:t xml:space="preserve"> и от 24 ноября 1995 года N "</w:t>
      </w:r>
      <w:hyperlink r:id="rId249" w:history="1">
        <w:r>
          <w:rPr>
            <w:color w:val="0000FF"/>
          </w:rPr>
          <w:t>О социальной защите инвалидов</w:t>
        </w:r>
      </w:hyperlink>
      <w:r>
        <w:t xml:space="preserve"> в Российской Федерации", а также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50" w:history="1">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w:t>
      </w:r>
    </w:p>
    <w:p w:rsidR="009E26DF" w:rsidRDefault="009E26DF">
      <w:pPr>
        <w:pStyle w:val="ConsPlusNormal"/>
        <w:ind w:firstLine="540"/>
        <w:jc w:val="both"/>
      </w:pPr>
      <w:r>
        <w:t xml:space="preserve">Организация на территории Ленинградской области работы по реализации полномочий, переданных Российской Федерации, осуществляется в соответствии с областным </w:t>
      </w:r>
      <w:hyperlink r:id="rId251"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9E26DF" w:rsidRDefault="009E26DF">
      <w:pPr>
        <w:pStyle w:val="ConsPlusNormal"/>
        <w:ind w:firstLine="540"/>
        <w:jc w:val="both"/>
      </w:pPr>
      <w:r>
        <w:t>Размер субвенции на исполнение органами местного самоуправления отдельных государственных полномочий в сфере жилищных отношений в 2016-2020 годах увеличен на 10 процентов и составляет 46722,00 тыс. рублей:</w:t>
      </w:r>
    </w:p>
    <w:p w:rsidR="009E26DF" w:rsidRDefault="009E26DF">
      <w:pPr>
        <w:pStyle w:val="ConsPlusNormal"/>
        <w:ind w:firstLine="540"/>
        <w:jc w:val="both"/>
      </w:pPr>
      <w:r>
        <w:t>2016 год - 9344,40 тыс. рублей;</w:t>
      </w:r>
    </w:p>
    <w:p w:rsidR="009E26DF" w:rsidRDefault="009E26DF">
      <w:pPr>
        <w:pStyle w:val="ConsPlusNormal"/>
        <w:ind w:firstLine="540"/>
        <w:jc w:val="both"/>
      </w:pPr>
      <w:r>
        <w:t>2017 год - 9344,40 тыс. рублей;</w:t>
      </w:r>
    </w:p>
    <w:p w:rsidR="009E26DF" w:rsidRDefault="009E26DF">
      <w:pPr>
        <w:pStyle w:val="ConsPlusNormal"/>
        <w:ind w:firstLine="540"/>
        <w:jc w:val="both"/>
      </w:pPr>
      <w:r>
        <w:t>2018 год - 9344,40 тыс. рублей;</w:t>
      </w:r>
    </w:p>
    <w:p w:rsidR="009E26DF" w:rsidRDefault="009E26DF">
      <w:pPr>
        <w:pStyle w:val="ConsPlusNormal"/>
        <w:ind w:firstLine="540"/>
        <w:jc w:val="both"/>
      </w:pPr>
      <w:r>
        <w:t>2019 год - 9344,40 тыс. рублей;</w:t>
      </w:r>
    </w:p>
    <w:p w:rsidR="009E26DF" w:rsidRDefault="009E26DF">
      <w:pPr>
        <w:pStyle w:val="ConsPlusNormal"/>
        <w:ind w:firstLine="540"/>
        <w:jc w:val="both"/>
      </w:pPr>
      <w:r>
        <w:t>2020 год - 9344,40 тыс. рублей;</w:t>
      </w:r>
    </w:p>
    <w:p w:rsidR="009E26DF" w:rsidRDefault="009E26DF">
      <w:pPr>
        <w:pStyle w:val="ConsPlusNormal"/>
        <w:ind w:firstLine="540"/>
        <w:jc w:val="both"/>
      </w:pPr>
      <w:r>
        <w:t>(до 2016 года - 17826,60 тыс. рублей, из них:</w:t>
      </w:r>
    </w:p>
    <w:p w:rsidR="009E26DF" w:rsidRDefault="009E26DF">
      <w:pPr>
        <w:pStyle w:val="ConsPlusNormal"/>
        <w:ind w:firstLine="540"/>
        <w:jc w:val="both"/>
      </w:pPr>
      <w:r>
        <w:t>2014 год - 9538,20 тыс. рублей;</w:t>
      </w:r>
    </w:p>
    <w:p w:rsidR="009E26DF" w:rsidRDefault="009E26DF">
      <w:pPr>
        <w:pStyle w:val="ConsPlusNormal"/>
        <w:ind w:firstLine="540"/>
        <w:jc w:val="both"/>
      </w:pPr>
      <w:r>
        <w:t>2015 год - 8288,40 тыс. рублей).</w:t>
      </w:r>
    </w:p>
    <w:p w:rsidR="009E26DF" w:rsidRDefault="009E26DF">
      <w:pPr>
        <w:pStyle w:val="ConsPlusNormal"/>
        <w:ind w:firstLine="540"/>
        <w:jc w:val="both"/>
      </w:pPr>
      <w:r>
        <w:t xml:space="preserve">Расчет произведен в соответствии с </w:t>
      </w:r>
      <w:hyperlink r:id="rId252" w:history="1">
        <w:r>
          <w:rPr>
            <w:color w:val="0000FF"/>
          </w:rPr>
          <w:t>Методикой</w:t>
        </w:r>
      </w:hyperlink>
      <w:r>
        <w:t xml:space="preserve"> расчета норматива определения общего объема субвенций, предоставляемых местным бюджетам из областного бюджета Ленинградской области на осуществление переданного органам местного самоуправления отдельного государственного полномочия по постановке на учет и учету граждан, имеющих право на получение жилищных субсидий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w:t>
      </w:r>
      <w:hyperlink r:id="rId253" w:history="1">
        <w:r>
          <w:rPr>
            <w:color w:val="0000FF"/>
          </w:rPr>
          <w:t>Методиками</w:t>
        </w:r>
      </w:hyperlink>
      <w:r>
        <w:t xml:space="preserve"> расчета норматива определения общего объема субвенций,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 указанных в статье 1 областного закона от 7 декабря 2005 года N 110-оз "Об обеспечении жильем некоторых категорий граждан, поставленных на учет до 1 января 2005 года" и в статье 1 областного закона от 2 марта 2010 года N 5-оз "Об обеспечении жильем некоторых категорий граждан, вставших на учет в качестве нуждающихся в жилых помещениях" (утверждены областным законом от 18 мая 2006 года N 24-оз).</w:t>
      </w:r>
    </w:p>
    <w:p w:rsidR="009E26DF" w:rsidRDefault="009E26DF">
      <w:pPr>
        <w:pStyle w:val="ConsPlusNormal"/>
        <w:ind w:firstLine="540"/>
        <w:jc w:val="both"/>
      </w:pPr>
      <w:r>
        <w:t xml:space="preserve">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 на 2014-2020 годы представлены в </w:t>
      </w:r>
      <w:hyperlink w:anchor="P1336" w:history="1">
        <w:r>
          <w:rPr>
            <w:color w:val="0000FF"/>
          </w:rPr>
          <w:t>таблице 2</w:t>
        </w:r>
      </w:hyperlink>
      <w:r>
        <w:t xml:space="preserve"> настоящей подпрограммы.</w:t>
      </w:r>
    </w:p>
    <w:p w:rsidR="009E26DF" w:rsidRDefault="009E26DF">
      <w:pPr>
        <w:pStyle w:val="ConsPlusNormal"/>
        <w:ind w:firstLine="540"/>
        <w:jc w:val="both"/>
      </w:pPr>
    </w:p>
    <w:p w:rsidR="009E26DF" w:rsidRDefault="009E26DF">
      <w:pPr>
        <w:pStyle w:val="ConsPlusNormal"/>
        <w:pBdr>
          <w:top w:val="single" w:sz="6" w:space="0" w:color="auto"/>
        </w:pBdr>
        <w:spacing w:before="100" w:after="100"/>
        <w:jc w:val="both"/>
        <w:rPr>
          <w:sz w:val="2"/>
          <w:szCs w:val="2"/>
        </w:rPr>
      </w:pPr>
    </w:p>
    <w:p w:rsidR="009E26DF" w:rsidRDefault="009E26DF">
      <w:pPr>
        <w:pStyle w:val="ConsPlusNormal"/>
        <w:ind w:firstLine="540"/>
        <w:jc w:val="both"/>
      </w:pPr>
      <w:r>
        <w:rPr>
          <w:color w:val="0A2666"/>
        </w:rPr>
        <w:t>КонсультантПлюс: примечание.</w:t>
      </w:r>
    </w:p>
    <w:p w:rsidR="009E26DF" w:rsidRDefault="009E26DF">
      <w:pPr>
        <w:pStyle w:val="ConsPlusNormal"/>
        <w:ind w:firstLine="540"/>
        <w:jc w:val="both"/>
      </w:pPr>
      <w:r>
        <w:rPr>
          <w:color w:val="0A2666"/>
        </w:rPr>
        <w:t xml:space="preserve">Нумерация таблиц дана в соответствии с изменениями, внесенными </w:t>
      </w:r>
      <w:hyperlink r:id="rId254" w:history="1">
        <w:r>
          <w:rPr>
            <w:color w:val="0000FF"/>
          </w:rPr>
          <w:t>постановлением</w:t>
        </w:r>
      </w:hyperlink>
      <w:r>
        <w:rPr>
          <w:color w:val="0A2666"/>
        </w:rPr>
        <w:t xml:space="preserve"> Правительства Ленинградской области от 29.12.2015 N 523.</w:t>
      </w:r>
    </w:p>
    <w:p w:rsidR="009E26DF" w:rsidRDefault="009E26DF">
      <w:pPr>
        <w:sectPr w:rsidR="009E26DF">
          <w:pgSz w:w="11905" w:h="16838"/>
          <w:pgMar w:top="1134" w:right="850" w:bottom="1134" w:left="1701" w:header="0" w:footer="0" w:gutter="0"/>
          <w:cols w:space="720"/>
        </w:sectPr>
      </w:pPr>
    </w:p>
    <w:p w:rsidR="009E26DF" w:rsidRDefault="009E26DF">
      <w:pPr>
        <w:pStyle w:val="ConsPlusNormal"/>
        <w:pBdr>
          <w:top w:val="single" w:sz="6" w:space="0" w:color="auto"/>
        </w:pBdr>
        <w:spacing w:before="100" w:after="100"/>
        <w:jc w:val="both"/>
        <w:rPr>
          <w:sz w:val="2"/>
          <w:szCs w:val="2"/>
        </w:rPr>
      </w:pPr>
    </w:p>
    <w:p w:rsidR="009E26DF" w:rsidRDefault="009E26DF">
      <w:pPr>
        <w:pStyle w:val="ConsPlusNormal"/>
        <w:jc w:val="right"/>
      </w:pPr>
      <w:bookmarkStart w:id="6" w:name="P1336"/>
      <w:bookmarkEnd w:id="6"/>
      <w:r>
        <w:t>Таблица 2</w:t>
      </w:r>
    </w:p>
    <w:p w:rsidR="009E26DF" w:rsidRDefault="009E26D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1077"/>
        <w:gridCol w:w="1077"/>
        <w:gridCol w:w="1077"/>
        <w:gridCol w:w="1077"/>
        <w:gridCol w:w="1077"/>
      </w:tblGrid>
      <w:tr w:rsidR="009E26DF">
        <w:tc>
          <w:tcPr>
            <w:tcW w:w="510" w:type="dxa"/>
            <w:vMerge w:val="restart"/>
          </w:tcPr>
          <w:p w:rsidR="009E26DF" w:rsidRDefault="009E26DF">
            <w:pPr>
              <w:pStyle w:val="ConsPlusNormal"/>
              <w:jc w:val="center"/>
            </w:pPr>
            <w:r>
              <w:t>N п/п</w:t>
            </w:r>
          </w:p>
        </w:tc>
        <w:tc>
          <w:tcPr>
            <w:tcW w:w="3742" w:type="dxa"/>
            <w:vMerge w:val="restart"/>
          </w:tcPr>
          <w:p w:rsidR="009E26DF" w:rsidRDefault="009E26DF">
            <w:pPr>
              <w:pStyle w:val="ConsPlusNormal"/>
              <w:jc w:val="center"/>
            </w:pPr>
            <w:r>
              <w:t>Наименование муниципального образования</w:t>
            </w:r>
          </w:p>
        </w:tc>
        <w:tc>
          <w:tcPr>
            <w:tcW w:w="5385" w:type="dxa"/>
            <w:gridSpan w:val="5"/>
          </w:tcPr>
          <w:p w:rsidR="009E26DF" w:rsidRDefault="009E26DF">
            <w:pPr>
              <w:pStyle w:val="ConsPlusNormal"/>
              <w:jc w:val="center"/>
            </w:pPr>
            <w:r>
              <w:t>Размер субвенции, тыс. рублей</w:t>
            </w:r>
          </w:p>
        </w:tc>
      </w:tr>
      <w:tr w:rsidR="009E26DF">
        <w:tc>
          <w:tcPr>
            <w:tcW w:w="510" w:type="dxa"/>
            <w:vMerge/>
          </w:tcPr>
          <w:p w:rsidR="009E26DF" w:rsidRDefault="009E26DF"/>
        </w:tc>
        <w:tc>
          <w:tcPr>
            <w:tcW w:w="3742" w:type="dxa"/>
            <w:vMerge/>
          </w:tcPr>
          <w:p w:rsidR="009E26DF" w:rsidRDefault="009E26DF"/>
        </w:tc>
        <w:tc>
          <w:tcPr>
            <w:tcW w:w="1077" w:type="dxa"/>
          </w:tcPr>
          <w:p w:rsidR="009E26DF" w:rsidRDefault="009E26DF">
            <w:pPr>
              <w:pStyle w:val="ConsPlusNormal"/>
              <w:jc w:val="center"/>
            </w:pPr>
            <w:r>
              <w:t>2016 год</w:t>
            </w:r>
          </w:p>
        </w:tc>
        <w:tc>
          <w:tcPr>
            <w:tcW w:w="1077" w:type="dxa"/>
          </w:tcPr>
          <w:p w:rsidR="009E26DF" w:rsidRDefault="009E26DF">
            <w:pPr>
              <w:pStyle w:val="ConsPlusNormal"/>
              <w:jc w:val="center"/>
            </w:pPr>
            <w:r>
              <w:t>2017 год</w:t>
            </w:r>
          </w:p>
        </w:tc>
        <w:tc>
          <w:tcPr>
            <w:tcW w:w="1077" w:type="dxa"/>
          </w:tcPr>
          <w:p w:rsidR="009E26DF" w:rsidRDefault="009E26DF">
            <w:pPr>
              <w:pStyle w:val="ConsPlusNormal"/>
              <w:jc w:val="center"/>
            </w:pPr>
            <w:r>
              <w:t>2018 год</w:t>
            </w:r>
          </w:p>
        </w:tc>
        <w:tc>
          <w:tcPr>
            <w:tcW w:w="1077" w:type="dxa"/>
          </w:tcPr>
          <w:p w:rsidR="009E26DF" w:rsidRDefault="009E26DF">
            <w:pPr>
              <w:pStyle w:val="ConsPlusNormal"/>
              <w:jc w:val="center"/>
            </w:pPr>
            <w:r>
              <w:t>2019 год</w:t>
            </w:r>
          </w:p>
        </w:tc>
        <w:tc>
          <w:tcPr>
            <w:tcW w:w="1077" w:type="dxa"/>
          </w:tcPr>
          <w:p w:rsidR="009E26DF" w:rsidRDefault="009E26DF">
            <w:pPr>
              <w:pStyle w:val="ConsPlusNormal"/>
              <w:jc w:val="center"/>
            </w:pPr>
            <w:r>
              <w:t>2020 год</w:t>
            </w:r>
          </w:p>
        </w:tc>
      </w:tr>
      <w:tr w:rsidR="009E26DF">
        <w:tc>
          <w:tcPr>
            <w:tcW w:w="510" w:type="dxa"/>
          </w:tcPr>
          <w:p w:rsidR="009E26DF" w:rsidRDefault="009E26DF">
            <w:pPr>
              <w:pStyle w:val="ConsPlusNormal"/>
              <w:jc w:val="center"/>
            </w:pPr>
            <w:r>
              <w:t>1</w:t>
            </w:r>
          </w:p>
        </w:tc>
        <w:tc>
          <w:tcPr>
            <w:tcW w:w="3742" w:type="dxa"/>
          </w:tcPr>
          <w:p w:rsidR="009E26DF" w:rsidRDefault="009E26DF">
            <w:pPr>
              <w:pStyle w:val="ConsPlusNormal"/>
            </w:pPr>
            <w:r>
              <w:t>Бокситогорский муниципальный район</w:t>
            </w:r>
          </w:p>
        </w:tc>
        <w:tc>
          <w:tcPr>
            <w:tcW w:w="1077" w:type="dxa"/>
          </w:tcPr>
          <w:p w:rsidR="009E26DF" w:rsidRDefault="009E26DF">
            <w:pPr>
              <w:pStyle w:val="ConsPlusNormal"/>
              <w:jc w:val="center"/>
            </w:pPr>
            <w:r>
              <w:t>514,689</w:t>
            </w:r>
          </w:p>
        </w:tc>
        <w:tc>
          <w:tcPr>
            <w:tcW w:w="1077" w:type="dxa"/>
          </w:tcPr>
          <w:p w:rsidR="009E26DF" w:rsidRDefault="009E26DF">
            <w:pPr>
              <w:pStyle w:val="ConsPlusNormal"/>
              <w:jc w:val="center"/>
            </w:pPr>
            <w:r>
              <w:t>514,689</w:t>
            </w:r>
          </w:p>
        </w:tc>
        <w:tc>
          <w:tcPr>
            <w:tcW w:w="1077" w:type="dxa"/>
          </w:tcPr>
          <w:p w:rsidR="009E26DF" w:rsidRDefault="009E26DF">
            <w:pPr>
              <w:pStyle w:val="ConsPlusNormal"/>
              <w:jc w:val="center"/>
            </w:pPr>
            <w:r>
              <w:t>514,689</w:t>
            </w:r>
          </w:p>
        </w:tc>
        <w:tc>
          <w:tcPr>
            <w:tcW w:w="1077" w:type="dxa"/>
          </w:tcPr>
          <w:p w:rsidR="009E26DF" w:rsidRDefault="009E26DF">
            <w:pPr>
              <w:pStyle w:val="ConsPlusNormal"/>
              <w:jc w:val="center"/>
            </w:pPr>
            <w:r>
              <w:t>514,689</w:t>
            </w:r>
          </w:p>
        </w:tc>
        <w:tc>
          <w:tcPr>
            <w:tcW w:w="1077" w:type="dxa"/>
          </w:tcPr>
          <w:p w:rsidR="009E26DF" w:rsidRDefault="009E26DF">
            <w:pPr>
              <w:pStyle w:val="ConsPlusNormal"/>
              <w:jc w:val="center"/>
            </w:pPr>
            <w:r>
              <w:t>514,689</w:t>
            </w:r>
          </w:p>
        </w:tc>
      </w:tr>
      <w:tr w:rsidR="009E26DF">
        <w:tc>
          <w:tcPr>
            <w:tcW w:w="510" w:type="dxa"/>
          </w:tcPr>
          <w:p w:rsidR="009E26DF" w:rsidRDefault="009E26DF">
            <w:pPr>
              <w:pStyle w:val="ConsPlusNormal"/>
              <w:jc w:val="center"/>
            </w:pPr>
            <w:r>
              <w:t>2</w:t>
            </w:r>
          </w:p>
        </w:tc>
        <w:tc>
          <w:tcPr>
            <w:tcW w:w="3742" w:type="dxa"/>
          </w:tcPr>
          <w:p w:rsidR="009E26DF" w:rsidRDefault="009E26DF">
            <w:pPr>
              <w:pStyle w:val="ConsPlusNormal"/>
            </w:pPr>
            <w:r>
              <w:t>Волосовский муниципальный район</w:t>
            </w:r>
          </w:p>
        </w:tc>
        <w:tc>
          <w:tcPr>
            <w:tcW w:w="1077" w:type="dxa"/>
          </w:tcPr>
          <w:p w:rsidR="009E26DF" w:rsidRDefault="009E26DF">
            <w:pPr>
              <w:pStyle w:val="ConsPlusNormal"/>
              <w:jc w:val="center"/>
            </w:pPr>
            <w:r>
              <w:t>671,463</w:t>
            </w:r>
          </w:p>
        </w:tc>
        <w:tc>
          <w:tcPr>
            <w:tcW w:w="1077" w:type="dxa"/>
          </w:tcPr>
          <w:p w:rsidR="009E26DF" w:rsidRDefault="009E26DF">
            <w:pPr>
              <w:pStyle w:val="ConsPlusNormal"/>
              <w:jc w:val="center"/>
            </w:pPr>
            <w:r>
              <w:t>671,463</w:t>
            </w:r>
          </w:p>
        </w:tc>
        <w:tc>
          <w:tcPr>
            <w:tcW w:w="1077" w:type="dxa"/>
          </w:tcPr>
          <w:p w:rsidR="009E26DF" w:rsidRDefault="009E26DF">
            <w:pPr>
              <w:pStyle w:val="ConsPlusNormal"/>
              <w:jc w:val="center"/>
            </w:pPr>
            <w:r>
              <w:t>671,463</w:t>
            </w:r>
          </w:p>
        </w:tc>
        <w:tc>
          <w:tcPr>
            <w:tcW w:w="1077" w:type="dxa"/>
          </w:tcPr>
          <w:p w:rsidR="009E26DF" w:rsidRDefault="009E26DF">
            <w:pPr>
              <w:pStyle w:val="ConsPlusNormal"/>
              <w:jc w:val="center"/>
            </w:pPr>
            <w:r>
              <w:t>671,463</w:t>
            </w:r>
          </w:p>
        </w:tc>
        <w:tc>
          <w:tcPr>
            <w:tcW w:w="1077" w:type="dxa"/>
          </w:tcPr>
          <w:p w:rsidR="009E26DF" w:rsidRDefault="009E26DF">
            <w:pPr>
              <w:pStyle w:val="ConsPlusNormal"/>
              <w:jc w:val="center"/>
            </w:pPr>
            <w:r>
              <w:t>671,463</w:t>
            </w:r>
          </w:p>
        </w:tc>
      </w:tr>
      <w:tr w:rsidR="009E26DF">
        <w:tc>
          <w:tcPr>
            <w:tcW w:w="510" w:type="dxa"/>
          </w:tcPr>
          <w:p w:rsidR="009E26DF" w:rsidRDefault="009E26DF">
            <w:pPr>
              <w:pStyle w:val="ConsPlusNormal"/>
              <w:jc w:val="center"/>
            </w:pPr>
            <w:r>
              <w:t>3</w:t>
            </w:r>
          </w:p>
        </w:tc>
        <w:tc>
          <w:tcPr>
            <w:tcW w:w="3742" w:type="dxa"/>
          </w:tcPr>
          <w:p w:rsidR="009E26DF" w:rsidRDefault="009E26DF">
            <w:pPr>
              <w:pStyle w:val="ConsPlusNormal"/>
            </w:pPr>
            <w:r>
              <w:t>Волховский муниципальный район</w:t>
            </w:r>
          </w:p>
        </w:tc>
        <w:tc>
          <w:tcPr>
            <w:tcW w:w="1077" w:type="dxa"/>
          </w:tcPr>
          <w:p w:rsidR="009E26DF" w:rsidRDefault="009E26DF">
            <w:pPr>
              <w:pStyle w:val="ConsPlusNormal"/>
              <w:jc w:val="center"/>
            </w:pPr>
            <w:r>
              <w:t>668,401</w:t>
            </w:r>
          </w:p>
        </w:tc>
        <w:tc>
          <w:tcPr>
            <w:tcW w:w="1077" w:type="dxa"/>
          </w:tcPr>
          <w:p w:rsidR="009E26DF" w:rsidRDefault="009E26DF">
            <w:pPr>
              <w:pStyle w:val="ConsPlusNormal"/>
              <w:jc w:val="center"/>
            </w:pPr>
            <w:r>
              <w:t>668,401</w:t>
            </w:r>
          </w:p>
        </w:tc>
        <w:tc>
          <w:tcPr>
            <w:tcW w:w="1077" w:type="dxa"/>
          </w:tcPr>
          <w:p w:rsidR="009E26DF" w:rsidRDefault="009E26DF">
            <w:pPr>
              <w:pStyle w:val="ConsPlusNormal"/>
              <w:jc w:val="center"/>
            </w:pPr>
            <w:r>
              <w:t>668,401</w:t>
            </w:r>
          </w:p>
        </w:tc>
        <w:tc>
          <w:tcPr>
            <w:tcW w:w="1077" w:type="dxa"/>
          </w:tcPr>
          <w:p w:rsidR="009E26DF" w:rsidRDefault="009E26DF">
            <w:pPr>
              <w:pStyle w:val="ConsPlusNormal"/>
              <w:jc w:val="center"/>
            </w:pPr>
            <w:r>
              <w:t>668,401</w:t>
            </w:r>
          </w:p>
        </w:tc>
        <w:tc>
          <w:tcPr>
            <w:tcW w:w="1077" w:type="dxa"/>
          </w:tcPr>
          <w:p w:rsidR="009E26DF" w:rsidRDefault="009E26DF">
            <w:pPr>
              <w:pStyle w:val="ConsPlusNormal"/>
              <w:jc w:val="center"/>
            </w:pPr>
            <w:r>
              <w:t>668,401</w:t>
            </w:r>
          </w:p>
        </w:tc>
      </w:tr>
      <w:tr w:rsidR="009E26DF">
        <w:tc>
          <w:tcPr>
            <w:tcW w:w="510" w:type="dxa"/>
          </w:tcPr>
          <w:p w:rsidR="009E26DF" w:rsidRDefault="009E26DF">
            <w:pPr>
              <w:pStyle w:val="ConsPlusNormal"/>
              <w:jc w:val="center"/>
            </w:pPr>
            <w:r>
              <w:t>4</w:t>
            </w:r>
          </w:p>
        </w:tc>
        <w:tc>
          <w:tcPr>
            <w:tcW w:w="3742" w:type="dxa"/>
          </w:tcPr>
          <w:p w:rsidR="009E26DF" w:rsidRDefault="009E26DF">
            <w:pPr>
              <w:pStyle w:val="ConsPlusNormal"/>
            </w:pPr>
            <w:r>
              <w:t>Всеволожский муниципальный район</w:t>
            </w:r>
          </w:p>
        </w:tc>
        <w:tc>
          <w:tcPr>
            <w:tcW w:w="1077" w:type="dxa"/>
          </w:tcPr>
          <w:p w:rsidR="009E26DF" w:rsidRDefault="009E26DF">
            <w:pPr>
              <w:pStyle w:val="ConsPlusNormal"/>
              <w:jc w:val="center"/>
            </w:pPr>
            <w:r>
              <w:t>761,747</w:t>
            </w:r>
          </w:p>
        </w:tc>
        <w:tc>
          <w:tcPr>
            <w:tcW w:w="1077" w:type="dxa"/>
          </w:tcPr>
          <w:p w:rsidR="009E26DF" w:rsidRDefault="009E26DF">
            <w:pPr>
              <w:pStyle w:val="ConsPlusNormal"/>
              <w:jc w:val="center"/>
            </w:pPr>
            <w:r>
              <w:t>761,747</w:t>
            </w:r>
          </w:p>
        </w:tc>
        <w:tc>
          <w:tcPr>
            <w:tcW w:w="1077" w:type="dxa"/>
          </w:tcPr>
          <w:p w:rsidR="009E26DF" w:rsidRDefault="009E26DF">
            <w:pPr>
              <w:pStyle w:val="ConsPlusNormal"/>
              <w:jc w:val="center"/>
            </w:pPr>
            <w:r>
              <w:t>761,747</w:t>
            </w:r>
          </w:p>
        </w:tc>
        <w:tc>
          <w:tcPr>
            <w:tcW w:w="1077" w:type="dxa"/>
          </w:tcPr>
          <w:p w:rsidR="009E26DF" w:rsidRDefault="009E26DF">
            <w:pPr>
              <w:pStyle w:val="ConsPlusNormal"/>
              <w:jc w:val="center"/>
            </w:pPr>
            <w:r>
              <w:t>761,747</w:t>
            </w:r>
          </w:p>
        </w:tc>
        <w:tc>
          <w:tcPr>
            <w:tcW w:w="1077" w:type="dxa"/>
          </w:tcPr>
          <w:p w:rsidR="009E26DF" w:rsidRDefault="009E26DF">
            <w:pPr>
              <w:pStyle w:val="ConsPlusNormal"/>
              <w:jc w:val="center"/>
            </w:pPr>
            <w:r>
              <w:t>761,747</w:t>
            </w:r>
          </w:p>
        </w:tc>
      </w:tr>
      <w:tr w:rsidR="009E26DF">
        <w:tc>
          <w:tcPr>
            <w:tcW w:w="510" w:type="dxa"/>
          </w:tcPr>
          <w:p w:rsidR="009E26DF" w:rsidRDefault="009E26DF">
            <w:pPr>
              <w:pStyle w:val="ConsPlusNormal"/>
              <w:jc w:val="center"/>
            </w:pPr>
            <w:r>
              <w:t>5</w:t>
            </w:r>
          </w:p>
        </w:tc>
        <w:tc>
          <w:tcPr>
            <w:tcW w:w="3742" w:type="dxa"/>
          </w:tcPr>
          <w:p w:rsidR="009E26DF" w:rsidRDefault="009E26DF">
            <w:pPr>
              <w:pStyle w:val="ConsPlusNormal"/>
            </w:pPr>
            <w:r>
              <w:t>Выборгский район</w:t>
            </w:r>
          </w:p>
        </w:tc>
        <w:tc>
          <w:tcPr>
            <w:tcW w:w="1077" w:type="dxa"/>
          </w:tcPr>
          <w:p w:rsidR="009E26DF" w:rsidRDefault="009E26DF">
            <w:pPr>
              <w:pStyle w:val="ConsPlusNormal"/>
              <w:jc w:val="center"/>
            </w:pPr>
            <w:r>
              <w:t>462,823</w:t>
            </w:r>
          </w:p>
        </w:tc>
        <w:tc>
          <w:tcPr>
            <w:tcW w:w="1077" w:type="dxa"/>
          </w:tcPr>
          <w:p w:rsidR="009E26DF" w:rsidRDefault="009E26DF">
            <w:pPr>
              <w:pStyle w:val="ConsPlusNormal"/>
              <w:jc w:val="center"/>
            </w:pPr>
            <w:r>
              <w:t>462,823</w:t>
            </w:r>
          </w:p>
        </w:tc>
        <w:tc>
          <w:tcPr>
            <w:tcW w:w="1077" w:type="dxa"/>
          </w:tcPr>
          <w:p w:rsidR="009E26DF" w:rsidRDefault="009E26DF">
            <w:pPr>
              <w:pStyle w:val="ConsPlusNormal"/>
              <w:jc w:val="center"/>
            </w:pPr>
            <w:r>
              <w:t>462,823</w:t>
            </w:r>
          </w:p>
        </w:tc>
        <w:tc>
          <w:tcPr>
            <w:tcW w:w="1077" w:type="dxa"/>
          </w:tcPr>
          <w:p w:rsidR="009E26DF" w:rsidRDefault="009E26DF">
            <w:pPr>
              <w:pStyle w:val="ConsPlusNormal"/>
              <w:jc w:val="center"/>
            </w:pPr>
            <w:r>
              <w:t>462,823</w:t>
            </w:r>
          </w:p>
        </w:tc>
        <w:tc>
          <w:tcPr>
            <w:tcW w:w="1077" w:type="dxa"/>
          </w:tcPr>
          <w:p w:rsidR="009E26DF" w:rsidRDefault="009E26DF">
            <w:pPr>
              <w:pStyle w:val="ConsPlusNormal"/>
              <w:jc w:val="center"/>
            </w:pPr>
            <w:r>
              <w:t>462,823</w:t>
            </w:r>
          </w:p>
        </w:tc>
      </w:tr>
      <w:tr w:rsidR="009E26DF">
        <w:tc>
          <w:tcPr>
            <w:tcW w:w="510" w:type="dxa"/>
          </w:tcPr>
          <w:p w:rsidR="009E26DF" w:rsidRDefault="009E26DF">
            <w:pPr>
              <w:pStyle w:val="ConsPlusNormal"/>
              <w:jc w:val="center"/>
            </w:pPr>
            <w:r>
              <w:t>6</w:t>
            </w:r>
          </w:p>
        </w:tc>
        <w:tc>
          <w:tcPr>
            <w:tcW w:w="3742" w:type="dxa"/>
          </w:tcPr>
          <w:p w:rsidR="009E26DF" w:rsidRDefault="009E26DF">
            <w:pPr>
              <w:pStyle w:val="ConsPlusNormal"/>
            </w:pPr>
            <w:r>
              <w:t>Гатчинский муниципальный район</w:t>
            </w:r>
          </w:p>
        </w:tc>
        <w:tc>
          <w:tcPr>
            <w:tcW w:w="1077" w:type="dxa"/>
          </w:tcPr>
          <w:p w:rsidR="009E26DF" w:rsidRDefault="009E26DF">
            <w:pPr>
              <w:pStyle w:val="ConsPlusNormal"/>
              <w:jc w:val="center"/>
            </w:pPr>
            <w:r>
              <w:t>575,547</w:t>
            </w:r>
          </w:p>
        </w:tc>
        <w:tc>
          <w:tcPr>
            <w:tcW w:w="1077" w:type="dxa"/>
          </w:tcPr>
          <w:p w:rsidR="009E26DF" w:rsidRDefault="009E26DF">
            <w:pPr>
              <w:pStyle w:val="ConsPlusNormal"/>
              <w:jc w:val="center"/>
            </w:pPr>
            <w:r>
              <w:t>575,547</w:t>
            </w:r>
          </w:p>
        </w:tc>
        <w:tc>
          <w:tcPr>
            <w:tcW w:w="1077" w:type="dxa"/>
          </w:tcPr>
          <w:p w:rsidR="009E26DF" w:rsidRDefault="009E26DF">
            <w:pPr>
              <w:pStyle w:val="ConsPlusNormal"/>
              <w:jc w:val="center"/>
            </w:pPr>
            <w:r>
              <w:t>575,547</w:t>
            </w:r>
          </w:p>
        </w:tc>
        <w:tc>
          <w:tcPr>
            <w:tcW w:w="1077" w:type="dxa"/>
          </w:tcPr>
          <w:p w:rsidR="009E26DF" w:rsidRDefault="009E26DF">
            <w:pPr>
              <w:pStyle w:val="ConsPlusNormal"/>
              <w:jc w:val="center"/>
            </w:pPr>
            <w:r>
              <w:t>575,547</w:t>
            </w:r>
          </w:p>
        </w:tc>
        <w:tc>
          <w:tcPr>
            <w:tcW w:w="1077" w:type="dxa"/>
          </w:tcPr>
          <w:p w:rsidR="009E26DF" w:rsidRDefault="009E26DF">
            <w:pPr>
              <w:pStyle w:val="ConsPlusNormal"/>
              <w:jc w:val="center"/>
            </w:pPr>
            <w:r>
              <w:t>575,547</w:t>
            </w:r>
          </w:p>
        </w:tc>
      </w:tr>
      <w:tr w:rsidR="009E26DF">
        <w:tc>
          <w:tcPr>
            <w:tcW w:w="510" w:type="dxa"/>
          </w:tcPr>
          <w:p w:rsidR="009E26DF" w:rsidRDefault="009E26DF">
            <w:pPr>
              <w:pStyle w:val="ConsPlusNormal"/>
              <w:jc w:val="center"/>
            </w:pPr>
            <w:r>
              <w:t>7</w:t>
            </w:r>
          </w:p>
        </w:tc>
        <w:tc>
          <w:tcPr>
            <w:tcW w:w="3742" w:type="dxa"/>
          </w:tcPr>
          <w:p w:rsidR="009E26DF" w:rsidRDefault="009E26DF">
            <w:pPr>
              <w:pStyle w:val="ConsPlusNormal"/>
            </w:pPr>
            <w:r>
              <w:t>Кингисеппский муниципальный район</w:t>
            </w:r>
          </w:p>
        </w:tc>
        <w:tc>
          <w:tcPr>
            <w:tcW w:w="1077" w:type="dxa"/>
          </w:tcPr>
          <w:p w:rsidR="009E26DF" w:rsidRDefault="009E26DF">
            <w:pPr>
              <w:pStyle w:val="ConsPlusNormal"/>
              <w:jc w:val="center"/>
            </w:pPr>
            <w:r>
              <w:t>502,220</w:t>
            </w:r>
          </w:p>
        </w:tc>
        <w:tc>
          <w:tcPr>
            <w:tcW w:w="1077" w:type="dxa"/>
          </w:tcPr>
          <w:p w:rsidR="009E26DF" w:rsidRDefault="009E26DF">
            <w:pPr>
              <w:pStyle w:val="ConsPlusNormal"/>
              <w:jc w:val="center"/>
            </w:pPr>
            <w:r>
              <w:t>502,220</w:t>
            </w:r>
          </w:p>
        </w:tc>
        <w:tc>
          <w:tcPr>
            <w:tcW w:w="1077" w:type="dxa"/>
          </w:tcPr>
          <w:p w:rsidR="009E26DF" w:rsidRDefault="009E26DF">
            <w:pPr>
              <w:pStyle w:val="ConsPlusNormal"/>
              <w:jc w:val="center"/>
            </w:pPr>
            <w:r>
              <w:t>502,220</w:t>
            </w:r>
          </w:p>
        </w:tc>
        <w:tc>
          <w:tcPr>
            <w:tcW w:w="1077" w:type="dxa"/>
          </w:tcPr>
          <w:p w:rsidR="009E26DF" w:rsidRDefault="009E26DF">
            <w:pPr>
              <w:pStyle w:val="ConsPlusNormal"/>
              <w:jc w:val="center"/>
            </w:pPr>
            <w:r>
              <w:t>502,220</w:t>
            </w:r>
          </w:p>
        </w:tc>
        <w:tc>
          <w:tcPr>
            <w:tcW w:w="1077" w:type="dxa"/>
          </w:tcPr>
          <w:p w:rsidR="009E26DF" w:rsidRDefault="009E26DF">
            <w:pPr>
              <w:pStyle w:val="ConsPlusNormal"/>
              <w:jc w:val="center"/>
            </w:pPr>
            <w:r>
              <w:t>502,220</w:t>
            </w:r>
          </w:p>
        </w:tc>
      </w:tr>
      <w:tr w:rsidR="009E26DF">
        <w:tc>
          <w:tcPr>
            <w:tcW w:w="510" w:type="dxa"/>
          </w:tcPr>
          <w:p w:rsidR="009E26DF" w:rsidRDefault="009E26DF">
            <w:pPr>
              <w:pStyle w:val="ConsPlusNormal"/>
              <w:jc w:val="center"/>
            </w:pPr>
            <w:r>
              <w:t>8</w:t>
            </w:r>
          </w:p>
        </w:tc>
        <w:tc>
          <w:tcPr>
            <w:tcW w:w="3742" w:type="dxa"/>
          </w:tcPr>
          <w:p w:rsidR="009E26DF" w:rsidRDefault="009E26DF">
            <w:pPr>
              <w:pStyle w:val="ConsPlusNormal"/>
            </w:pPr>
            <w:r>
              <w:t>Киришский муниципальный район</w:t>
            </w:r>
          </w:p>
        </w:tc>
        <w:tc>
          <w:tcPr>
            <w:tcW w:w="1077" w:type="dxa"/>
          </w:tcPr>
          <w:p w:rsidR="009E26DF" w:rsidRDefault="009E26DF">
            <w:pPr>
              <w:pStyle w:val="ConsPlusNormal"/>
              <w:jc w:val="center"/>
            </w:pPr>
            <w:r>
              <w:t>447,349</w:t>
            </w:r>
          </w:p>
        </w:tc>
        <w:tc>
          <w:tcPr>
            <w:tcW w:w="1077" w:type="dxa"/>
          </w:tcPr>
          <w:p w:rsidR="009E26DF" w:rsidRDefault="009E26DF">
            <w:pPr>
              <w:pStyle w:val="ConsPlusNormal"/>
              <w:jc w:val="center"/>
            </w:pPr>
            <w:r>
              <w:t>447,349</w:t>
            </w:r>
          </w:p>
        </w:tc>
        <w:tc>
          <w:tcPr>
            <w:tcW w:w="1077" w:type="dxa"/>
          </w:tcPr>
          <w:p w:rsidR="009E26DF" w:rsidRDefault="009E26DF">
            <w:pPr>
              <w:pStyle w:val="ConsPlusNormal"/>
              <w:jc w:val="center"/>
            </w:pPr>
            <w:r>
              <w:t>447,349</w:t>
            </w:r>
          </w:p>
        </w:tc>
        <w:tc>
          <w:tcPr>
            <w:tcW w:w="1077" w:type="dxa"/>
          </w:tcPr>
          <w:p w:rsidR="009E26DF" w:rsidRDefault="009E26DF">
            <w:pPr>
              <w:pStyle w:val="ConsPlusNormal"/>
              <w:jc w:val="center"/>
            </w:pPr>
            <w:r>
              <w:t>447,349</w:t>
            </w:r>
          </w:p>
        </w:tc>
        <w:tc>
          <w:tcPr>
            <w:tcW w:w="1077" w:type="dxa"/>
          </w:tcPr>
          <w:p w:rsidR="009E26DF" w:rsidRDefault="009E26DF">
            <w:pPr>
              <w:pStyle w:val="ConsPlusNormal"/>
              <w:jc w:val="center"/>
            </w:pPr>
            <w:r>
              <w:t>447,349</w:t>
            </w:r>
          </w:p>
        </w:tc>
      </w:tr>
      <w:tr w:rsidR="009E26DF">
        <w:tc>
          <w:tcPr>
            <w:tcW w:w="510" w:type="dxa"/>
          </w:tcPr>
          <w:p w:rsidR="009E26DF" w:rsidRDefault="009E26DF">
            <w:pPr>
              <w:pStyle w:val="ConsPlusNormal"/>
              <w:jc w:val="center"/>
            </w:pPr>
            <w:r>
              <w:t>9</w:t>
            </w:r>
          </w:p>
        </w:tc>
        <w:tc>
          <w:tcPr>
            <w:tcW w:w="3742" w:type="dxa"/>
          </w:tcPr>
          <w:p w:rsidR="009E26DF" w:rsidRDefault="009E26DF">
            <w:pPr>
              <w:pStyle w:val="ConsPlusNormal"/>
            </w:pPr>
            <w:r>
              <w:t>Кировский муниципальный район</w:t>
            </w:r>
          </w:p>
        </w:tc>
        <w:tc>
          <w:tcPr>
            <w:tcW w:w="1077" w:type="dxa"/>
          </w:tcPr>
          <w:p w:rsidR="009E26DF" w:rsidRDefault="009E26DF">
            <w:pPr>
              <w:pStyle w:val="ConsPlusNormal"/>
              <w:jc w:val="center"/>
            </w:pPr>
            <w:r>
              <w:t>515,832</w:t>
            </w:r>
          </w:p>
        </w:tc>
        <w:tc>
          <w:tcPr>
            <w:tcW w:w="1077" w:type="dxa"/>
          </w:tcPr>
          <w:p w:rsidR="009E26DF" w:rsidRDefault="009E26DF">
            <w:pPr>
              <w:pStyle w:val="ConsPlusNormal"/>
              <w:jc w:val="center"/>
            </w:pPr>
            <w:r>
              <w:t>515,832</w:t>
            </w:r>
          </w:p>
        </w:tc>
        <w:tc>
          <w:tcPr>
            <w:tcW w:w="1077" w:type="dxa"/>
          </w:tcPr>
          <w:p w:rsidR="009E26DF" w:rsidRDefault="009E26DF">
            <w:pPr>
              <w:pStyle w:val="ConsPlusNormal"/>
              <w:jc w:val="center"/>
            </w:pPr>
            <w:r>
              <w:t>515,832</w:t>
            </w:r>
          </w:p>
        </w:tc>
        <w:tc>
          <w:tcPr>
            <w:tcW w:w="1077" w:type="dxa"/>
          </w:tcPr>
          <w:p w:rsidR="009E26DF" w:rsidRDefault="009E26DF">
            <w:pPr>
              <w:pStyle w:val="ConsPlusNormal"/>
              <w:jc w:val="center"/>
            </w:pPr>
            <w:r>
              <w:t>515,832</w:t>
            </w:r>
          </w:p>
        </w:tc>
        <w:tc>
          <w:tcPr>
            <w:tcW w:w="1077" w:type="dxa"/>
          </w:tcPr>
          <w:p w:rsidR="009E26DF" w:rsidRDefault="009E26DF">
            <w:pPr>
              <w:pStyle w:val="ConsPlusNormal"/>
              <w:jc w:val="center"/>
            </w:pPr>
            <w:r>
              <w:t>515,832</w:t>
            </w:r>
          </w:p>
        </w:tc>
      </w:tr>
      <w:tr w:rsidR="009E26DF">
        <w:tc>
          <w:tcPr>
            <w:tcW w:w="510" w:type="dxa"/>
          </w:tcPr>
          <w:p w:rsidR="009E26DF" w:rsidRDefault="009E26DF">
            <w:pPr>
              <w:pStyle w:val="ConsPlusNormal"/>
              <w:jc w:val="center"/>
            </w:pPr>
            <w:r>
              <w:t>10</w:t>
            </w:r>
          </w:p>
        </w:tc>
        <w:tc>
          <w:tcPr>
            <w:tcW w:w="3742" w:type="dxa"/>
          </w:tcPr>
          <w:p w:rsidR="009E26DF" w:rsidRDefault="009E26DF">
            <w:pPr>
              <w:pStyle w:val="ConsPlusNormal"/>
            </w:pPr>
            <w:r>
              <w:t>Лодейнопольский муниципальный район</w:t>
            </w:r>
          </w:p>
        </w:tc>
        <w:tc>
          <w:tcPr>
            <w:tcW w:w="1077" w:type="dxa"/>
          </w:tcPr>
          <w:p w:rsidR="009E26DF" w:rsidRDefault="009E26DF">
            <w:pPr>
              <w:pStyle w:val="ConsPlusNormal"/>
              <w:jc w:val="center"/>
            </w:pPr>
            <w:r>
              <w:t>409,858</w:t>
            </w:r>
          </w:p>
        </w:tc>
        <w:tc>
          <w:tcPr>
            <w:tcW w:w="1077" w:type="dxa"/>
          </w:tcPr>
          <w:p w:rsidR="009E26DF" w:rsidRDefault="009E26DF">
            <w:pPr>
              <w:pStyle w:val="ConsPlusNormal"/>
              <w:jc w:val="center"/>
            </w:pPr>
            <w:r>
              <w:t>409,858</w:t>
            </w:r>
          </w:p>
        </w:tc>
        <w:tc>
          <w:tcPr>
            <w:tcW w:w="1077" w:type="dxa"/>
          </w:tcPr>
          <w:p w:rsidR="009E26DF" w:rsidRDefault="009E26DF">
            <w:pPr>
              <w:pStyle w:val="ConsPlusNormal"/>
              <w:jc w:val="center"/>
            </w:pPr>
            <w:r>
              <w:t>409,858</w:t>
            </w:r>
          </w:p>
        </w:tc>
        <w:tc>
          <w:tcPr>
            <w:tcW w:w="1077" w:type="dxa"/>
          </w:tcPr>
          <w:p w:rsidR="009E26DF" w:rsidRDefault="009E26DF">
            <w:pPr>
              <w:pStyle w:val="ConsPlusNormal"/>
              <w:jc w:val="center"/>
            </w:pPr>
            <w:r>
              <w:t>409,858</w:t>
            </w:r>
          </w:p>
        </w:tc>
        <w:tc>
          <w:tcPr>
            <w:tcW w:w="1077" w:type="dxa"/>
          </w:tcPr>
          <w:p w:rsidR="009E26DF" w:rsidRDefault="009E26DF">
            <w:pPr>
              <w:pStyle w:val="ConsPlusNormal"/>
              <w:jc w:val="center"/>
            </w:pPr>
            <w:r>
              <w:t>409,858</w:t>
            </w:r>
          </w:p>
        </w:tc>
      </w:tr>
      <w:tr w:rsidR="009E26DF">
        <w:tc>
          <w:tcPr>
            <w:tcW w:w="510" w:type="dxa"/>
          </w:tcPr>
          <w:p w:rsidR="009E26DF" w:rsidRDefault="009E26DF">
            <w:pPr>
              <w:pStyle w:val="ConsPlusNormal"/>
              <w:jc w:val="center"/>
            </w:pPr>
            <w:r>
              <w:t>11</w:t>
            </w:r>
          </w:p>
        </w:tc>
        <w:tc>
          <w:tcPr>
            <w:tcW w:w="3742" w:type="dxa"/>
          </w:tcPr>
          <w:p w:rsidR="009E26DF" w:rsidRDefault="009E26DF">
            <w:pPr>
              <w:pStyle w:val="ConsPlusNormal"/>
            </w:pPr>
            <w:r>
              <w:t>Ломоносовский муниципальный район</w:t>
            </w:r>
          </w:p>
        </w:tc>
        <w:tc>
          <w:tcPr>
            <w:tcW w:w="1077" w:type="dxa"/>
          </w:tcPr>
          <w:p w:rsidR="009E26DF" w:rsidRDefault="009E26DF">
            <w:pPr>
              <w:pStyle w:val="ConsPlusNormal"/>
              <w:jc w:val="center"/>
            </w:pPr>
            <w:r>
              <w:t>511,825</w:t>
            </w:r>
          </w:p>
        </w:tc>
        <w:tc>
          <w:tcPr>
            <w:tcW w:w="1077" w:type="dxa"/>
          </w:tcPr>
          <w:p w:rsidR="009E26DF" w:rsidRDefault="009E26DF">
            <w:pPr>
              <w:pStyle w:val="ConsPlusNormal"/>
              <w:jc w:val="center"/>
            </w:pPr>
            <w:r>
              <w:t>511,825</w:t>
            </w:r>
          </w:p>
        </w:tc>
        <w:tc>
          <w:tcPr>
            <w:tcW w:w="1077" w:type="dxa"/>
          </w:tcPr>
          <w:p w:rsidR="009E26DF" w:rsidRDefault="009E26DF">
            <w:pPr>
              <w:pStyle w:val="ConsPlusNormal"/>
              <w:jc w:val="center"/>
            </w:pPr>
            <w:r>
              <w:t>511,825</w:t>
            </w:r>
          </w:p>
        </w:tc>
        <w:tc>
          <w:tcPr>
            <w:tcW w:w="1077" w:type="dxa"/>
          </w:tcPr>
          <w:p w:rsidR="009E26DF" w:rsidRDefault="009E26DF">
            <w:pPr>
              <w:pStyle w:val="ConsPlusNormal"/>
              <w:jc w:val="center"/>
            </w:pPr>
            <w:r>
              <w:t>511,825</w:t>
            </w:r>
          </w:p>
        </w:tc>
        <w:tc>
          <w:tcPr>
            <w:tcW w:w="1077" w:type="dxa"/>
          </w:tcPr>
          <w:p w:rsidR="009E26DF" w:rsidRDefault="009E26DF">
            <w:pPr>
              <w:pStyle w:val="ConsPlusNormal"/>
              <w:jc w:val="center"/>
            </w:pPr>
            <w:r>
              <w:t>511,825</w:t>
            </w:r>
          </w:p>
        </w:tc>
      </w:tr>
      <w:tr w:rsidR="009E26DF">
        <w:tc>
          <w:tcPr>
            <w:tcW w:w="510" w:type="dxa"/>
          </w:tcPr>
          <w:p w:rsidR="009E26DF" w:rsidRDefault="009E26DF">
            <w:pPr>
              <w:pStyle w:val="ConsPlusNormal"/>
              <w:jc w:val="center"/>
            </w:pPr>
            <w:r>
              <w:t>12</w:t>
            </w:r>
          </w:p>
        </w:tc>
        <w:tc>
          <w:tcPr>
            <w:tcW w:w="3742" w:type="dxa"/>
          </w:tcPr>
          <w:p w:rsidR="009E26DF" w:rsidRDefault="009E26DF">
            <w:pPr>
              <w:pStyle w:val="ConsPlusNormal"/>
            </w:pPr>
            <w:r>
              <w:t>Лужский муниципальный район</w:t>
            </w:r>
          </w:p>
        </w:tc>
        <w:tc>
          <w:tcPr>
            <w:tcW w:w="1077" w:type="dxa"/>
          </w:tcPr>
          <w:p w:rsidR="009E26DF" w:rsidRDefault="009E26DF">
            <w:pPr>
              <w:pStyle w:val="ConsPlusNormal"/>
              <w:jc w:val="center"/>
            </w:pPr>
            <w:r>
              <w:t>444,775</w:t>
            </w:r>
          </w:p>
        </w:tc>
        <w:tc>
          <w:tcPr>
            <w:tcW w:w="1077" w:type="dxa"/>
          </w:tcPr>
          <w:p w:rsidR="009E26DF" w:rsidRDefault="009E26DF">
            <w:pPr>
              <w:pStyle w:val="ConsPlusNormal"/>
              <w:jc w:val="center"/>
            </w:pPr>
            <w:r>
              <w:t>444,775</w:t>
            </w:r>
          </w:p>
        </w:tc>
        <w:tc>
          <w:tcPr>
            <w:tcW w:w="1077" w:type="dxa"/>
          </w:tcPr>
          <w:p w:rsidR="009E26DF" w:rsidRDefault="009E26DF">
            <w:pPr>
              <w:pStyle w:val="ConsPlusNormal"/>
              <w:jc w:val="center"/>
            </w:pPr>
            <w:r>
              <w:t>444,775</w:t>
            </w:r>
          </w:p>
        </w:tc>
        <w:tc>
          <w:tcPr>
            <w:tcW w:w="1077" w:type="dxa"/>
          </w:tcPr>
          <w:p w:rsidR="009E26DF" w:rsidRDefault="009E26DF">
            <w:pPr>
              <w:pStyle w:val="ConsPlusNormal"/>
              <w:jc w:val="center"/>
            </w:pPr>
            <w:r>
              <w:t>444,775</w:t>
            </w:r>
          </w:p>
        </w:tc>
        <w:tc>
          <w:tcPr>
            <w:tcW w:w="1077" w:type="dxa"/>
          </w:tcPr>
          <w:p w:rsidR="009E26DF" w:rsidRDefault="009E26DF">
            <w:pPr>
              <w:pStyle w:val="ConsPlusNormal"/>
              <w:jc w:val="center"/>
            </w:pPr>
            <w:r>
              <w:t>444,775</w:t>
            </w:r>
          </w:p>
        </w:tc>
      </w:tr>
      <w:tr w:rsidR="009E26DF">
        <w:tc>
          <w:tcPr>
            <w:tcW w:w="510" w:type="dxa"/>
          </w:tcPr>
          <w:p w:rsidR="009E26DF" w:rsidRDefault="009E26DF">
            <w:pPr>
              <w:pStyle w:val="ConsPlusNormal"/>
              <w:jc w:val="center"/>
            </w:pPr>
            <w:r>
              <w:t>13</w:t>
            </w:r>
          </w:p>
        </w:tc>
        <w:tc>
          <w:tcPr>
            <w:tcW w:w="3742" w:type="dxa"/>
          </w:tcPr>
          <w:p w:rsidR="009E26DF" w:rsidRDefault="009E26DF">
            <w:pPr>
              <w:pStyle w:val="ConsPlusNormal"/>
            </w:pPr>
            <w:r>
              <w:t>Подпорожский муниципальный район</w:t>
            </w:r>
          </w:p>
        </w:tc>
        <w:tc>
          <w:tcPr>
            <w:tcW w:w="1077" w:type="dxa"/>
          </w:tcPr>
          <w:p w:rsidR="009E26DF" w:rsidRDefault="009E26DF">
            <w:pPr>
              <w:pStyle w:val="ConsPlusNormal"/>
              <w:jc w:val="center"/>
            </w:pPr>
            <w:r>
              <w:t>418,251</w:t>
            </w:r>
          </w:p>
        </w:tc>
        <w:tc>
          <w:tcPr>
            <w:tcW w:w="1077" w:type="dxa"/>
          </w:tcPr>
          <w:p w:rsidR="009E26DF" w:rsidRDefault="009E26DF">
            <w:pPr>
              <w:pStyle w:val="ConsPlusNormal"/>
              <w:jc w:val="center"/>
            </w:pPr>
            <w:r>
              <w:t>418,251</w:t>
            </w:r>
          </w:p>
        </w:tc>
        <w:tc>
          <w:tcPr>
            <w:tcW w:w="1077" w:type="dxa"/>
          </w:tcPr>
          <w:p w:rsidR="009E26DF" w:rsidRDefault="009E26DF">
            <w:pPr>
              <w:pStyle w:val="ConsPlusNormal"/>
              <w:jc w:val="center"/>
            </w:pPr>
            <w:r>
              <w:t>418,251</w:t>
            </w:r>
          </w:p>
        </w:tc>
        <w:tc>
          <w:tcPr>
            <w:tcW w:w="1077" w:type="dxa"/>
          </w:tcPr>
          <w:p w:rsidR="009E26DF" w:rsidRDefault="009E26DF">
            <w:pPr>
              <w:pStyle w:val="ConsPlusNormal"/>
              <w:jc w:val="center"/>
            </w:pPr>
            <w:r>
              <w:t>418,251</w:t>
            </w:r>
          </w:p>
        </w:tc>
        <w:tc>
          <w:tcPr>
            <w:tcW w:w="1077" w:type="dxa"/>
          </w:tcPr>
          <w:p w:rsidR="009E26DF" w:rsidRDefault="009E26DF">
            <w:pPr>
              <w:pStyle w:val="ConsPlusNormal"/>
              <w:jc w:val="center"/>
            </w:pPr>
            <w:r>
              <w:t>418,251</w:t>
            </w:r>
          </w:p>
        </w:tc>
      </w:tr>
      <w:tr w:rsidR="009E26DF">
        <w:tc>
          <w:tcPr>
            <w:tcW w:w="510" w:type="dxa"/>
          </w:tcPr>
          <w:p w:rsidR="009E26DF" w:rsidRDefault="009E26DF">
            <w:pPr>
              <w:pStyle w:val="ConsPlusNormal"/>
              <w:jc w:val="center"/>
            </w:pPr>
            <w:r>
              <w:t>14</w:t>
            </w:r>
          </w:p>
        </w:tc>
        <w:tc>
          <w:tcPr>
            <w:tcW w:w="3742" w:type="dxa"/>
          </w:tcPr>
          <w:p w:rsidR="009E26DF" w:rsidRDefault="009E26DF">
            <w:pPr>
              <w:pStyle w:val="ConsPlusNormal"/>
            </w:pPr>
            <w:r>
              <w:t>Приозерский муниципальный район</w:t>
            </w:r>
          </w:p>
        </w:tc>
        <w:tc>
          <w:tcPr>
            <w:tcW w:w="1077" w:type="dxa"/>
          </w:tcPr>
          <w:p w:rsidR="009E26DF" w:rsidRDefault="009E26DF">
            <w:pPr>
              <w:pStyle w:val="ConsPlusNormal"/>
              <w:jc w:val="center"/>
            </w:pPr>
            <w:r>
              <w:t>437,072</w:t>
            </w:r>
          </w:p>
        </w:tc>
        <w:tc>
          <w:tcPr>
            <w:tcW w:w="1077" w:type="dxa"/>
          </w:tcPr>
          <w:p w:rsidR="009E26DF" w:rsidRDefault="009E26DF">
            <w:pPr>
              <w:pStyle w:val="ConsPlusNormal"/>
              <w:jc w:val="center"/>
            </w:pPr>
            <w:r>
              <w:t>437,072</w:t>
            </w:r>
          </w:p>
        </w:tc>
        <w:tc>
          <w:tcPr>
            <w:tcW w:w="1077" w:type="dxa"/>
          </w:tcPr>
          <w:p w:rsidR="009E26DF" w:rsidRDefault="009E26DF">
            <w:pPr>
              <w:pStyle w:val="ConsPlusNormal"/>
              <w:jc w:val="center"/>
            </w:pPr>
            <w:r>
              <w:t>437,072</w:t>
            </w:r>
          </w:p>
        </w:tc>
        <w:tc>
          <w:tcPr>
            <w:tcW w:w="1077" w:type="dxa"/>
          </w:tcPr>
          <w:p w:rsidR="009E26DF" w:rsidRDefault="009E26DF">
            <w:pPr>
              <w:pStyle w:val="ConsPlusNormal"/>
              <w:jc w:val="center"/>
            </w:pPr>
            <w:r>
              <w:t>437,072</w:t>
            </w:r>
          </w:p>
        </w:tc>
        <w:tc>
          <w:tcPr>
            <w:tcW w:w="1077" w:type="dxa"/>
          </w:tcPr>
          <w:p w:rsidR="009E26DF" w:rsidRDefault="009E26DF">
            <w:pPr>
              <w:pStyle w:val="ConsPlusNormal"/>
              <w:jc w:val="center"/>
            </w:pPr>
            <w:r>
              <w:t>437,072</w:t>
            </w:r>
          </w:p>
        </w:tc>
      </w:tr>
      <w:tr w:rsidR="009E26DF">
        <w:tc>
          <w:tcPr>
            <w:tcW w:w="510" w:type="dxa"/>
          </w:tcPr>
          <w:p w:rsidR="009E26DF" w:rsidRDefault="009E26DF">
            <w:pPr>
              <w:pStyle w:val="ConsPlusNormal"/>
              <w:jc w:val="center"/>
            </w:pPr>
            <w:r>
              <w:t>15</w:t>
            </w:r>
          </w:p>
        </w:tc>
        <w:tc>
          <w:tcPr>
            <w:tcW w:w="3742" w:type="dxa"/>
          </w:tcPr>
          <w:p w:rsidR="009E26DF" w:rsidRDefault="009E26DF">
            <w:pPr>
              <w:pStyle w:val="ConsPlusNormal"/>
            </w:pPr>
            <w:r>
              <w:t>Сланцевский муниципальный район</w:t>
            </w:r>
          </w:p>
        </w:tc>
        <w:tc>
          <w:tcPr>
            <w:tcW w:w="1077" w:type="dxa"/>
          </w:tcPr>
          <w:p w:rsidR="009E26DF" w:rsidRDefault="009E26DF">
            <w:pPr>
              <w:pStyle w:val="ConsPlusNormal"/>
              <w:jc w:val="center"/>
            </w:pPr>
            <w:r>
              <w:t>380,851</w:t>
            </w:r>
          </w:p>
        </w:tc>
        <w:tc>
          <w:tcPr>
            <w:tcW w:w="1077" w:type="dxa"/>
          </w:tcPr>
          <w:p w:rsidR="009E26DF" w:rsidRDefault="009E26DF">
            <w:pPr>
              <w:pStyle w:val="ConsPlusNormal"/>
              <w:jc w:val="center"/>
            </w:pPr>
            <w:r>
              <w:t>380,851</w:t>
            </w:r>
          </w:p>
        </w:tc>
        <w:tc>
          <w:tcPr>
            <w:tcW w:w="1077" w:type="dxa"/>
          </w:tcPr>
          <w:p w:rsidR="009E26DF" w:rsidRDefault="009E26DF">
            <w:pPr>
              <w:pStyle w:val="ConsPlusNormal"/>
              <w:jc w:val="center"/>
            </w:pPr>
            <w:r>
              <w:t>380,851</w:t>
            </w:r>
          </w:p>
        </w:tc>
        <w:tc>
          <w:tcPr>
            <w:tcW w:w="1077" w:type="dxa"/>
          </w:tcPr>
          <w:p w:rsidR="009E26DF" w:rsidRDefault="009E26DF">
            <w:pPr>
              <w:pStyle w:val="ConsPlusNormal"/>
              <w:jc w:val="center"/>
            </w:pPr>
            <w:r>
              <w:t>380,851</w:t>
            </w:r>
          </w:p>
        </w:tc>
        <w:tc>
          <w:tcPr>
            <w:tcW w:w="1077" w:type="dxa"/>
          </w:tcPr>
          <w:p w:rsidR="009E26DF" w:rsidRDefault="009E26DF">
            <w:pPr>
              <w:pStyle w:val="ConsPlusNormal"/>
              <w:jc w:val="center"/>
            </w:pPr>
            <w:r>
              <w:t>380,851</w:t>
            </w:r>
          </w:p>
        </w:tc>
      </w:tr>
      <w:tr w:rsidR="009E26DF">
        <w:tc>
          <w:tcPr>
            <w:tcW w:w="510" w:type="dxa"/>
          </w:tcPr>
          <w:p w:rsidR="009E26DF" w:rsidRDefault="009E26DF">
            <w:pPr>
              <w:pStyle w:val="ConsPlusNormal"/>
              <w:jc w:val="center"/>
            </w:pPr>
            <w:r>
              <w:t>16</w:t>
            </w:r>
          </w:p>
        </w:tc>
        <w:tc>
          <w:tcPr>
            <w:tcW w:w="3742" w:type="dxa"/>
          </w:tcPr>
          <w:p w:rsidR="009E26DF" w:rsidRDefault="009E26DF">
            <w:pPr>
              <w:pStyle w:val="ConsPlusNormal"/>
            </w:pPr>
            <w:r>
              <w:t>Тихвинский муниципальный район</w:t>
            </w:r>
          </w:p>
        </w:tc>
        <w:tc>
          <w:tcPr>
            <w:tcW w:w="1077" w:type="dxa"/>
          </w:tcPr>
          <w:p w:rsidR="009E26DF" w:rsidRDefault="009E26DF">
            <w:pPr>
              <w:pStyle w:val="ConsPlusNormal"/>
              <w:jc w:val="center"/>
            </w:pPr>
            <w:r>
              <w:t>538,059</w:t>
            </w:r>
          </w:p>
        </w:tc>
        <w:tc>
          <w:tcPr>
            <w:tcW w:w="1077" w:type="dxa"/>
          </w:tcPr>
          <w:p w:rsidR="009E26DF" w:rsidRDefault="009E26DF">
            <w:pPr>
              <w:pStyle w:val="ConsPlusNormal"/>
              <w:jc w:val="center"/>
            </w:pPr>
            <w:r>
              <w:t>538,059</w:t>
            </w:r>
          </w:p>
        </w:tc>
        <w:tc>
          <w:tcPr>
            <w:tcW w:w="1077" w:type="dxa"/>
          </w:tcPr>
          <w:p w:rsidR="009E26DF" w:rsidRDefault="009E26DF">
            <w:pPr>
              <w:pStyle w:val="ConsPlusNormal"/>
              <w:jc w:val="center"/>
            </w:pPr>
            <w:r>
              <w:t>538,059</w:t>
            </w:r>
          </w:p>
        </w:tc>
        <w:tc>
          <w:tcPr>
            <w:tcW w:w="1077" w:type="dxa"/>
          </w:tcPr>
          <w:p w:rsidR="009E26DF" w:rsidRDefault="009E26DF">
            <w:pPr>
              <w:pStyle w:val="ConsPlusNormal"/>
              <w:jc w:val="center"/>
            </w:pPr>
            <w:r>
              <w:t>538,059</w:t>
            </w:r>
          </w:p>
        </w:tc>
        <w:tc>
          <w:tcPr>
            <w:tcW w:w="1077" w:type="dxa"/>
          </w:tcPr>
          <w:p w:rsidR="009E26DF" w:rsidRDefault="009E26DF">
            <w:pPr>
              <w:pStyle w:val="ConsPlusNormal"/>
              <w:jc w:val="center"/>
            </w:pPr>
            <w:r>
              <w:t>538,059</w:t>
            </w:r>
          </w:p>
        </w:tc>
      </w:tr>
      <w:tr w:rsidR="009E26DF">
        <w:tc>
          <w:tcPr>
            <w:tcW w:w="510" w:type="dxa"/>
          </w:tcPr>
          <w:p w:rsidR="009E26DF" w:rsidRDefault="009E26DF">
            <w:pPr>
              <w:pStyle w:val="ConsPlusNormal"/>
              <w:jc w:val="center"/>
            </w:pPr>
            <w:r>
              <w:t>17</w:t>
            </w:r>
          </w:p>
        </w:tc>
        <w:tc>
          <w:tcPr>
            <w:tcW w:w="3742" w:type="dxa"/>
          </w:tcPr>
          <w:p w:rsidR="009E26DF" w:rsidRDefault="009E26DF">
            <w:pPr>
              <w:pStyle w:val="ConsPlusNormal"/>
            </w:pPr>
            <w:r>
              <w:t>Тосненский район</w:t>
            </w:r>
          </w:p>
        </w:tc>
        <w:tc>
          <w:tcPr>
            <w:tcW w:w="1077" w:type="dxa"/>
          </w:tcPr>
          <w:p w:rsidR="009E26DF" w:rsidRDefault="009E26DF">
            <w:pPr>
              <w:pStyle w:val="ConsPlusNormal"/>
              <w:jc w:val="center"/>
            </w:pPr>
            <w:r>
              <w:t>590,948</w:t>
            </w:r>
          </w:p>
        </w:tc>
        <w:tc>
          <w:tcPr>
            <w:tcW w:w="1077" w:type="dxa"/>
          </w:tcPr>
          <w:p w:rsidR="009E26DF" w:rsidRDefault="009E26DF">
            <w:pPr>
              <w:pStyle w:val="ConsPlusNormal"/>
              <w:jc w:val="center"/>
            </w:pPr>
            <w:r>
              <w:t>590,948</w:t>
            </w:r>
          </w:p>
        </w:tc>
        <w:tc>
          <w:tcPr>
            <w:tcW w:w="1077" w:type="dxa"/>
          </w:tcPr>
          <w:p w:rsidR="009E26DF" w:rsidRDefault="009E26DF">
            <w:pPr>
              <w:pStyle w:val="ConsPlusNormal"/>
              <w:jc w:val="center"/>
            </w:pPr>
            <w:r>
              <w:t>590,948</w:t>
            </w:r>
          </w:p>
        </w:tc>
        <w:tc>
          <w:tcPr>
            <w:tcW w:w="1077" w:type="dxa"/>
          </w:tcPr>
          <w:p w:rsidR="009E26DF" w:rsidRDefault="009E26DF">
            <w:pPr>
              <w:pStyle w:val="ConsPlusNormal"/>
              <w:jc w:val="center"/>
            </w:pPr>
            <w:r>
              <w:t>590,948</w:t>
            </w:r>
          </w:p>
        </w:tc>
        <w:tc>
          <w:tcPr>
            <w:tcW w:w="1077" w:type="dxa"/>
          </w:tcPr>
          <w:p w:rsidR="009E26DF" w:rsidRDefault="009E26DF">
            <w:pPr>
              <w:pStyle w:val="ConsPlusNormal"/>
              <w:jc w:val="center"/>
            </w:pPr>
            <w:r>
              <w:t>590,948</w:t>
            </w:r>
          </w:p>
        </w:tc>
      </w:tr>
      <w:tr w:rsidR="009E26DF">
        <w:tc>
          <w:tcPr>
            <w:tcW w:w="510" w:type="dxa"/>
          </w:tcPr>
          <w:p w:rsidR="009E26DF" w:rsidRDefault="009E26DF">
            <w:pPr>
              <w:pStyle w:val="ConsPlusNormal"/>
              <w:jc w:val="center"/>
            </w:pPr>
            <w:r>
              <w:t>18</w:t>
            </w:r>
          </w:p>
        </w:tc>
        <w:tc>
          <w:tcPr>
            <w:tcW w:w="3742" w:type="dxa"/>
          </w:tcPr>
          <w:p w:rsidR="009E26DF" w:rsidRDefault="009E26DF">
            <w:pPr>
              <w:pStyle w:val="ConsPlusNormal"/>
            </w:pPr>
            <w:r>
              <w:t>Сосновоборский городской округ</w:t>
            </w:r>
          </w:p>
        </w:tc>
        <w:tc>
          <w:tcPr>
            <w:tcW w:w="1077" w:type="dxa"/>
          </w:tcPr>
          <w:p w:rsidR="009E26DF" w:rsidRDefault="009E26DF">
            <w:pPr>
              <w:pStyle w:val="ConsPlusNormal"/>
              <w:jc w:val="center"/>
            </w:pPr>
            <w:r>
              <w:t>492,685</w:t>
            </w:r>
          </w:p>
        </w:tc>
        <w:tc>
          <w:tcPr>
            <w:tcW w:w="1077" w:type="dxa"/>
          </w:tcPr>
          <w:p w:rsidR="009E26DF" w:rsidRDefault="009E26DF">
            <w:pPr>
              <w:pStyle w:val="ConsPlusNormal"/>
              <w:jc w:val="center"/>
            </w:pPr>
            <w:r>
              <w:t>492,685</w:t>
            </w:r>
          </w:p>
        </w:tc>
        <w:tc>
          <w:tcPr>
            <w:tcW w:w="1077" w:type="dxa"/>
          </w:tcPr>
          <w:p w:rsidR="009E26DF" w:rsidRDefault="009E26DF">
            <w:pPr>
              <w:pStyle w:val="ConsPlusNormal"/>
              <w:jc w:val="center"/>
            </w:pPr>
            <w:r>
              <w:t>492,685</w:t>
            </w:r>
          </w:p>
        </w:tc>
        <w:tc>
          <w:tcPr>
            <w:tcW w:w="1077" w:type="dxa"/>
          </w:tcPr>
          <w:p w:rsidR="009E26DF" w:rsidRDefault="009E26DF">
            <w:pPr>
              <w:pStyle w:val="ConsPlusNormal"/>
              <w:jc w:val="center"/>
            </w:pPr>
            <w:r>
              <w:t>492,685</w:t>
            </w:r>
          </w:p>
        </w:tc>
        <w:tc>
          <w:tcPr>
            <w:tcW w:w="1077" w:type="dxa"/>
          </w:tcPr>
          <w:p w:rsidR="009E26DF" w:rsidRDefault="009E26DF">
            <w:pPr>
              <w:pStyle w:val="ConsPlusNormal"/>
              <w:jc w:val="center"/>
            </w:pPr>
            <w:r>
              <w:t>492,685</w:t>
            </w:r>
          </w:p>
        </w:tc>
      </w:tr>
      <w:tr w:rsidR="009E26DF">
        <w:tc>
          <w:tcPr>
            <w:tcW w:w="510" w:type="dxa"/>
          </w:tcPr>
          <w:p w:rsidR="009E26DF" w:rsidRDefault="009E26DF">
            <w:pPr>
              <w:pStyle w:val="ConsPlusNormal"/>
              <w:jc w:val="center"/>
            </w:pPr>
          </w:p>
        </w:tc>
        <w:tc>
          <w:tcPr>
            <w:tcW w:w="3742" w:type="dxa"/>
          </w:tcPr>
          <w:p w:rsidR="009E26DF" w:rsidRDefault="009E26DF">
            <w:pPr>
              <w:pStyle w:val="ConsPlusNormal"/>
            </w:pPr>
            <w:r>
              <w:t>Итого</w:t>
            </w:r>
          </w:p>
        </w:tc>
        <w:tc>
          <w:tcPr>
            <w:tcW w:w="1077" w:type="dxa"/>
          </w:tcPr>
          <w:p w:rsidR="009E26DF" w:rsidRDefault="009E26DF">
            <w:pPr>
              <w:pStyle w:val="ConsPlusNormal"/>
              <w:jc w:val="center"/>
            </w:pPr>
            <w:r>
              <w:t>9344,40</w:t>
            </w:r>
          </w:p>
        </w:tc>
        <w:tc>
          <w:tcPr>
            <w:tcW w:w="1077" w:type="dxa"/>
          </w:tcPr>
          <w:p w:rsidR="009E26DF" w:rsidRDefault="009E26DF">
            <w:pPr>
              <w:pStyle w:val="ConsPlusNormal"/>
              <w:jc w:val="center"/>
            </w:pPr>
            <w:r>
              <w:t>9344,40</w:t>
            </w:r>
          </w:p>
        </w:tc>
        <w:tc>
          <w:tcPr>
            <w:tcW w:w="1077" w:type="dxa"/>
          </w:tcPr>
          <w:p w:rsidR="009E26DF" w:rsidRDefault="009E26DF">
            <w:pPr>
              <w:pStyle w:val="ConsPlusNormal"/>
              <w:jc w:val="center"/>
            </w:pPr>
            <w:r>
              <w:t>9344,40</w:t>
            </w:r>
          </w:p>
        </w:tc>
        <w:tc>
          <w:tcPr>
            <w:tcW w:w="1077" w:type="dxa"/>
          </w:tcPr>
          <w:p w:rsidR="009E26DF" w:rsidRDefault="009E26DF">
            <w:pPr>
              <w:pStyle w:val="ConsPlusNormal"/>
              <w:jc w:val="center"/>
            </w:pPr>
            <w:r>
              <w:t>9344,40</w:t>
            </w:r>
          </w:p>
        </w:tc>
        <w:tc>
          <w:tcPr>
            <w:tcW w:w="1077" w:type="dxa"/>
          </w:tcPr>
          <w:p w:rsidR="009E26DF" w:rsidRDefault="009E26DF">
            <w:pPr>
              <w:pStyle w:val="ConsPlusNormal"/>
              <w:jc w:val="center"/>
            </w:pPr>
            <w:r>
              <w:t>9344,40</w:t>
            </w:r>
          </w:p>
        </w:tc>
      </w:tr>
    </w:tbl>
    <w:p w:rsidR="009E26DF" w:rsidRDefault="009E26DF">
      <w:pPr>
        <w:pStyle w:val="ConsPlusNormal"/>
        <w:ind w:firstLine="540"/>
        <w:jc w:val="both"/>
      </w:pPr>
    </w:p>
    <w:p w:rsidR="009E26DF" w:rsidRDefault="009E26DF">
      <w:pPr>
        <w:pStyle w:val="ConsPlusNormal"/>
        <w:ind w:firstLine="540"/>
        <w:jc w:val="both"/>
      </w:pPr>
      <w:r>
        <w:t>До 2016 года:</w:t>
      </w:r>
    </w:p>
    <w:p w:rsidR="009E26DF" w:rsidRDefault="009E26D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989"/>
        <w:gridCol w:w="1984"/>
        <w:gridCol w:w="1984"/>
      </w:tblGrid>
      <w:tr w:rsidR="009E26DF">
        <w:tc>
          <w:tcPr>
            <w:tcW w:w="634" w:type="dxa"/>
            <w:vMerge w:val="restart"/>
          </w:tcPr>
          <w:p w:rsidR="009E26DF" w:rsidRDefault="009E26DF">
            <w:pPr>
              <w:pStyle w:val="ConsPlusNormal"/>
              <w:jc w:val="center"/>
            </w:pPr>
            <w:r>
              <w:t>N п/п</w:t>
            </w:r>
          </w:p>
        </w:tc>
        <w:tc>
          <w:tcPr>
            <w:tcW w:w="4989" w:type="dxa"/>
            <w:vMerge w:val="restart"/>
          </w:tcPr>
          <w:p w:rsidR="009E26DF" w:rsidRDefault="009E26DF">
            <w:pPr>
              <w:pStyle w:val="ConsPlusNormal"/>
              <w:jc w:val="center"/>
            </w:pPr>
            <w:r>
              <w:t>Наименование муниципального образования</w:t>
            </w:r>
          </w:p>
        </w:tc>
        <w:tc>
          <w:tcPr>
            <w:tcW w:w="3968" w:type="dxa"/>
            <w:gridSpan w:val="2"/>
          </w:tcPr>
          <w:p w:rsidR="009E26DF" w:rsidRDefault="009E26DF">
            <w:pPr>
              <w:pStyle w:val="ConsPlusNormal"/>
              <w:jc w:val="center"/>
            </w:pPr>
            <w:r>
              <w:t>Размер субвенции, тыс. рублей</w:t>
            </w:r>
          </w:p>
        </w:tc>
      </w:tr>
      <w:tr w:rsidR="009E26DF">
        <w:tc>
          <w:tcPr>
            <w:tcW w:w="634" w:type="dxa"/>
            <w:vMerge/>
          </w:tcPr>
          <w:p w:rsidR="009E26DF" w:rsidRDefault="009E26DF"/>
        </w:tc>
        <w:tc>
          <w:tcPr>
            <w:tcW w:w="4989" w:type="dxa"/>
            <w:vMerge/>
          </w:tcPr>
          <w:p w:rsidR="009E26DF" w:rsidRDefault="009E26DF"/>
        </w:tc>
        <w:tc>
          <w:tcPr>
            <w:tcW w:w="1984" w:type="dxa"/>
          </w:tcPr>
          <w:p w:rsidR="009E26DF" w:rsidRDefault="009E26DF">
            <w:pPr>
              <w:pStyle w:val="ConsPlusNormal"/>
              <w:jc w:val="center"/>
            </w:pPr>
            <w:r>
              <w:t>2014 год</w:t>
            </w:r>
          </w:p>
        </w:tc>
        <w:tc>
          <w:tcPr>
            <w:tcW w:w="1984" w:type="dxa"/>
          </w:tcPr>
          <w:p w:rsidR="009E26DF" w:rsidRDefault="009E26DF">
            <w:pPr>
              <w:pStyle w:val="ConsPlusNormal"/>
              <w:jc w:val="center"/>
            </w:pPr>
            <w:r>
              <w:t>2015 год</w:t>
            </w:r>
          </w:p>
        </w:tc>
      </w:tr>
      <w:tr w:rsidR="009E26DF">
        <w:tc>
          <w:tcPr>
            <w:tcW w:w="634" w:type="dxa"/>
          </w:tcPr>
          <w:p w:rsidR="009E26DF" w:rsidRDefault="009E26DF">
            <w:pPr>
              <w:pStyle w:val="ConsPlusNormal"/>
              <w:jc w:val="center"/>
            </w:pPr>
            <w:r>
              <w:t>1</w:t>
            </w:r>
          </w:p>
        </w:tc>
        <w:tc>
          <w:tcPr>
            <w:tcW w:w="4989" w:type="dxa"/>
          </w:tcPr>
          <w:p w:rsidR="009E26DF" w:rsidRDefault="009E26DF">
            <w:pPr>
              <w:pStyle w:val="ConsPlusNormal"/>
            </w:pPr>
            <w:r>
              <w:t>Бокситогорский муниципальный район</w:t>
            </w:r>
          </w:p>
        </w:tc>
        <w:tc>
          <w:tcPr>
            <w:tcW w:w="1984" w:type="dxa"/>
          </w:tcPr>
          <w:p w:rsidR="009E26DF" w:rsidRDefault="009E26DF">
            <w:pPr>
              <w:pStyle w:val="ConsPlusNormal"/>
              <w:jc w:val="center"/>
            </w:pPr>
            <w:r>
              <w:t>475,878</w:t>
            </w:r>
          </w:p>
        </w:tc>
        <w:tc>
          <w:tcPr>
            <w:tcW w:w="1984" w:type="dxa"/>
          </w:tcPr>
          <w:p w:rsidR="009E26DF" w:rsidRDefault="009E26DF">
            <w:pPr>
              <w:pStyle w:val="ConsPlusNormal"/>
              <w:jc w:val="center"/>
            </w:pPr>
            <w:r>
              <w:t>417,275</w:t>
            </w:r>
          </w:p>
        </w:tc>
      </w:tr>
      <w:tr w:rsidR="009E26DF">
        <w:tc>
          <w:tcPr>
            <w:tcW w:w="634" w:type="dxa"/>
          </w:tcPr>
          <w:p w:rsidR="009E26DF" w:rsidRDefault="009E26DF">
            <w:pPr>
              <w:pStyle w:val="ConsPlusNormal"/>
              <w:jc w:val="center"/>
            </w:pPr>
            <w:r>
              <w:t>2</w:t>
            </w:r>
          </w:p>
        </w:tc>
        <w:tc>
          <w:tcPr>
            <w:tcW w:w="4989" w:type="dxa"/>
          </w:tcPr>
          <w:p w:rsidR="009E26DF" w:rsidRDefault="009E26DF">
            <w:pPr>
              <w:pStyle w:val="ConsPlusNormal"/>
            </w:pPr>
            <w:r>
              <w:t>Волосовский муниципальный район</w:t>
            </w:r>
          </w:p>
        </w:tc>
        <w:tc>
          <w:tcPr>
            <w:tcW w:w="1984" w:type="dxa"/>
          </w:tcPr>
          <w:p w:rsidR="009E26DF" w:rsidRDefault="009E26DF">
            <w:pPr>
              <w:pStyle w:val="ConsPlusNormal"/>
              <w:jc w:val="center"/>
            </w:pPr>
            <w:r>
              <w:t>681,340</w:t>
            </w:r>
          </w:p>
        </w:tc>
        <w:tc>
          <w:tcPr>
            <w:tcW w:w="1984" w:type="dxa"/>
          </w:tcPr>
          <w:p w:rsidR="009E26DF" w:rsidRDefault="009E26DF">
            <w:pPr>
              <w:pStyle w:val="ConsPlusNormal"/>
              <w:jc w:val="center"/>
            </w:pPr>
            <w:r>
              <w:t>593,453</w:t>
            </w:r>
          </w:p>
        </w:tc>
      </w:tr>
      <w:tr w:rsidR="009E26DF">
        <w:tc>
          <w:tcPr>
            <w:tcW w:w="634" w:type="dxa"/>
          </w:tcPr>
          <w:p w:rsidR="009E26DF" w:rsidRDefault="009E26DF">
            <w:pPr>
              <w:pStyle w:val="ConsPlusNormal"/>
              <w:jc w:val="center"/>
            </w:pPr>
            <w:r>
              <w:t>3</w:t>
            </w:r>
          </w:p>
        </w:tc>
        <w:tc>
          <w:tcPr>
            <w:tcW w:w="4989" w:type="dxa"/>
          </w:tcPr>
          <w:p w:rsidR="009E26DF" w:rsidRDefault="009E26DF">
            <w:pPr>
              <w:pStyle w:val="ConsPlusNormal"/>
            </w:pPr>
            <w:r>
              <w:t>Волховский муниципальный район</w:t>
            </w:r>
          </w:p>
        </w:tc>
        <w:tc>
          <w:tcPr>
            <w:tcW w:w="1984" w:type="dxa"/>
          </w:tcPr>
          <w:p w:rsidR="009E26DF" w:rsidRDefault="009E26DF">
            <w:pPr>
              <w:pStyle w:val="ConsPlusNormal"/>
              <w:jc w:val="center"/>
            </w:pPr>
            <w:r>
              <w:t>654,390</w:t>
            </w:r>
          </w:p>
        </w:tc>
        <w:tc>
          <w:tcPr>
            <w:tcW w:w="1984" w:type="dxa"/>
          </w:tcPr>
          <w:p w:rsidR="009E26DF" w:rsidRDefault="009E26DF">
            <w:pPr>
              <w:pStyle w:val="ConsPlusNormal"/>
              <w:jc w:val="center"/>
            </w:pPr>
            <w:r>
              <w:t>668,400</w:t>
            </w:r>
          </w:p>
        </w:tc>
      </w:tr>
      <w:tr w:rsidR="009E26DF">
        <w:tc>
          <w:tcPr>
            <w:tcW w:w="634" w:type="dxa"/>
          </w:tcPr>
          <w:p w:rsidR="009E26DF" w:rsidRDefault="009E26DF">
            <w:pPr>
              <w:pStyle w:val="ConsPlusNormal"/>
              <w:jc w:val="center"/>
            </w:pPr>
            <w:r>
              <w:t>4</w:t>
            </w:r>
          </w:p>
        </w:tc>
        <w:tc>
          <w:tcPr>
            <w:tcW w:w="4989" w:type="dxa"/>
          </w:tcPr>
          <w:p w:rsidR="009E26DF" w:rsidRDefault="009E26DF">
            <w:pPr>
              <w:pStyle w:val="ConsPlusNormal"/>
            </w:pPr>
            <w:r>
              <w:t>Всеволожский муниципальный район</w:t>
            </w:r>
          </w:p>
        </w:tc>
        <w:tc>
          <w:tcPr>
            <w:tcW w:w="1984" w:type="dxa"/>
          </w:tcPr>
          <w:p w:rsidR="009E26DF" w:rsidRDefault="009E26DF">
            <w:pPr>
              <w:pStyle w:val="ConsPlusNormal"/>
              <w:jc w:val="center"/>
            </w:pPr>
            <w:r>
              <w:t>758,340</w:t>
            </w:r>
          </w:p>
        </w:tc>
        <w:tc>
          <w:tcPr>
            <w:tcW w:w="1984" w:type="dxa"/>
          </w:tcPr>
          <w:p w:rsidR="009E26DF" w:rsidRDefault="009E26DF">
            <w:pPr>
              <w:pStyle w:val="ConsPlusNormal"/>
              <w:jc w:val="center"/>
            </w:pPr>
            <w:r>
              <w:t>689,319</w:t>
            </w:r>
          </w:p>
        </w:tc>
      </w:tr>
      <w:tr w:rsidR="009E26DF">
        <w:tc>
          <w:tcPr>
            <w:tcW w:w="634" w:type="dxa"/>
          </w:tcPr>
          <w:p w:rsidR="009E26DF" w:rsidRDefault="009E26DF">
            <w:pPr>
              <w:pStyle w:val="ConsPlusNormal"/>
              <w:jc w:val="center"/>
            </w:pPr>
            <w:r>
              <w:t>5</w:t>
            </w:r>
          </w:p>
        </w:tc>
        <w:tc>
          <w:tcPr>
            <w:tcW w:w="4989" w:type="dxa"/>
          </w:tcPr>
          <w:p w:rsidR="009E26DF" w:rsidRDefault="009E26DF">
            <w:pPr>
              <w:pStyle w:val="ConsPlusNormal"/>
            </w:pPr>
            <w:r>
              <w:t>Выборгский район</w:t>
            </w:r>
          </w:p>
        </w:tc>
        <w:tc>
          <w:tcPr>
            <w:tcW w:w="1984" w:type="dxa"/>
          </w:tcPr>
          <w:p w:rsidR="009E26DF" w:rsidRDefault="009E26DF">
            <w:pPr>
              <w:pStyle w:val="ConsPlusNormal"/>
              <w:jc w:val="center"/>
            </w:pPr>
            <w:r>
              <w:t>517,110</w:t>
            </w:r>
          </w:p>
        </w:tc>
        <w:tc>
          <w:tcPr>
            <w:tcW w:w="1984" w:type="dxa"/>
          </w:tcPr>
          <w:p w:rsidR="009E26DF" w:rsidRDefault="009E26DF">
            <w:pPr>
              <w:pStyle w:val="ConsPlusNormal"/>
              <w:jc w:val="center"/>
            </w:pPr>
            <w:r>
              <w:t>356,825</w:t>
            </w:r>
          </w:p>
        </w:tc>
      </w:tr>
      <w:tr w:rsidR="009E26DF">
        <w:tc>
          <w:tcPr>
            <w:tcW w:w="634" w:type="dxa"/>
          </w:tcPr>
          <w:p w:rsidR="009E26DF" w:rsidRDefault="009E26DF">
            <w:pPr>
              <w:pStyle w:val="ConsPlusNormal"/>
              <w:jc w:val="center"/>
            </w:pPr>
            <w:r>
              <w:t>6</w:t>
            </w:r>
          </w:p>
        </w:tc>
        <w:tc>
          <w:tcPr>
            <w:tcW w:w="4989" w:type="dxa"/>
          </w:tcPr>
          <w:p w:rsidR="009E26DF" w:rsidRDefault="009E26DF">
            <w:pPr>
              <w:pStyle w:val="ConsPlusNormal"/>
            </w:pPr>
            <w:r>
              <w:t>Гатчинский муниципальный район</w:t>
            </w:r>
          </w:p>
        </w:tc>
        <w:tc>
          <w:tcPr>
            <w:tcW w:w="1984" w:type="dxa"/>
          </w:tcPr>
          <w:p w:rsidR="009E26DF" w:rsidRDefault="009E26DF">
            <w:pPr>
              <w:pStyle w:val="ConsPlusNormal"/>
              <w:jc w:val="center"/>
            </w:pPr>
            <w:r>
              <w:t>568,700</w:t>
            </w:r>
          </w:p>
        </w:tc>
        <w:tc>
          <w:tcPr>
            <w:tcW w:w="1984" w:type="dxa"/>
          </w:tcPr>
          <w:p w:rsidR="009E26DF" w:rsidRDefault="009E26DF">
            <w:pPr>
              <w:pStyle w:val="ConsPlusNormal"/>
              <w:jc w:val="center"/>
            </w:pPr>
            <w:r>
              <w:t>527,617</w:t>
            </w:r>
          </w:p>
        </w:tc>
      </w:tr>
      <w:tr w:rsidR="009E26DF">
        <w:tc>
          <w:tcPr>
            <w:tcW w:w="634" w:type="dxa"/>
          </w:tcPr>
          <w:p w:rsidR="009E26DF" w:rsidRDefault="009E26DF">
            <w:pPr>
              <w:pStyle w:val="ConsPlusNormal"/>
              <w:jc w:val="center"/>
            </w:pPr>
            <w:r>
              <w:t>7</w:t>
            </w:r>
          </w:p>
        </w:tc>
        <w:tc>
          <w:tcPr>
            <w:tcW w:w="4989" w:type="dxa"/>
          </w:tcPr>
          <w:p w:rsidR="009E26DF" w:rsidRDefault="009E26DF">
            <w:pPr>
              <w:pStyle w:val="ConsPlusNormal"/>
            </w:pPr>
            <w:r>
              <w:t>Кингисеппский муниципальный район</w:t>
            </w:r>
          </w:p>
        </w:tc>
        <w:tc>
          <w:tcPr>
            <w:tcW w:w="1984" w:type="dxa"/>
          </w:tcPr>
          <w:p w:rsidR="009E26DF" w:rsidRDefault="009E26DF">
            <w:pPr>
              <w:pStyle w:val="ConsPlusNormal"/>
              <w:jc w:val="center"/>
            </w:pPr>
            <w:r>
              <w:t>556,820</w:t>
            </w:r>
          </w:p>
        </w:tc>
        <w:tc>
          <w:tcPr>
            <w:tcW w:w="1984" w:type="dxa"/>
          </w:tcPr>
          <w:p w:rsidR="009E26DF" w:rsidRDefault="009E26DF">
            <w:pPr>
              <w:pStyle w:val="ConsPlusNormal"/>
              <w:jc w:val="center"/>
            </w:pPr>
            <w:r>
              <w:t>424,589</w:t>
            </w:r>
          </w:p>
        </w:tc>
      </w:tr>
      <w:tr w:rsidR="009E26DF">
        <w:tc>
          <w:tcPr>
            <w:tcW w:w="634" w:type="dxa"/>
          </w:tcPr>
          <w:p w:rsidR="009E26DF" w:rsidRDefault="009E26DF">
            <w:pPr>
              <w:pStyle w:val="ConsPlusNormal"/>
              <w:jc w:val="center"/>
            </w:pPr>
            <w:r>
              <w:t>8</w:t>
            </w:r>
          </w:p>
        </w:tc>
        <w:tc>
          <w:tcPr>
            <w:tcW w:w="4989" w:type="dxa"/>
          </w:tcPr>
          <w:p w:rsidR="009E26DF" w:rsidRDefault="009E26DF">
            <w:pPr>
              <w:pStyle w:val="ConsPlusNormal"/>
            </w:pPr>
            <w:r>
              <w:t>Киришский муниципальный район</w:t>
            </w:r>
          </w:p>
        </w:tc>
        <w:tc>
          <w:tcPr>
            <w:tcW w:w="1984" w:type="dxa"/>
          </w:tcPr>
          <w:p w:rsidR="009E26DF" w:rsidRDefault="009E26DF">
            <w:pPr>
              <w:pStyle w:val="ConsPlusNormal"/>
              <w:jc w:val="center"/>
            </w:pPr>
            <w:r>
              <w:t>446,270</w:t>
            </w:r>
          </w:p>
        </w:tc>
        <w:tc>
          <w:tcPr>
            <w:tcW w:w="1984" w:type="dxa"/>
          </w:tcPr>
          <w:p w:rsidR="009E26DF" w:rsidRDefault="009E26DF">
            <w:pPr>
              <w:pStyle w:val="ConsPlusNormal"/>
              <w:jc w:val="center"/>
            </w:pPr>
            <w:r>
              <w:t>403,802</w:t>
            </w:r>
          </w:p>
        </w:tc>
      </w:tr>
      <w:tr w:rsidR="009E26DF">
        <w:tc>
          <w:tcPr>
            <w:tcW w:w="634" w:type="dxa"/>
          </w:tcPr>
          <w:p w:rsidR="009E26DF" w:rsidRDefault="009E26DF">
            <w:pPr>
              <w:pStyle w:val="ConsPlusNormal"/>
              <w:jc w:val="center"/>
            </w:pPr>
            <w:r>
              <w:t>9</w:t>
            </w:r>
          </w:p>
        </w:tc>
        <w:tc>
          <w:tcPr>
            <w:tcW w:w="4989" w:type="dxa"/>
          </w:tcPr>
          <w:p w:rsidR="009E26DF" w:rsidRDefault="009E26DF">
            <w:pPr>
              <w:pStyle w:val="ConsPlusNormal"/>
            </w:pPr>
            <w:r>
              <w:t>Кировский муниципальный район</w:t>
            </w:r>
          </w:p>
        </w:tc>
        <w:tc>
          <w:tcPr>
            <w:tcW w:w="1984" w:type="dxa"/>
          </w:tcPr>
          <w:p w:rsidR="009E26DF" w:rsidRDefault="009E26DF">
            <w:pPr>
              <w:pStyle w:val="ConsPlusNormal"/>
              <w:jc w:val="center"/>
            </w:pPr>
            <w:r>
              <w:t>521,840</w:t>
            </w:r>
          </w:p>
        </w:tc>
        <w:tc>
          <w:tcPr>
            <w:tcW w:w="1984" w:type="dxa"/>
          </w:tcPr>
          <w:p w:rsidR="009E26DF" w:rsidRDefault="009E26DF">
            <w:pPr>
              <w:pStyle w:val="ConsPlusNormal"/>
              <w:jc w:val="center"/>
            </w:pPr>
            <w:r>
              <w:t>457,642</w:t>
            </w:r>
          </w:p>
        </w:tc>
      </w:tr>
      <w:tr w:rsidR="009E26DF">
        <w:tc>
          <w:tcPr>
            <w:tcW w:w="634" w:type="dxa"/>
          </w:tcPr>
          <w:p w:rsidR="009E26DF" w:rsidRDefault="009E26DF">
            <w:pPr>
              <w:pStyle w:val="ConsPlusNormal"/>
              <w:jc w:val="center"/>
            </w:pPr>
            <w:r>
              <w:t>10</w:t>
            </w:r>
          </w:p>
        </w:tc>
        <w:tc>
          <w:tcPr>
            <w:tcW w:w="4989" w:type="dxa"/>
          </w:tcPr>
          <w:p w:rsidR="009E26DF" w:rsidRDefault="009E26DF">
            <w:pPr>
              <w:pStyle w:val="ConsPlusNormal"/>
            </w:pPr>
            <w:r>
              <w:t>Лодейнопольский муниципальный район</w:t>
            </w:r>
          </w:p>
        </w:tc>
        <w:tc>
          <w:tcPr>
            <w:tcW w:w="1984" w:type="dxa"/>
          </w:tcPr>
          <w:p w:rsidR="009E26DF" w:rsidRDefault="009E26DF">
            <w:pPr>
              <w:pStyle w:val="ConsPlusNormal"/>
              <w:jc w:val="center"/>
            </w:pPr>
            <w:r>
              <w:t>418,000</w:t>
            </w:r>
          </w:p>
        </w:tc>
        <w:tc>
          <w:tcPr>
            <w:tcW w:w="1984" w:type="dxa"/>
          </w:tcPr>
          <w:p w:rsidR="009E26DF" w:rsidRDefault="009E26DF">
            <w:pPr>
              <w:pStyle w:val="ConsPlusNormal"/>
              <w:jc w:val="center"/>
            </w:pPr>
            <w:r>
              <w:t>359,915</w:t>
            </w:r>
          </w:p>
        </w:tc>
      </w:tr>
      <w:tr w:rsidR="009E26DF">
        <w:tc>
          <w:tcPr>
            <w:tcW w:w="634" w:type="dxa"/>
          </w:tcPr>
          <w:p w:rsidR="009E26DF" w:rsidRDefault="009E26DF">
            <w:pPr>
              <w:pStyle w:val="ConsPlusNormal"/>
              <w:jc w:val="center"/>
            </w:pPr>
            <w:r>
              <w:t>11</w:t>
            </w:r>
          </w:p>
        </w:tc>
        <w:tc>
          <w:tcPr>
            <w:tcW w:w="4989" w:type="dxa"/>
          </w:tcPr>
          <w:p w:rsidR="009E26DF" w:rsidRDefault="009E26DF">
            <w:pPr>
              <w:pStyle w:val="ConsPlusNormal"/>
            </w:pPr>
            <w:r>
              <w:t>Ломоносовский муниципальный район</w:t>
            </w:r>
          </w:p>
        </w:tc>
        <w:tc>
          <w:tcPr>
            <w:tcW w:w="1984" w:type="dxa"/>
          </w:tcPr>
          <w:p w:rsidR="009E26DF" w:rsidRDefault="009E26DF">
            <w:pPr>
              <w:pStyle w:val="ConsPlusNormal"/>
              <w:jc w:val="center"/>
            </w:pPr>
            <w:r>
              <w:t>543,070</w:t>
            </w:r>
          </w:p>
        </w:tc>
        <w:tc>
          <w:tcPr>
            <w:tcW w:w="1984" w:type="dxa"/>
          </w:tcPr>
          <w:p w:rsidR="009E26DF" w:rsidRDefault="009E26DF">
            <w:pPr>
              <w:pStyle w:val="ConsPlusNormal"/>
              <w:jc w:val="center"/>
            </w:pPr>
            <w:r>
              <w:t>426,273</w:t>
            </w:r>
          </w:p>
        </w:tc>
      </w:tr>
      <w:tr w:rsidR="009E26DF">
        <w:tc>
          <w:tcPr>
            <w:tcW w:w="634" w:type="dxa"/>
          </w:tcPr>
          <w:p w:rsidR="009E26DF" w:rsidRDefault="009E26DF">
            <w:pPr>
              <w:pStyle w:val="ConsPlusNormal"/>
              <w:jc w:val="center"/>
            </w:pPr>
            <w:r>
              <w:t>12</w:t>
            </w:r>
          </w:p>
        </w:tc>
        <w:tc>
          <w:tcPr>
            <w:tcW w:w="4989" w:type="dxa"/>
          </w:tcPr>
          <w:p w:rsidR="009E26DF" w:rsidRDefault="009E26DF">
            <w:pPr>
              <w:pStyle w:val="ConsPlusNormal"/>
            </w:pPr>
            <w:r>
              <w:t>Лужский муниципальный район</w:t>
            </w:r>
          </w:p>
        </w:tc>
        <w:tc>
          <w:tcPr>
            <w:tcW w:w="1984" w:type="dxa"/>
          </w:tcPr>
          <w:p w:rsidR="009E26DF" w:rsidRDefault="009E26DF">
            <w:pPr>
              <w:pStyle w:val="ConsPlusNormal"/>
              <w:jc w:val="center"/>
            </w:pPr>
            <w:r>
              <w:t>485,430</w:t>
            </w:r>
          </w:p>
        </w:tc>
        <w:tc>
          <w:tcPr>
            <w:tcW w:w="1984" w:type="dxa"/>
          </w:tcPr>
          <w:p w:rsidR="009E26DF" w:rsidRDefault="009E26DF">
            <w:pPr>
              <w:pStyle w:val="ConsPlusNormal"/>
              <w:jc w:val="center"/>
            </w:pPr>
            <w:r>
              <w:t>415,075</w:t>
            </w:r>
          </w:p>
        </w:tc>
      </w:tr>
      <w:tr w:rsidR="009E26DF">
        <w:tc>
          <w:tcPr>
            <w:tcW w:w="634" w:type="dxa"/>
          </w:tcPr>
          <w:p w:rsidR="009E26DF" w:rsidRDefault="009E26DF">
            <w:pPr>
              <w:pStyle w:val="ConsPlusNormal"/>
              <w:jc w:val="center"/>
            </w:pPr>
            <w:r>
              <w:t>13</w:t>
            </w:r>
          </w:p>
        </w:tc>
        <w:tc>
          <w:tcPr>
            <w:tcW w:w="4989" w:type="dxa"/>
          </w:tcPr>
          <w:p w:rsidR="009E26DF" w:rsidRDefault="009E26DF">
            <w:pPr>
              <w:pStyle w:val="ConsPlusNormal"/>
            </w:pPr>
            <w:r>
              <w:t>Подпорожский муниципальный район</w:t>
            </w:r>
          </w:p>
        </w:tc>
        <w:tc>
          <w:tcPr>
            <w:tcW w:w="1984" w:type="dxa"/>
          </w:tcPr>
          <w:p w:rsidR="009E26DF" w:rsidRDefault="009E26DF">
            <w:pPr>
              <w:pStyle w:val="ConsPlusNormal"/>
              <w:jc w:val="center"/>
            </w:pPr>
            <w:r>
              <w:t>426,580</w:t>
            </w:r>
          </w:p>
        </w:tc>
        <w:tc>
          <w:tcPr>
            <w:tcW w:w="1984" w:type="dxa"/>
          </w:tcPr>
          <w:p w:rsidR="009E26DF" w:rsidRDefault="009E26DF">
            <w:pPr>
              <w:pStyle w:val="ConsPlusNormal"/>
              <w:jc w:val="center"/>
            </w:pPr>
            <w:r>
              <w:t>367,264</w:t>
            </w:r>
          </w:p>
        </w:tc>
      </w:tr>
      <w:tr w:rsidR="009E26DF">
        <w:tc>
          <w:tcPr>
            <w:tcW w:w="634" w:type="dxa"/>
          </w:tcPr>
          <w:p w:rsidR="009E26DF" w:rsidRDefault="009E26DF">
            <w:pPr>
              <w:pStyle w:val="ConsPlusNormal"/>
              <w:jc w:val="center"/>
            </w:pPr>
            <w:r>
              <w:t>14</w:t>
            </w:r>
          </w:p>
        </w:tc>
        <w:tc>
          <w:tcPr>
            <w:tcW w:w="4989" w:type="dxa"/>
          </w:tcPr>
          <w:p w:rsidR="009E26DF" w:rsidRDefault="009E26DF">
            <w:pPr>
              <w:pStyle w:val="ConsPlusNormal"/>
            </w:pPr>
            <w:r>
              <w:t>Приозерский муниципальный район</w:t>
            </w:r>
          </w:p>
        </w:tc>
        <w:tc>
          <w:tcPr>
            <w:tcW w:w="1984" w:type="dxa"/>
          </w:tcPr>
          <w:p w:rsidR="009E26DF" w:rsidRDefault="009E26DF">
            <w:pPr>
              <w:pStyle w:val="ConsPlusNormal"/>
              <w:jc w:val="center"/>
            </w:pPr>
            <w:r>
              <w:t>475,640</w:t>
            </w:r>
          </w:p>
        </w:tc>
        <w:tc>
          <w:tcPr>
            <w:tcW w:w="1984" w:type="dxa"/>
          </w:tcPr>
          <w:p w:rsidR="009E26DF" w:rsidRDefault="009E26DF">
            <w:pPr>
              <w:pStyle w:val="ConsPlusNormal"/>
              <w:jc w:val="center"/>
            </w:pPr>
            <w:r>
              <w:t>350,941</w:t>
            </w:r>
          </w:p>
        </w:tc>
      </w:tr>
      <w:tr w:rsidR="009E26DF">
        <w:tc>
          <w:tcPr>
            <w:tcW w:w="634" w:type="dxa"/>
          </w:tcPr>
          <w:p w:rsidR="009E26DF" w:rsidRDefault="009E26DF">
            <w:pPr>
              <w:pStyle w:val="ConsPlusNormal"/>
              <w:jc w:val="center"/>
            </w:pPr>
            <w:r>
              <w:t>15</w:t>
            </w:r>
          </w:p>
        </w:tc>
        <w:tc>
          <w:tcPr>
            <w:tcW w:w="4989" w:type="dxa"/>
          </w:tcPr>
          <w:p w:rsidR="009E26DF" w:rsidRDefault="009E26DF">
            <w:pPr>
              <w:pStyle w:val="ConsPlusNormal"/>
            </w:pPr>
            <w:r>
              <w:t>Сланцевский муниципальный район</w:t>
            </w:r>
          </w:p>
        </w:tc>
        <w:tc>
          <w:tcPr>
            <w:tcW w:w="1984" w:type="dxa"/>
          </w:tcPr>
          <w:p w:rsidR="009E26DF" w:rsidRDefault="009E26DF">
            <w:pPr>
              <w:pStyle w:val="ConsPlusNormal"/>
              <w:jc w:val="center"/>
            </w:pPr>
            <w:r>
              <w:t>372,570</w:t>
            </w:r>
          </w:p>
        </w:tc>
        <w:tc>
          <w:tcPr>
            <w:tcW w:w="1984" w:type="dxa"/>
          </w:tcPr>
          <w:p w:rsidR="009E26DF" w:rsidRDefault="009E26DF">
            <w:pPr>
              <w:pStyle w:val="ConsPlusNormal"/>
              <w:jc w:val="center"/>
            </w:pPr>
            <w:r>
              <w:t>378,334</w:t>
            </w:r>
          </w:p>
        </w:tc>
      </w:tr>
      <w:tr w:rsidR="009E26DF">
        <w:tc>
          <w:tcPr>
            <w:tcW w:w="634" w:type="dxa"/>
          </w:tcPr>
          <w:p w:rsidR="009E26DF" w:rsidRDefault="009E26DF">
            <w:pPr>
              <w:pStyle w:val="ConsPlusNormal"/>
              <w:jc w:val="center"/>
            </w:pPr>
            <w:r>
              <w:t>16</w:t>
            </w:r>
          </w:p>
        </w:tc>
        <w:tc>
          <w:tcPr>
            <w:tcW w:w="4989" w:type="dxa"/>
          </w:tcPr>
          <w:p w:rsidR="009E26DF" w:rsidRDefault="009E26DF">
            <w:pPr>
              <w:pStyle w:val="ConsPlusNormal"/>
            </w:pPr>
            <w:r>
              <w:t>Тихвинский муниципальный район</w:t>
            </w:r>
          </w:p>
        </w:tc>
        <w:tc>
          <w:tcPr>
            <w:tcW w:w="1984" w:type="dxa"/>
          </w:tcPr>
          <w:p w:rsidR="009E26DF" w:rsidRDefault="009E26DF">
            <w:pPr>
              <w:pStyle w:val="ConsPlusNormal"/>
              <w:jc w:val="center"/>
            </w:pPr>
            <w:r>
              <w:t>551,540</w:t>
            </w:r>
          </w:p>
        </w:tc>
        <w:tc>
          <w:tcPr>
            <w:tcW w:w="1984" w:type="dxa"/>
          </w:tcPr>
          <w:p w:rsidR="009E26DF" w:rsidRDefault="009E26DF">
            <w:pPr>
              <w:pStyle w:val="ConsPlusNormal"/>
              <w:jc w:val="center"/>
            </w:pPr>
            <w:r>
              <w:t>454,235</w:t>
            </w:r>
          </w:p>
        </w:tc>
      </w:tr>
      <w:tr w:rsidR="009E26DF">
        <w:tc>
          <w:tcPr>
            <w:tcW w:w="634" w:type="dxa"/>
          </w:tcPr>
          <w:p w:rsidR="009E26DF" w:rsidRDefault="009E26DF">
            <w:pPr>
              <w:pStyle w:val="ConsPlusNormal"/>
              <w:jc w:val="center"/>
            </w:pPr>
            <w:r>
              <w:t>17</w:t>
            </w:r>
          </w:p>
        </w:tc>
        <w:tc>
          <w:tcPr>
            <w:tcW w:w="4989" w:type="dxa"/>
          </w:tcPr>
          <w:p w:rsidR="009E26DF" w:rsidRDefault="009E26DF">
            <w:pPr>
              <w:pStyle w:val="ConsPlusNormal"/>
            </w:pPr>
            <w:r>
              <w:t>Тосненский район</w:t>
            </w:r>
          </w:p>
        </w:tc>
        <w:tc>
          <w:tcPr>
            <w:tcW w:w="1984" w:type="dxa"/>
          </w:tcPr>
          <w:p w:rsidR="009E26DF" w:rsidRDefault="009E26DF">
            <w:pPr>
              <w:pStyle w:val="ConsPlusNormal"/>
              <w:jc w:val="center"/>
            </w:pPr>
            <w:r>
              <w:t>594,000</w:t>
            </w:r>
          </w:p>
        </w:tc>
        <w:tc>
          <w:tcPr>
            <w:tcW w:w="1984" w:type="dxa"/>
          </w:tcPr>
          <w:p w:rsidR="009E26DF" w:rsidRDefault="009E26DF">
            <w:pPr>
              <w:pStyle w:val="ConsPlusNormal"/>
              <w:jc w:val="center"/>
            </w:pPr>
            <w:r>
              <w:t>551,892</w:t>
            </w:r>
          </w:p>
        </w:tc>
      </w:tr>
      <w:tr w:rsidR="009E26DF">
        <w:tc>
          <w:tcPr>
            <w:tcW w:w="634" w:type="dxa"/>
          </w:tcPr>
          <w:p w:rsidR="009E26DF" w:rsidRDefault="009E26DF">
            <w:pPr>
              <w:pStyle w:val="ConsPlusNormal"/>
              <w:jc w:val="center"/>
            </w:pPr>
            <w:r>
              <w:t>18</w:t>
            </w:r>
          </w:p>
        </w:tc>
        <w:tc>
          <w:tcPr>
            <w:tcW w:w="4989" w:type="dxa"/>
          </w:tcPr>
          <w:p w:rsidR="009E26DF" w:rsidRDefault="009E26DF">
            <w:pPr>
              <w:pStyle w:val="ConsPlusNormal"/>
            </w:pPr>
            <w:r>
              <w:t>Сосновоборский городской округ</w:t>
            </w:r>
          </w:p>
        </w:tc>
        <w:tc>
          <w:tcPr>
            <w:tcW w:w="1984" w:type="dxa"/>
          </w:tcPr>
          <w:p w:rsidR="009E26DF" w:rsidRDefault="009E26DF">
            <w:pPr>
              <w:pStyle w:val="ConsPlusNormal"/>
              <w:jc w:val="center"/>
            </w:pPr>
            <w:r>
              <w:t>490,710</w:t>
            </w:r>
          </w:p>
        </w:tc>
        <w:tc>
          <w:tcPr>
            <w:tcW w:w="1984" w:type="dxa"/>
          </w:tcPr>
          <w:p w:rsidR="009E26DF" w:rsidRDefault="009E26DF">
            <w:pPr>
              <w:pStyle w:val="ConsPlusNormal"/>
              <w:jc w:val="center"/>
            </w:pPr>
            <w:r>
              <w:t>445,588</w:t>
            </w:r>
          </w:p>
        </w:tc>
      </w:tr>
      <w:tr w:rsidR="009E26DF">
        <w:tc>
          <w:tcPr>
            <w:tcW w:w="634" w:type="dxa"/>
          </w:tcPr>
          <w:p w:rsidR="009E26DF" w:rsidRDefault="009E26DF">
            <w:pPr>
              <w:pStyle w:val="ConsPlusNormal"/>
              <w:jc w:val="center"/>
            </w:pPr>
          </w:p>
        </w:tc>
        <w:tc>
          <w:tcPr>
            <w:tcW w:w="4989" w:type="dxa"/>
          </w:tcPr>
          <w:p w:rsidR="009E26DF" w:rsidRDefault="009E26DF">
            <w:pPr>
              <w:pStyle w:val="ConsPlusNormal"/>
            </w:pPr>
            <w:r>
              <w:t>Итого</w:t>
            </w:r>
          </w:p>
        </w:tc>
        <w:tc>
          <w:tcPr>
            <w:tcW w:w="1984" w:type="dxa"/>
          </w:tcPr>
          <w:p w:rsidR="009E26DF" w:rsidRDefault="009E26DF">
            <w:pPr>
              <w:pStyle w:val="ConsPlusNormal"/>
              <w:jc w:val="center"/>
            </w:pPr>
            <w:r>
              <w:t>9538,2</w:t>
            </w:r>
          </w:p>
        </w:tc>
        <w:tc>
          <w:tcPr>
            <w:tcW w:w="1984" w:type="dxa"/>
          </w:tcPr>
          <w:p w:rsidR="009E26DF" w:rsidRDefault="009E26DF">
            <w:pPr>
              <w:pStyle w:val="ConsPlusNormal"/>
              <w:jc w:val="center"/>
            </w:pPr>
            <w:r>
              <w:t>8288,40</w:t>
            </w:r>
          </w:p>
        </w:tc>
      </w:tr>
    </w:tbl>
    <w:p w:rsidR="009E26DF" w:rsidRDefault="009E26DF">
      <w:pPr>
        <w:pStyle w:val="ConsPlusNormal"/>
        <w:ind w:firstLine="540"/>
        <w:jc w:val="both"/>
      </w:pPr>
    </w:p>
    <w:p w:rsidR="009E26DF" w:rsidRDefault="009E26DF">
      <w:pPr>
        <w:pStyle w:val="ConsPlusNormal"/>
        <w:jc w:val="center"/>
      </w:pPr>
      <w:r>
        <w:t>10. Анализ рисков реализации подпрограммы и описание мер</w:t>
      </w:r>
    </w:p>
    <w:p w:rsidR="009E26DF" w:rsidRDefault="009E26DF">
      <w:pPr>
        <w:pStyle w:val="ConsPlusNormal"/>
        <w:jc w:val="center"/>
      </w:pPr>
      <w:r>
        <w:t>по минимизации их негативного влияния</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25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bookmarkStart w:id="7" w:name="P1570"/>
      <w:bookmarkEnd w:id="7"/>
      <w:r>
        <w:t>ПОДПРОГРАММА</w:t>
      </w:r>
    </w:p>
    <w:p w:rsidR="009E26DF" w:rsidRDefault="009E26DF">
      <w:pPr>
        <w:pStyle w:val="ConsPlusNormal"/>
        <w:jc w:val="center"/>
      </w:pPr>
      <w:r>
        <w:t>"ОБЕСПЕЧЕНИЕ ЖИЛЫМИ ПОМЕЩЕНИЯМИ СПЕЦИАЛИЗИРОВАННОГО</w:t>
      </w:r>
    </w:p>
    <w:p w:rsidR="009E26DF" w:rsidRDefault="009E26DF">
      <w:pPr>
        <w:pStyle w:val="ConsPlusNormal"/>
        <w:jc w:val="center"/>
      </w:pPr>
      <w:r>
        <w:t>ЖИЛИЩНОГО ФОНДА ПО ДОГОВОРАМ НАЙМА СПЕЦИАЛИЗИРОВАННЫХ</w:t>
      </w:r>
    </w:p>
    <w:p w:rsidR="009E26DF" w:rsidRDefault="009E26DF">
      <w:pPr>
        <w:pStyle w:val="ConsPlusNormal"/>
        <w:jc w:val="center"/>
      </w:pPr>
      <w:r>
        <w:t>ЖИЛЫХ ПОМЕЩЕНИЙ ДЕТЕЙ-СИРОТ, ДЕТЕЙ, ОСТАВШИХСЯ</w:t>
      </w:r>
    </w:p>
    <w:p w:rsidR="009E26DF" w:rsidRDefault="009E26DF">
      <w:pPr>
        <w:pStyle w:val="ConsPlusNormal"/>
        <w:jc w:val="center"/>
      </w:pPr>
      <w:r>
        <w:t>БЕЗ ПОПЕЧЕНИЯ РОДИТЕЛЕЙ, ЛИЦ ИЗ ЧИСЛА ДЕТЕЙ-СИРОТ И ДЕТЕЙ,</w:t>
      </w:r>
    </w:p>
    <w:p w:rsidR="009E26DF" w:rsidRDefault="009E26DF">
      <w:pPr>
        <w:pStyle w:val="ConsPlusNormal"/>
        <w:jc w:val="center"/>
      </w:pPr>
      <w:r>
        <w:t>ОСТАВШИХСЯ БЕЗ ПОПЕЧЕНИЯ РОДИТЕЛЕЙ"</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общего и профессионального образования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256"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257"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- 3188330,50 тыс. рублей, из них:</w:t>
            </w:r>
          </w:p>
          <w:p w:rsidR="009E26DF" w:rsidRDefault="009E26DF">
            <w:pPr>
              <w:pStyle w:val="ConsPlusNormal"/>
              <w:jc w:val="both"/>
            </w:pPr>
            <w:r>
              <w:t>средства федерального бюджета:</w:t>
            </w:r>
          </w:p>
          <w:p w:rsidR="009E26DF" w:rsidRDefault="009E26DF">
            <w:pPr>
              <w:pStyle w:val="ConsPlusNormal"/>
              <w:jc w:val="both"/>
            </w:pPr>
            <w:r>
              <w:t>2014 год - 17640,50 тыс. рублей;</w:t>
            </w:r>
          </w:p>
          <w:p w:rsidR="009E26DF" w:rsidRDefault="009E26DF">
            <w:pPr>
              <w:pStyle w:val="ConsPlusNormal"/>
              <w:jc w:val="both"/>
            </w:pPr>
            <w:r>
              <w:t>2015 год - 21982,1 тыс. рублей;</w:t>
            </w:r>
          </w:p>
          <w:p w:rsidR="009E26DF" w:rsidRDefault="009E26DF">
            <w:pPr>
              <w:pStyle w:val="ConsPlusNormal"/>
              <w:jc w:val="both"/>
            </w:pPr>
            <w:r>
              <w:t>2016 год - 21990,80 тыс. рублей;</w:t>
            </w:r>
          </w:p>
          <w:p w:rsidR="009E26DF" w:rsidRDefault="009E26DF">
            <w:pPr>
              <w:pStyle w:val="ConsPlusNormal"/>
              <w:jc w:val="both"/>
            </w:pPr>
            <w:r>
              <w:t>2017 год - 21731,60 тыс. рублей;</w:t>
            </w:r>
          </w:p>
          <w:p w:rsidR="009E26DF" w:rsidRDefault="009E26DF">
            <w:pPr>
              <w:pStyle w:val="ConsPlusNormal"/>
              <w:jc w:val="both"/>
            </w:pPr>
            <w:r>
              <w:t>средства областного бюджета:</w:t>
            </w:r>
          </w:p>
          <w:p w:rsidR="009E26DF" w:rsidRDefault="009E26DF">
            <w:pPr>
              <w:pStyle w:val="ConsPlusNormal"/>
              <w:jc w:val="both"/>
            </w:pPr>
            <w:r>
              <w:t>2014 год - 322417,80 тыс. рублей;</w:t>
            </w:r>
          </w:p>
          <w:p w:rsidR="009E26DF" w:rsidRDefault="009E26DF">
            <w:pPr>
              <w:pStyle w:val="ConsPlusNormal"/>
              <w:jc w:val="both"/>
            </w:pPr>
            <w:r>
              <w:t>2015 год - 741938,30 тыс. рублей;</w:t>
            </w:r>
          </w:p>
          <w:p w:rsidR="009E26DF" w:rsidRDefault="009E26DF">
            <w:pPr>
              <w:pStyle w:val="ConsPlusNormal"/>
              <w:jc w:val="both"/>
            </w:pPr>
            <w:r>
              <w:t>2016 год - 546534,60 тыс. рублей;</w:t>
            </w:r>
          </w:p>
          <w:p w:rsidR="009E26DF" w:rsidRDefault="009E26DF">
            <w:pPr>
              <w:pStyle w:val="ConsPlusNormal"/>
              <w:jc w:val="both"/>
            </w:pPr>
            <w:r>
              <w:t>2017 год - 444864,60 тыс. рублей;</w:t>
            </w:r>
          </w:p>
          <w:p w:rsidR="009E26DF" w:rsidRDefault="009E26DF">
            <w:pPr>
              <w:pStyle w:val="ConsPlusNormal"/>
              <w:jc w:val="both"/>
            </w:pPr>
            <w:r>
              <w:t>2018 год - 349743,40 тыс. рублей;</w:t>
            </w:r>
          </w:p>
          <w:p w:rsidR="009E26DF" w:rsidRDefault="009E26DF">
            <w:pPr>
              <w:pStyle w:val="ConsPlusNormal"/>
              <w:jc w:val="both"/>
            </w:pPr>
            <w:r>
              <w:t>2019 год - 349743,40 тыс. рублей;</w:t>
            </w:r>
          </w:p>
          <w:p w:rsidR="009E26DF" w:rsidRDefault="009E26DF">
            <w:pPr>
              <w:pStyle w:val="ConsPlusNormal"/>
              <w:jc w:val="both"/>
            </w:pPr>
            <w:r>
              <w:t>2020 год - 349743,40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Обеспечение к концу 2020 года жильем 1979 детей-сирот, детей, оставшихся без попечения родителей, лиц из числа детей-сирот и детей, оставшихся без попечения родителей, - участников подпрограммы, в том числе:</w:t>
            </w:r>
          </w:p>
          <w:p w:rsidR="009E26DF" w:rsidRDefault="009E26DF">
            <w:pPr>
              <w:pStyle w:val="ConsPlusNormal"/>
              <w:jc w:val="both"/>
            </w:pPr>
            <w:r>
              <w:t>2014 год - 234 человека;</w:t>
            </w:r>
          </w:p>
          <w:p w:rsidR="009E26DF" w:rsidRDefault="009E26DF">
            <w:pPr>
              <w:pStyle w:val="ConsPlusNormal"/>
              <w:jc w:val="both"/>
            </w:pPr>
            <w:r>
              <w:t>2015 год - 282 человека;</w:t>
            </w:r>
          </w:p>
          <w:p w:rsidR="009E26DF" w:rsidRDefault="009E26DF">
            <w:pPr>
              <w:pStyle w:val="ConsPlusNormal"/>
              <w:jc w:val="both"/>
            </w:pPr>
            <w:r>
              <w:t>2016 год - 595 человек;</w:t>
            </w:r>
          </w:p>
          <w:p w:rsidR="009E26DF" w:rsidRDefault="009E26DF">
            <w:pPr>
              <w:pStyle w:val="ConsPlusNormal"/>
              <w:jc w:val="both"/>
            </w:pPr>
            <w:r>
              <w:t>2017 год - 277 человек;</w:t>
            </w:r>
          </w:p>
          <w:p w:rsidR="009E26DF" w:rsidRDefault="009E26DF">
            <w:pPr>
              <w:pStyle w:val="ConsPlusNormal"/>
              <w:jc w:val="both"/>
            </w:pPr>
            <w:r>
              <w:t>2018 год - 197 человек;</w:t>
            </w:r>
          </w:p>
          <w:p w:rsidR="009E26DF" w:rsidRDefault="009E26DF">
            <w:pPr>
              <w:pStyle w:val="ConsPlusNormal"/>
              <w:jc w:val="both"/>
            </w:pPr>
            <w:r>
              <w:t>2019 год - 197 человек;</w:t>
            </w:r>
          </w:p>
          <w:p w:rsidR="009E26DF" w:rsidRDefault="009E26DF">
            <w:pPr>
              <w:pStyle w:val="ConsPlusNormal"/>
              <w:jc w:val="both"/>
            </w:pPr>
            <w:r>
              <w:t>2020 год - 197 человек.</w:t>
            </w:r>
          </w:p>
          <w:p w:rsidR="009E26DF" w:rsidRDefault="009E26DF">
            <w:pPr>
              <w:pStyle w:val="ConsPlusNormal"/>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9E26DF" w:rsidRDefault="009E26DF">
            <w:pPr>
              <w:pStyle w:val="ConsPlusNormal"/>
              <w:jc w:val="both"/>
            </w:pPr>
            <w:r>
              <w:t>на 31 декабря 2014 года - 10 человек;</w:t>
            </w:r>
          </w:p>
          <w:p w:rsidR="009E26DF" w:rsidRDefault="009E26DF">
            <w:pPr>
              <w:pStyle w:val="ConsPlusNormal"/>
              <w:jc w:val="both"/>
            </w:pPr>
            <w:r>
              <w:t>на 31 декабря 2015 года - 10 человек;</w:t>
            </w:r>
          </w:p>
          <w:p w:rsidR="009E26DF" w:rsidRDefault="009E26DF">
            <w:pPr>
              <w:pStyle w:val="ConsPlusNormal"/>
              <w:jc w:val="both"/>
            </w:pPr>
            <w:r>
              <w:t>на 31 декабря 2016 года - 10 человек;</w:t>
            </w:r>
          </w:p>
          <w:p w:rsidR="009E26DF" w:rsidRDefault="009E26DF">
            <w:pPr>
              <w:pStyle w:val="ConsPlusNormal"/>
              <w:jc w:val="both"/>
            </w:pPr>
            <w:r>
              <w:t>на 31 декабря 2017 года - 10 человек;</w:t>
            </w:r>
          </w:p>
          <w:p w:rsidR="009E26DF" w:rsidRDefault="009E26DF">
            <w:pPr>
              <w:pStyle w:val="ConsPlusNormal"/>
              <w:jc w:val="both"/>
            </w:pPr>
            <w:r>
              <w:t>на 31 декабря 2018 года - 10 человек;</w:t>
            </w:r>
          </w:p>
          <w:p w:rsidR="009E26DF" w:rsidRDefault="009E26DF">
            <w:pPr>
              <w:pStyle w:val="ConsPlusNormal"/>
              <w:jc w:val="both"/>
            </w:pPr>
            <w:r>
              <w:t>на 31 декабря 2019 года - 10 человек;</w:t>
            </w:r>
          </w:p>
          <w:p w:rsidR="009E26DF" w:rsidRDefault="009E26DF">
            <w:pPr>
              <w:pStyle w:val="ConsPlusNormal"/>
              <w:jc w:val="both"/>
            </w:pPr>
            <w:r>
              <w:t>на 31 декабря 2020 года - 10 человек</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Проблема обеспечения жильем детей-сирот, детей, оставшихся без попечения родителей, лиц из числа детей-сирот и детей, оставшихся без попечения родителей, проживающих на территории Ленинградской области, перед которыми государство имеет обязательства по обеспечению жильем в соответствии с Федеральным </w:t>
      </w:r>
      <w:hyperlink r:id="rId261"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(далее по тексту - ФЗ "О дополнительных гарантиях по социальной поддержке детей-сирот и детей, оставшихся без попечения родителей") является одной из важных проблем в настоящее время.</w:t>
      </w:r>
    </w:p>
    <w:p w:rsidR="009E26DF" w:rsidRDefault="009E26DF">
      <w:pPr>
        <w:pStyle w:val="ConsPlusNormal"/>
        <w:ind w:firstLine="540"/>
        <w:jc w:val="both"/>
      </w:pPr>
      <w:r>
        <w:t>Единственным способом жилищного обеспечения указанной категории граждан является предоставление за счет средств федерального бюджета и областного бюджета Ленинградской области жилых помещений специализированного жилищного фонда по договорам найма специализированных жилых помещений на пять лет с последующим заключением договора социального найма.</w:t>
      </w:r>
    </w:p>
    <w:p w:rsidR="009E26DF" w:rsidRDefault="009E26DF">
      <w:pPr>
        <w:pStyle w:val="ConsPlusNormal"/>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указанной категории граждан, приняты нормативные правовые акты: </w:t>
      </w:r>
      <w:hyperlink r:id="rId262" w:history="1">
        <w:r>
          <w:rPr>
            <w:color w:val="0000FF"/>
          </w:rPr>
          <w:t>Закон</w:t>
        </w:r>
      </w:hyperlink>
      <w:r>
        <w:t xml:space="preserve"> Ленинградской области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hyperlink r:id="rId263" w:history="1">
        <w:r>
          <w:rPr>
            <w:color w:val="0000FF"/>
          </w:rPr>
          <w:t>Закон</w:t>
        </w:r>
      </w:hyperlink>
      <w:r>
        <w:t xml:space="preserve"> Ленинградской области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w:t>
      </w:r>
      <w:hyperlink r:id="rId264" w:history="1">
        <w:r>
          <w:rPr>
            <w:color w:val="0000FF"/>
          </w:rPr>
          <w:t>постановление</w:t>
        </w:r>
      </w:hyperlink>
      <w:r>
        <w:t xml:space="preserve"> Правительства Ленинградской области от 27 февраля 2010 года N 41 "Об уполномоченном органе исполнительной власти Ленинградской области по реализации мероприятий по обеспечению жилыми помещениями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p w:rsidR="009E26DF" w:rsidRDefault="000F63DC">
      <w:pPr>
        <w:pStyle w:val="ConsPlusNormal"/>
        <w:ind w:firstLine="540"/>
        <w:jc w:val="both"/>
      </w:pPr>
      <w:hyperlink r:id="rId265" w:history="1">
        <w:r w:rsidR="009E26DF">
          <w:rPr>
            <w:color w:val="0000FF"/>
          </w:rPr>
          <w:t>постановление</w:t>
        </w:r>
      </w:hyperlink>
      <w:r w:rsidR="009E26DF">
        <w:t xml:space="preserve"> Правительства Ленинградской области от 5 июля 2013 г. N 198 "Об утверждении перечня документов, необходимых для включения детей-сирот и детей, оставшихся без попечения родителей, лиц из числа детей-сирот и детей, оставшихся без попечения родителей в список подлежащих обеспечению жилыми помещениями по договорам найма специализированных жилых помещений";</w:t>
      </w:r>
    </w:p>
    <w:p w:rsidR="009E26DF" w:rsidRDefault="000F63DC">
      <w:pPr>
        <w:pStyle w:val="ConsPlusNormal"/>
        <w:ind w:firstLine="540"/>
        <w:jc w:val="both"/>
      </w:pPr>
      <w:hyperlink r:id="rId266" w:history="1">
        <w:r w:rsidR="009E26DF">
          <w:rPr>
            <w:color w:val="0000FF"/>
          </w:rPr>
          <w:t>постановление</w:t>
        </w:r>
      </w:hyperlink>
      <w:r w:rsidR="009E26DF">
        <w:t xml:space="preserve"> Правительства Ленинградской области от 5 июля 2013 г. N 197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жилого фонда Ленинградской области, содействия в преодолении трудной жизненной ситуации";</w:t>
      </w:r>
    </w:p>
    <w:p w:rsidR="009E26DF" w:rsidRDefault="000F63DC">
      <w:pPr>
        <w:pStyle w:val="ConsPlusNormal"/>
        <w:ind w:firstLine="540"/>
        <w:jc w:val="both"/>
      </w:pPr>
      <w:hyperlink r:id="rId267" w:history="1">
        <w:r w:rsidR="009E26DF">
          <w:rPr>
            <w:color w:val="0000FF"/>
          </w:rPr>
          <w:t>постановление</w:t>
        </w:r>
      </w:hyperlink>
      <w:r w:rsidR="009E26DF">
        <w:t xml:space="preserve"> Правительства Ленинградской области от 11 июля 2013 г. N 205 "Об утверждении Порядка невозможности проживания детей-сирот и детей, оставшихся без попечения родителей, лиц из числа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9E26DF" w:rsidRDefault="000F63DC">
      <w:pPr>
        <w:pStyle w:val="ConsPlusNormal"/>
        <w:ind w:firstLine="540"/>
        <w:jc w:val="both"/>
      </w:pPr>
      <w:hyperlink r:id="rId268" w:history="1">
        <w:r w:rsidR="009E26DF">
          <w:rPr>
            <w:color w:val="0000FF"/>
          </w:rPr>
          <w:t>постановление</w:t>
        </w:r>
      </w:hyperlink>
      <w:r w:rsidR="009E26DF">
        <w:t xml:space="preserve"> Правительства Ленинградской области от 17 июля 2013 года N 211 "Об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жилищного фонда Ленинградской области по договорам найма специализированных жилых помещений детям-сиротам и детям, оставшимся без попечения родителей".</w:t>
      </w:r>
    </w:p>
    <w:p w:rsidR="009E26DF" w:rsidRDefault="009E26DF">
      <w:pPr>
        <w:pStyle w:val="ConsPlusNormal"/>
        <w:ind w:firstLine="540"/>
        <w:jc w:val="both"/>
      </w:pPr>
      <w:r>
        <w:t>По состоянию на 1 июля 2013 года в обеспечении жилыми помещениями специализированного жилищного фонда по договорам найма специализированных жилых помещений нуждается 837 детей-сирот, детей, оставшихся без попечения родителей, лиц из числа детей-сирот и детей, оставшихся без попечения родителей.</w:t>
      </w:r>
    </w:p>
    <w:p w:rsidR="009E26DF" w:rsidRDefault="009E26DF">
      <w:pPr>
        <w:pStyle w:val="ConsPlusNormal"/>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жилых помещений специализированного жилищного фонда по договорам найма специализированных жилых помещений определяется тем, что:</w:t>
      </w:r>
    </w:p>
    <w:p w:rsidR="009E26DF" w:rsidRDefault="009E26DF">
      <w:pPr>
        <w:pStyle w:val="ConsPlusNormal"/>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9E26DF" w:rsidRDefault="009E26DF">
      <w:pPr>
        <w:pStyle w:val="ConsPlusNormal"/>
        <w:ind w:firstLine="540"/>
        <w:jc w:val="both"/>
      </w:pPr>
      <w:r>
        <w:t>носит межотраслевой и межведомственный характер и не может быть решена без участия федерального центра;</w:t>
      </w:r>
    </w:p>
    <w:p w:rsidR="009E26DF" w:rsidRDefault="009E26DF">
      <w:pPr>
        <w:pStyle w:val="ConsPlusNormal"/>
        <w:ind w:firstLine="540"/>
        <w:jc w:val="both"/>
      </w:pPr>
      <w:r>
        <w:t>не может быть решена в пределах одного финансового года и требует бюджетных расходов в течение нескольких лет;</w:t>
      </w:r>
    </w:p>
    <w:p w:rsidR="009E26DF" w:rsidRDefault="009E26DF">
      <w:pPr>
        <w:pStyle w:val="ConsPlusNormal"/>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269" w:history="1">
        <w:r>
          <w:rPr>
            <w:color w:val="0000FF"/>
          </w:rPr>
          <w:t>Конституцией</w:t>
        </w:r>
      </w:hyperlink>
      <w:r>
        <w:t xml:space="preserve"> Российской Федерации, Жилищным </w:t>
      </w:r>
      <w:hyperlink r:id="rId270" w:history="1">
        <w:r>
          <w:rPr>
            <w:color w:val="0000FF"/>
          </w:rPr>
          <w:t>кодексом</w:t>
        </w:r>
      </w:hyperlink>
      <w:r>
        <w:t xml:space="preserve"> Российской Федерации, </w:t>
      </w:r>
      <w:hyperlink r:id="rId27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27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73"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274"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 Жилищным </w:t>
      </w:r>
      <w:hyperlink r:id="rId275" w:history="1">
        <w:r>
          <w:rPr>
            <w:color w:val="0000FF"/>
          </w:rPr>
          <w:t>кодексом</w:t>
        </w:r>
      </w:hyperlink>
      <w:r>
        <w:t xml:space="preserve"> Российской Федерации, Федеральным </w:t>
      </w:r>
      <w:hyperlink r:id="rId276"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27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Целью подпрограммы является:</w:t>
      </w:r>
    </w:p>
    <w:p w:rsidR="009E26DF" w:rsidRDefault="009E26DF">
      <w:pPr>
        <w:pStyle w:val="ConsPlusNormal"/>
        <w:ind w:firstLine="540"/>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Для достижения цели подпрограммы необходимо решение следующей задачи:</w:t>
      </w:r>
    </w:p>
    <w:p w:rsidR="009E26DF" w:rsidRDefault="009E26DF">
      <w:pPr>
        <w:pStyle w:val="ConsPlusNormal"/>
        <w:ind w:firstLine="540"/>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278"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279"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28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Обеспечение к концу 2020 года жильем 1979 детей-сирот, детей, оставшихся без попечения родителей, лиц из числа детей-сирот и детей, оставшихся без попечения родителей - участников подпрограммы, в том числе:</w:t>
      </w:r>
    </w:p>
    <w:p w:rsidR="009E26DF" w:rsidRDefault="009E26DF">
      <w:pPr>
        <w:pStyle w:val="ConsPlusNormal"/>
        <w:ind w:firstLine="540"/>
        <w:jc w:val="both"/>
      </w:pPr>
      <w:r>
        <w:t>2014 год - 234 человека;</w:t>
      </w:r>
    </w:p>
    <w:p w:rsidR="009E26DF" w:rsidRDefault="009E26DF">
      <w:pPr>
        <w:pStyle w:val="ConsPlusNormal"/>
        <w:ind w:firstLine="540"/>
        <w:jc w:val="both"/>
      </w:pPr>
      <w:r>
        <w:t>2015 год - 282 человек;</w:t>
      </w:r>
    </w:p>
    <w:p w:rsidR="009E26DF" w:rsidRDefault="009E26DF">
      <w:pPr>
        <w:pStyle w:val="ConsPlusNormal"/>
        <w:ind w:firstLine="540"/>
        <w:jc w:val="both"/>
      </w:pPr>
      <w:r>
        <w:t>2016 год - 595 человек;</w:t>
      </w:r>
    </w:p>
    <w:p w:rsidR="009E26DF" w:rsidRDefault="009E26DF">
      <w:pPr>
        <w:pStyle w:val="ConsPlusNormal"/>
        <w:ind w:firstLine="540"/>
        <w:jc w:val="both"/>
      </w:pPr>
      <w:r>
        <w:t>2017 год - 277 человек;</w:t>
      </w:r>
    </w:p>
    <w:p w:rsidR="009E26DF" w:rsidRDefault="009E26DF">
      <w:pPr>
        <w:pStyle w:val="ConsPlusNormal"/>
        <w:ind w:firstLine="540"/>
        <w:jc w:val="both"/>
      </w:pPr>
      <w:r>
        <w:t>2018 год - 197 человек;</w:t>
      </w:r>
    </w:p>
    <w:p w:rsidR="009E26DF" w:rsidRDefault="009E26DF">
      <w:pPr>
        <w:pStyle w:val="ConsPlusNormal"/>
        <w:ind w:firstLine="540"/>
        <w:jc w:val="both"/>
      </w:pPr>
      <w:r>
        <w:t>2019 год - 197 человек;</w:t>
      </w:r>
    </w:p>
    <w:p w:rsidR="009E26DF" w:rsidRDefault="009E26DF">
      <w:pPr>
        <w:pStyle w:val="ConsPlusNormal"/>
        <w:ind w:firstLine="540"/>
        <w:jc w:val="both"/>
      </w:pPr>
      <w:r>
        <w:t>2020 год - 197 человек.</w:t>
      </w:r>
    </w:p>
    <w:p w:rsidR="009E26DF" w:rsidRDefault="009E26DF">
      <w:pPr>
        <w:pStyle w:val="ConsPlusNormal"/>
        <w:ind w:firstLine="540"/>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9E26DF" w:rsidRDefault="009E26DF">
      <w:pPr>
        <w:pStyle w:val="ConsPlusNormal"/>
        <w:ind w:firstLine="540"/>
        <w:jc w:val="both"/>
      </w:pPr>
      <w:r>
        <w:t>на 31 декабря 2014 года - 10 человек;</w:t>
      </w:r>
    </w:p>
    <w:p w:rsidR="009E26DF" w:rsidRDefault="009E26DF">
      <w:pPr>
        <w:pStyle w:val="ConsPlusNormal"/>
        <w:ind w:firstLine="540"/>
        <w:jc w:val="both"/>
      </w:pPr>
      <w:r>
        <w:t>на 31 декабря 2015 года - 10 человек;</w:t>
      </w:r>
    </w:p>
    <w:p w:rsidR="009E26DF" w:rsidRDefault="009E26DF">
      <w:pPr>
        <w:pStyle w:val="ConsPlusNormal"/>
        <w:ind w:firstLine="540"/>
        <w:jc w:val="both"/>
      </w:pPr>
      <w:r>
        <w:t>на 31 декабря 2016 года - 10 человек;</w:t>
      </w:r>
    </w:p>
    <w:p w:rsidR="009E26DF" w:rsidRDefault="009E26DF">
      <w:pPr>
        <w:pStyle w:val="ConsPlusNormal"/>
        <w:ind w:firstLine="540"/>
        <w:jc w:val="both"/>
      </w:pPr>
      <w:r>
        <w:t>на 31 декабря 2017 года - 10 человек;</w:t>
      </w:r>
    </w:p>
    <w:p w:rsidR="009E26DF" w:rsidRDefault="009E26DF">
      <w:pPr>
        <w:pStyle w:val="ConsPlusNormal"/>
        <w:ind w:firstLine="540"/>
        <w:jc w:val="both"/>
      </w:pPr>
      <w:r>
        <w:t>на 31 декабря 2018 года - 10 человек;</w:t>
      </w:r>
    </w:p>
    <w:p w:rsidR="009E26DF" w:rsidRDefault="009E26DF">
      <w:pPr>
        <w:pStyle w:val="ConsPlusNormal"/>
        <w:ind w:firstLine="540"/>
        <w:jc w:val="both"/>
      </w:pPr>
      <w:r>
        <w:t>на 31 декабря 2019 года - 10 человек;</w:t>
      </w:r>
    </w:p>
    <w:p w:rsidR="009E26DF" w:rsidRDefault="009E26DF">
      <w:pPr>
        <w:pStyle w:val="ConsPlusNormal"/>
        <w:ind w:firstLine="540"/>
        <w:jc w:val="both"/>
      </w:pPr>
      <w:r>
        <w:t>на 31 декабря 2020 года - 10 человек.</w:t>
      </w:r>
    </w:p>
    <w:p w:rsidR="009E26DF" w:rsidRDefault="009E26DF">
      <w:pPr>
        <w:pStyle w:val="ConsPlusNormal"/>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281"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28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28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284"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Основное мероприятие - 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9E26DF" w:rsidRDefault="009E26DF">
      <w:pPr>
        <w:pStyle w:val="ConsPlusNormal"/>
        <w:ind w:firstLine="540"/>
        <w:jc w:val="both"/>
      </w:pPr>
      <w:r>
        <w:t>Мероприятие подпрограммы направлено на обеспечение жилыми помещениями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 участников подпрограммы жилыми помещениями по договорам найма специализированных жилых помещений.</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28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286"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28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 осуществляют:</w:t>
      </w:r>
    </w:p>
    <w:p w:rsidR="009E26DF" w:rsidRDefault="009E26DF">
      <w:pPr>
        <w:pStyle w:val="ConsPlusNormal"/>
        <w:ind w:firstLine="540"/>
        <w:jc w:val="both"/>
      </w:pPr>
      <w:r>
        <w:t>1. Ведение списка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9E26DF" w:rsidRDefault="009E26DF">
      <w:pPr>
        <w:pStyle w:val="ConsPlusNormal"/>
        <w:ind w:firstLine="540"/>
        <w:jc w:val="both"/>
      </w:pPr>
      <w:r>
        <w:t>2. Формирование муниципального специализированного жилищного фонда (приобретение в муниципальную собственность жилых помещений, перевод их в жилые помещения специализированного фонда).</w:t>
      </w:r>
    </w:p>
    <w:p w:rsidR="009E26DF" w:rsidRDefault="009E26DF">
      <w:pPr>
        <w:pStyle w:val="ConsPlusNormal"/>
        <w:ind w:firstLine="540"/>
        <w:jc w:val="both"/>
      </w:pPr>
      <w:r>
        <w:t>3.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p w:rsidR="009E26DF" w:rsidRDefault="009E26DF">
      <w:pPr>
        <w:pStyle w:val="ConsPlusNormal"/>
        <w:ind w:firstLine="540"/>
        <w:jc w:val="both"/>
      </w:pPr>
    </w:p>
    <w:p w:rsidR="009E26DF" w:rsidRDefault="000F63DC">
      <w:pPr>
        <w:pStyle w:val="ConsPlusNormal"/>
        <w:jc w:val="center"/>
      </w:pPr>
      <w:hyperlink r:id="rId288"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не участвуют в реализации подпрограммы.</w:t>
      </w:r>
    </w:p>
    <w:p w:rsidR="009E26DF" w:rsidRDefault="009E26DF">
      <w:pPr>
        <w:pStyle w:val="ConsPlusNormal"/>
        <w:ind w:firstLine="540"/>
        <w:jc w:val="both"/>
      </w:pPr>
    </w:p>
    <w:p w:rsidR="009E26DF" w:rsidRDefault="000F63DC">
      <w:pPr>
        <w:pStyle w:val="ConsPlusNormal"/>
        <w:jc w:val="center"/>
      </w:pPr>
      <w:hyperlink r:id="rId289"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29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- 3188330,50 тыс. рублей, из них:</w:t>
      </w:r>
    </w:p>
    <w:p w:rsidR="009E26DF" w:rsidRDefault="009E26DF">
      <w:pPr>
        <w:pStyle w:val="ConsPlusNormal"/>
        <w:ind w:firstLine="540"/>
        <w:jc w:val="both"/>
      </w:pPr>
      <w:r>
        <w:t>средства федерального бюджета:</w:t>
      </w:r>
    </w:p>
    <w:p w:rsidR="009E26DF" w:rsidRDefault="009E26DF">
      <w:pPr>
        <w:pStyle w:val="ConsPlusNormal"/>
        <w:ind w:firstLine="540"/>
        <w:jc w:val="both"/>
      </w:pPr>
      <w:r>
        <w:t>2014 год - 17640,50 тыс. рублей;</w:t>
      </w:r>
    </w:p>
    <w:p w:rsidR="009E26DF" w:rsidRDefault="009E26DF">
      <w:pPr>
        <w:pStyle w:val="ConsPlusNormal"/>
        <w:ind w:firstLine="540"/>
        <w:jc w:val="both"/>
      </w:pPr>
      <w:r>
        <w:t>2015 год - 21982,1 тыс. рублей;</w:t>
      </w:r>
    </w:p>
    <w:p w:rsidR="009E26DF" w:rsidRDefault="009E26DF">
      <w:pPr>
        <w:pStyle w:val="ConsPlusNormal"/>
        <w:ind w:firstLine="540"/>
        <w:jc w:val="both"/>
      </w:pPr>
      <w:r>
        <w:t>2016 год - 21990,80 тыс. рублей;</w:t>
      </w:r>
    </w:p>
    <w:p w:rsidR="009E26DF" w:rsidRDefault="009E26DF">
      <w:pPr>
        <w:pStyle w:val="ConsPlusNormal"/>
        <w:ind w:firstLine="540"/>
        <w:jc w:val="both"/>
      </w:pPr>
      <w:r>
        <w:t>2017 год - 21731,60 тыс. рублей;</w:t>
      </w:r>
    </w:p>
    <w:p w:rsidR="009E26DF" w:rsidRDefault="009E26DF">
      <w:pPr>
        <w:pStyle w:val="ConsPlusNormal"/>
        <w:ind w:firstLine="540"/>
        <w:jc w:val="both"/>
      </w:pPr>
      <w:r>
        <w:t>средств областного бюджета:</w:t>
      </w:r>
    </w:p>
    <w:p w:rsidR="009E26DF" w:rsidRDefault="009E26DF">
      <w:pPr>
        <w:pStyle w:val="ConsPlusNormal"/>
        <w:ind w:firstLine="540"/>
        <w:jc w:val="both"/>
      </w:pPr>
      <w:r>
        <w:t>2014 год - 322417,80 тыс. рублей;</w:t>
      </w:r>
    </w:p>
    <w:p w:rsidR="009E26DF" w:rsidRDefault="009E26DF">
      <w:pPr>
        <w:pStyle w:val="ConsPlusNormal"/>
        <w:ind w:firstLine="540"/>
        <w:jc w:val="both"/>
      </w:pPr>
      <w:r>
        <w:t>2015 год - 741938,30 тыс. рублей;</w:t>
      </w:r>
    </w:p>
    <w:p w:rsidR="009E26DF" w:rsidRDefault="009E26DF">
      <w:pPr>
        <w:pStyle w:val="ConsPlusNormal"/>
        <w:ind w:firstLine="540"/>
        <w:jc w:val="both"/>
      </w:pPr>
      <w:r>
        <w:t>2016 год - 546534,60 тыс. рублей;</w:t>
      </w:r>
    </w:p>
    <w:p w:rsidR="009E26DF" w:rsidRDefault="009E26DF">
      <w:pPr>
        <w:pStyle w:val="ConsPlusNormal"/>
        <w:ind w:firstLine="540"/>
        <w:jc w:val="both"/>
      </w:pPr>
      <w:r>
        <w:t>2017 год - 444864,60 тыс. рублей;</w:t>
      </w:r>
    </w:p>
    <w:p w:rsidR="009E26DF" w:rsidRDefault="009E26DF">
      <w:pPr>
        <w:pStyle w:val="ConsPlusNormal"/>
        <w:ind w:firstLine="540"/>
        <w:jc w:val="both"/>
      </w:pPr>
      <w:r>
        <w:t>2018 год - 349743,40 тыс. рублей;</w:t>
      </w:r>
    </w:p>
    <w:p w:rsidR="009E26DF" w:rsidRDefault="009E26DF">
      <w:pPr>
        <w:pStyle w:val="ConsPlusNormal"/>
        <w:ind w:firstLine="540"/>
        <w:jc w:val="both"/>
      </w:pPr>
      <w:r>
        <w:t>2019 год - 349743,40 тыс. рублей;</w:t>
      </w:r>
    </w:p>
    <w:p w:rsidR="009E26DF" w:rsidRDefault="009E26DF">
      <w:pPr>
        <w:pStyle w:val="ConsPlusNormal"/>
        <w:ind w:firstLine="540"/>
        <w:jc w:val="both"/>
      </w:pPr>
      <w:r>
        <w:t>2020 год - 349743,40 тыс. рублей.</w:t>
      </w:r>
    </w:p>
    <w:p w:rsidR="009E26DF" w:rsidRDefault="009E26DF">
      <w:pPr>
        <w:pStyle w:val="ConsPlusNormal"/>
        <w:ind w:firstLine="540"/>
        <w:jc w:val="both"/>
      </w:pPr>
      <w:r>
        <w:t xml:space="preserve">Основным механизмом финансового обеспечения подпрограммы являются бюджетные ассигнования из областного бюджета Ленинградской области на обеспечение жильем детей-сирот, детей, оставшихся без попечения родителей, лиц из числа детей-сирот и детей, оставшихся без попечения родителей, в соответствии с Федеральным </w:t>
      </w:r>
      <w:hyperlink r:id="rId291"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областным </w:t>
      </w:r>
      <w:hyperlink r:id="rId292" w:history="1">
        <w:r>
          <w:rPr>
            <w:color w:val="0000FF"/>
          </w:rPr>
          <w:t>законом</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9E26DF" w:rsidRDefault="009E26DF">
      <w:pPr>
        <w:pStyle w:val="ConsPlusNormal"/>
        <w:ind w:firstLine="540"/>
        <w:jc w:val="both"/>
      </w:pPr>
      <w:r>
        <w:t xml:space="preserve">Федеральным </w:t>
      </w:r>
      <w:hyperlink r:id="rId293" w:history="1">
        <w:r>
          <w:rPr>
            <w:color w:val="0000FF"/>
          </w:rPr>
          <w:t>законом</w:t>
        </w:r>
      </w:hyperlink>
      <w:r>
        <w:t xml:space="preserve"> от 2 декабря 2013 года N 349-ФЗ "О федеральном бюджете на 2014 год и на плановый период 2015 и 2016 годов" для Ленинградской области на плановый период 2015 и 2016 годов на осуществление полномочий по обеспечению жильем детей-сирот и детей, оставшихся без попечения родителей, лиц из числа детей-сирот и детей, оставшихся без попечения родителей, установленных Федеральным </w:t>
      </w:r>
      <w:hyperlink r:id="rId294"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 областным </w:t>
      </w:r>
      <w:hyperlink r:id="rId295" w:history="1">
        <w:r>
          <w:rPr>
            <w:color w:val="0000FF"/>
          </w:rPr>
          <w:t>законом</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предусмотрены средства в следующих размерах:</w:t>
      </w:r>
    </w:p>
    <w:p w:rsidR="009E26DF" w:rsidRDefault="009E26DF">
      <w:pPr>
        <w:pStyle w:val="ConsPlusNormal"/>
        <w:ind w:firstLine="540"/>
        <w:jc w:val="both"/>
      </w:pPr>
      <w:r>
        <w:t>2014 год - 17640,50 тыс. рублей;</w:t>
      </w:r>
    </w:p>
    <w:p w:rsidR="009E26DF" w:rsidRDefault="009E26DF">
      <w:pPr>
        <w:pStyle w:val="ConsPlusNormal"/>
        <w:ind w:firstLine="540"/>
        <w:jc w:val="both"/>
      </w:pPr>
      <w:r>
        <w:t>2015 год - 21982,1 тыс. рублей;</w:t>
      </w:r>
    </w:p>
    <w:p w:rsidR="009E26DF" w:rsidRDefault="009E26DF">
      <w:pPr>
        <w:pStyle w:val="ConsPlusNormal"/>
        <w:ind w:firstLine="540"/>
        <w:jc w:val="both"/>
      </w:pPr>
      <w:r>
        <w:t>2016 год - 21990,80 тыс. рублей;</w:t>
      </w:r>
    </w:p>
    <w:p w:rsidR="009E26DF" w:rsidRDefault="009E26DF">
      <w:pPr>
        <w:pStyle w:val="ConsPlusNormal"/>
        <w:ind w:firstLine="540"/>
        <w:jc w:val="both"/>
      </w:pPr>
      <w:r>
        <w:t>2017 год - 21731,60 тыс. рублей;</w:t>
      </w:r>
    </w:p>
    <w:p w:rsidR="009E26DF" w:rsidRDefault="009E26DF">
      <w:pPr>
        <w:pStyle w:val="ConsPlusNormal"/>
        <w:ind w:firstLine="540"/>
        <w:jc w:val="both"/>
      </w:pPr>
      <w:r>
        <w:t>средства областного бюджета на указанные цели запланированы в следующих размерах:</w:t>
      </w:r>
    </w:p>
    <w:p w:rsidR="009E26DF" w:rsidRDefault="009E26DF">
      <w:pPr>
        <w:pStyle w:val="ConsPlusNormal"/>
        <w:ind w:firstLine="540"/>
        <w:jc w:val="both"/>
      </w:pPr>
      <w:r>
        <w:t>2014 год - 322417,80 тыс. рублей;</w:t>
      </w:r>
    </w:p>
    <w:p w:rsidR="009E26DF" w:rsidRDefault="009E26DF">
      <w:pPr>
        <w:pStyle w:val="ConsPlusNormal"/>
        <w:ind w:firstLine="540"/>
        <w:jc w:val="both"/>
      </w:pPr>
      <w:r>
        <w:t>2015 год - 741938,30 тыс. рублей;</w:t>
      </w:r>
    </w:p>
    <w:p w:rsidR="009E26DF" w:rsidRDefault="009E26DF">
      <w:pPr>
        <w:pStyle w:val="ConsPlusNormal"/>
        <w:ind w:firstLine="540"/>
        <w:jc w:val="both"/>
      </w:pPr>
      <w:r>
        <w:t>2016 год - 546534,60 тыс. рублей;</w:t>
      </w:r>
    </w:p>
    <w:p w:rsidR="009E26DF" w:rsidRDefault="009E26DF">
      <w:pPr>
        <w:pStyle w:val="ConsPlusNormal"/>
        <w:ind w:firstLine="540"/>
        <w:jc w:val="both"/>
      </w:pPr>
      <w:r>
        <w:t>2017 год - 444864,60 тыс. рублей;</w:t>
      </w:r>
    </w:p>
    <w:p w:rsidR="009E26DF" w:rsidRDefault="009E26DF">
      <w:pPr>
        <w:pStyle w:val="ConsPlusNormal"/>
        <w:ind w:firstLine="540"/>
        <w:jc w:val="both"/>
      </w:pPr>
      <w:r>
        <w:t>2018 год - 349743,40 тыс. рублей;</w:t>
      </w:r>
    </w:p>
    <w:p w:rsidR="009E26DF" w:rsidRDefault="009E26DF">
      <w:pPr>
        <w:pStyle w:val="ConsPlusNormal"/>
        <w:ind w:firstLine="540"/>
        <w:jc w:val="both"/>
      </w:pPr>
      <w:r>
        <w:t>2019 год - 349743,40 тыс. рублей;</w:t>
      </w:r>
    </w:p>
    <w:p w:rsidR="009E26DF" w:rsidRDefault="009E26DF">
      <w:pPr>
        <w:pStyle w:val="ConsPlusNormal"/>
        <w:ind w:firstLine="540"/>
        <w:jc w:val="both"/>
      </w:pPr>
      <w:r>
        <w:t>2020 год - 349743,40 тыс. рублей.</w:t>
      </w:r>
    </w:p>
    <w:p w:rsidR="009E26DF" w:rsidRDefault="009E26DF">
      <w:pPr>
        <w:pStyle w:val="ConsPlusNormal"/>
        <w:ind w:firstLine="540"/>
        <w:jc w:val="both"/>
      </w:pPr>
      <w:r>
        <w:t xml:space="preserve">Расчет произведен в соответствии с </w:t>
      </w:r>
      <w:hyperlink r:id="rId296" w:history="1">
        <w:r>
          <w:rPr>
            <w:color w:val="0000FF"/>
          </w:rPr>
          <w:t>Методикой</w:t>
        </w:r>
      </w:hyperlink>
      <w:r>
        <w:t xml:space="preserve"> 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утвержденной областным законом от 17 июня 2011 года N 47-оз.</w:t>
      </w:r>
    </w:p>
    <w:p w:rsidR="009E26DF" w:rsidRDefault="009E26DF">
      <w:pPr>
        <w:pStyle w:val="ConsPlusNormal"/>
        <w:ind w:firstLine="540"/>
        <w:jc w:val="both"/>
      </w:pPr>
      <w:r>
        <w:t xml:space="preserve">Информация о ресурсном обеспечении подпрограммы в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29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8" w:name="P1785"/>
      <w:bookmarkEnd w:id="8"/>
      <w:r>
        <w:t>ПОДПРОГРАММА</w:t>
      </w:r>
    </w:p>
    <w:p w:rsidR="009E26DF" w:rsidRDefault="009E26DF">
      <w:pPr>
        <w:pStyle w:val="ConsPlusNormal"/>
        <w:jc w:val="center"/>
      </w:pPr>
      <w:r>
        <w:t>"ОКАЗАНИЕ ПОДДЕРЖКИ ГРАЖДАНАМ, ПОСТРАДАВШИМ</w:t>
      </w:r>
    </w:p>
    <w:p w:rsidR="009E26DF" w:rsidRDefault="009E26DF">
      <w:pPr>
        <w:pStyle w:val="ConsPlusNormal"/>
        <w:jc w:val="center"/>
      </w:pPr>
      <w:r>
        <w:t>В РЕЗУЛЬТАТЕ ПОЖАРА МУНИЦИПАЛЬНОГО ЖИЛИЩНОГО ФОНДА"</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Оказание поддержки гражданам, пострадавшим в результате пожара муниципального жилищного фонда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Улучшение жилищных условий граждан на территории Ленинградской области, пострадавших в результате пожара муниципального жилищного фонда</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298"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299"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- 1031144,82 тыс. рублей, в том числе:</w:t>
            </w:r>
          </w:p>
          <w:p w:rsidR="009E26DF" w:rsidRDefault="009E26DF">
            <w:pPr>
              <w:pStyle w:val="ConsPlusNormal"/>
              <w:jc w:val="both"/>
            </w:pPr>
            <w:r>
              <w:t>средства областного бюджета:</w:t>
            </w:r>
          </w:p>
          <w:p w:rsidR="009E26DF" w:rsidRDefault="009E26DF">
            <w:pPr>
              <w:pStyle w:val="ConsPlusNormal"/>
              <w:jc w:val="both"/>
            </w:pPr>
            <w:r>
              <w:t>2014 год - 150000,00 тыс. рублей;</w:t>
            </w:r>
          </w:p>
          <w:p w:rsidR="009E26DF" w:rsidRDefault="009E26DF">
            <w:pPr>
              <w:pStyle w:val="ConsPlusNormal"/>
              <w:jc w:val="both"/>
            </w:pPr>
            <w:r>
              <w:t>2015 год - 79564,29 тыс. рублей;</w:t>
            </w:r>
          </w:p>
          <w:p w:rsidR="009E26DF" w:rsidRDefault="009E26DF">
            <w:pPr>
              <w:pStyle w:val="ConsPlusNormal"/>
              <w:jc w:val="both"/>
            </w:pPr>
            <w:r>
              <w:t>2016 год - 150000,00 тыс. рублей;</w:t>
            </w:r>
          </w:p>
          <w:p w:rsidR="009E26DF" w:rsidRDefault="009E26DF">
            <w:pPr>
              <w:pStyle w:val="ConsPlusNormal"/>
              <w:jc w:val="both"/>
            </w:pPr>
            <w:r>
              <w:t>2017 год - 150000,00 тыс. рублей;</w:t>
            </w:r>
          </w:p>
          <w:p w:rsidR="009E26DF" w:rsidRDefault="009E26DF">
            <w:pPr>
              <w:pStyle w:val="ConsPlusNormal"/>
              <w:jc w:val="both"/>
            </w:pPr>
            <w:r>
              <w:t>2018 год - 150000,00 тыс. рублей</w:t>
            </w:r>
          </w:p>
          <w:p w:rsidR="009E26DF" w:rsidRDefault="009E26DF">
            <w:pPr>
              <w:pStyle w:val="ConsPlusNormal"/>
              <w:jc w:val="both"/>
            </w:pPr>
            <w:r>
              <w:t>2019 год - 150000,00 тыс. рублей;</w:t>
            </w:r>
          </w:p>
          <w:p w:rsidR="009E26DF" w:rsidRDefault="009E26DF">
            <w:pPr>
              <w:pStyle w:val="ConsPlusNormal"/>
              <w:jc w:val="both"/>
            </w:pPr>
            <w:r>
              <w:t>2020 год - 150000,00 тыс. рублей;</w:t>
            </w:r>
          </w:p>
          <w:p w:rsidR="009E26DF" w:rsidRDefault="009E26DF">
            <w:pPr>
              <w:pStyle w:val="ConsPlusNormal"/>
              <w:jc w:val="both"/>
            </w:pPr>
            <w:r>
              <w:t>средства бюджетов муниципальных образований:</w:t>
            </w:r>
          </w:p>
          <w:p w:rsidR="009E26DF" w:rsidRDefault="009E26DF">
            <w:pPr>
              <w:pStyle w:val="ConsPlusNormal"/>
              <w:jc w:val="both"/>
            </w:pPr>
            <w:r>
              <w:t>2014 год - 7895,00 тыс. рублей;</w:t>
            </w:r>
          </w:p>
          <w:p w:rsidR="009E26DF" w:rsidRDefault="009E26DF">
            <w:pPr>
              <w:pStyle w:val="ConsPlusNormal"/>
              <w:jc w:val="both"/>
            </w:pPr>
            <w:r>
              <w:t>2015 год - 4210,53 тыс. рублей;</w:t>
            </w:r>
          </w:p>
          <w:p w:rsidR="009E26DF" w:rsidRDefault="009E26DF">
            <w:pPr>
              <w:pStyle w:val="ConsPlusNormal"/>
              <w:jc w:val="both"/>
            </w:pPr>
            <w:r>
              <w:t>2016 год - 7895,00 тыс. рублей;</w:t>
            </w:r>
          </w:p>
          <w:p w:rsidR="009E26DF" w:rsidRDefault="009E26DF">
            <w:pPr>
              <w:pStyle w:val="ConsPlusNormal"/>
              <w:jc w:val="both"/>
            </w:pPr>
            <w:r>
              <w:t>2017 год - 7895,00 тыс. рублей;</w:t>
            </w:r>
          </w:p>
          <w:p w:rsidR="009E26DF" w:rsidRDefault="009E26DF">
            <w:pPr>
              <w:pStyle w:val="ConsPlusNormal"/>
              <w:jc w:val="both"/>
            </w:pPr>
            <w:r>
              <w:t>2018 год - 7895,00 тыс. рублей;</w:t>
            </w:r>
          </w:p>
          <w:p w:rsidR="009E26DF" w:rsidRDefault="009E26DF">
            <w:pPr>
              <w:pStyle w:val="ConsPlusNormal"/>
              <w:jc w:val="both"/>
            </w:pPr>
            <w:r>
              <w:t>2019 год - 7895,00 тыс. рублей;</w:t>
            </w:r>
          </w:p>
          <w:p w:rsidR="009E26DF" w:rsidRDefault="009E26DF">
            <w:pPr>
              <w:pStyle w:val="ConsPlusNormal"/>
              <w:jc w:val="both"/>
            </w:pPr>
            <w:r>
              <w:t>2020 год - 7895,00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Количество семей, которым предоставлены жилые помещения, к концу 2020 года - 470 семей.</w:t>
            </w:r>
          </w:p>
          <w:p w:rsidR="009E26DF" w:rsidRDefault="009E26DF">
            <w:pPr>
              <w:pStyle w:val="ConsPlusNormal"/>
              <w:jc w:val="both"/>
            </w:pPr>
            <w:r>
              <w:t>Общая площадь построенного (приобретенного) жилья к концу 2020 года - 18400 кв. метров</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w:t>
      </w:r>
    </w:p>
    <w:p w:rsidR="009E26DF" w:rsidRDefault="009E26DF">
      <w:pPr>
        <w:pStyle w:val="ConsPlusNormal"/>
        <w:jc w:val="center"/>
      </w:pPr>
      <w:r>
        <w:t>и прогноз развития 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На территории Ленинградской области с 2012 года оказывается финансовая поддержка граждан, лишившихся жилья в результате пожара муниципального жилищного фонда Ленинградской области, в виде субсидий администраций муниципальных образований Ленинградской области для приобретения (строительства) жилья для данной категории граждан.</w:t>
      </w:r>
    </w:p>
    <w:p w:rsidR="009E26DF" w:rsidRDefault="009E26DF">
      <w:pPr>
        <w:pStyle w:val="ConsPlusNormal"/>
        <w:ind w:firstLine="540"/>
        <w:jc w:val="both"/>
      </w:pPr>
      <w:r>
        <w:t>Всего на территории Ленинградской области в органах местного самоуправления Ленинградской области на учете нуждающихся в жилых помещениях в связи с утратой жилья в результате пожара состоит 977 семей указанной категории граждан, из них:</w:t>
      </w:r>
    </w:p>
    <w:p w:rsidR="009E26DF" w:rsidRDefault="009E26DF">
      <w:pPr>
        <w:pStyle w:val="ConsPlusNormal"/>
        <w:ind w:firstLine="540"/>
        <w:jc w:val="both"/>
      </w:pPr>
      <w:r>
        <w:t>454 семьи утратили жилые помещения, принадлежащие им на праве собственности (далее - частные домовладения);</w:t>
      </w:r>
    </w:p>
    <w:p w:rsidR="009E26DF" w:rsidRDefault="009E26DF">
      <w:pPr>
        <w:pStyle w:val="ConsPlusNormal"/>
        <w:ind w:firstLine="540"/>
        <w:jc w:val="both"/>
      </w:pPr>
      <w:r>
        <w:t>523 семьи утратили жилые помещения в муниципальном (ведомственном) жилищном фонде.</w:t>
      </w:r>
    </w:p>
    <w:p w:rsidR="009E26DF" w:rsidRDefault="009E26DF">
      <w:pPr>
        <w:pStyle w:val="ConsPlusNormal"/>
        <w:ind w:firstLine="540"/>
        <w:jc w:val="both"/>
      </w:pPr>
      <w:r>
        <w:t>В целях обеспечения жилыми помещениями указанной категорий граждан были изданы следующие нормативные правовые акты:</w:t>
      </w:r>
    </w:p>
    <w:p w:rsidR="009E26DF" w:rsidRDefault="009E26DF">
      <w:pPr>
        <w:pStyle w:val="ConsPlusNormal"/>
        <w:ind w:firstLine="540"/>
        <w:jc w:val="both"/>
      </w:pPr>
      <w:r>
        <w:t xml:space="preserve">- </w:t>
      </w:r>
      <w:hyperlink r:id="rId303" w:history="1">
        <w:r>
          <w:rPr>
            <w:color w:val="0000FF"/>
          </w:rPr>
          <w:t>постановление</w:t>
        </w:r>
      </w:hyperlink>
      <w:r>
        <w:t xml:space="preserve"> Правительства Ленинградской области от 10.10.2012 N 312 "Об утверждении Положения о порядке предоставления и расходования в 2012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w:t>
      </w:r>
    </w:p>
    <w:p w:rsidR="009E26DF" w:rsidRDefault="009E26DF">
      <w:pPr>
        <w:pStyle w:val="ConsPlusNormal"/>
        <w:ind w:firstLine="540"/>
        <w:jc w:val="both"/>
      </w:pPr>
      <w:r>
        <w:t xml:space="preserve">- </w:t>
      </w:r>
      <w:hyperlink r:id="rId304" w:history="1">
        <w:r>
          <w:rPr>
            <w:color w:val="0000FF"/>
          </w:rPr>
          <w:t>постановление</w:t>
        </w:r>
      </w:hyperlink>
      <w:r>
        <w:t xml:space="preserve"> Правительства Ленинградской области от 19.12.2012 N 410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2012 год";</w:t>
      </w:r>
    </w:p>
    <w:p w:rsidR="009E26DF" w:rsidRDefault="009E26DF">
      <w:pPr>
        <w:pStyle w:val="ConsPlusNormal"/>
        <w:ind w:firstLine="540"/>
        <w:jc w:val="both"/>
      </w:pPr>
      <w:r>
        <w:t xml:space="preserve">- </w:t>
      </w:r>
      <w:hyperlink r:id="rId305" w:history="1">
        <w:r>
          <w:rPr>
            <w:color w:val="0000FF"/>
          </w:rPr>
          <w:t>постановление</w:t>
        </w:r>
      </w:hyperlink>
      <w:r>
        <w:t xml:space="preserve"> Правительства Ленинградской области от 22.02.2013 N 35 "Об утверждении Положения о порядке предоставления и расходования в 2013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w:t>
      </w:r>
    </w:p>
    <w:p w:rsidR="009E26DF" w:rsidRDefault="009E26DF">
      <w:pPr>
        <w:pStyle w:val="ConsPlusNormal"/>
        <w:ind w:firstLine="540"/>
        <w:jc w:val="both"/>
      </w:pPr>
      <w:r>
        <w:t xml:space="preserve">- </w:t>
      </w:r>
      <w:hyperlink r:id="rId306" w:history="1">
        <w:r>
          <w:rPr>
            <w:color w:val="0000FF"/>
          </w:rPr>
          <w:t>постановление</w:t>
        </w:r>
      </w:hyperlink>
      <w:r>
        <w:t xml:space="preserve"> Правительства Ленинградской области от 10.07.2013 N 204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2013 год".</w:t>
      </w:r>
    </w:p>
    <w:p w:rsidR="009E26DF" w:rsidRDefault="009E26DF">
      <w:pPr>
        <w:pStyle w:val="ConsPlusNormal"/>
        <w:ind w:firstLine="540"/>
        <w:jc w:val="both"/>
      </w:pPr>
      <w:r>
        <w:t>Благодаря реализации мероприятий по оказанию помощи граждан, пострадавших в результате пожара, в 2012 году улучшили жилищные условия 54 семьи, из них 13 - семьи граждан льготных категорий - многодетные семьи, имеющие в своем составе трех и более детей в возрасте до 18 лет; одинокие родители, имеющие детей в возрасте до 18 лет; инвалиды и семьи, имеющие детей-инвалидов.</w:t>
      </w:r>
    </w:p>
    <w:p w:rsidR="009E26DF" w:rsidRDefault="009E26DF">
      <w:pPr>
        <w:pStyle w:val="ConsPlusNormal"/>
        <w:ind w:firstLine="540"/>
        <w:jc w:val="both"/>
      </w:pPr>
      <w:r>
        <w:t>В 2013 году мероприятия по обеспечению жильем граждан, пострадавших в результате пожара муниципального жилищного фонда продолжаются. В результате запланированных мероприятий, будут обеспечены благоустроенными жилыми помещениями порядка 100 семей Ленинградской области.</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w:t>
      </w:r>
    </w:p>
    <w:p w:rsidR="009E26DF" w:rsidRDefault="009E26DF">
      <w:pPr>
        <w:pStyle w:val="ConsPlusNormal"/>
        <w:jc w:val="center"/>
      </w:pPr>
      <w:r>
        <w:t>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307" w:history="1">
        <w:r>
          <w:rPr>
            <w:color w:val="0000FF"/>
          </w:rPr>
          <w:t>Конституцией</w:t>
        </w:r>
      </w:hyperlink>
      <w:r>
        <w:t xml:space="preserve"> Российской Федерации, Жилищным </w:t>
      </w:r>
      <w:hyperlink r:id="rId308" w:history="1">
        <w:r>
          <w:rPr>
            <w:color w:val="0000FF"/>
          </w:rPr>
          <w:t>кодексом</w:t>
        </w:r>
      </w:hyperlink>
      <w:r>
        <w:t xml:space="preserve"> Российской Федерации, </w:t>
      </w:r>
      <w:hyperlink r:id="rId309"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31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11"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312"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E26DF" w:rsidRDefault="009E26DF">
      <w:pPr>
        <w:pStyle w:val="ConsPlusNormal"/>
        <w:ind w:firstLine="540"/>
        <w:jc w:val="both"/>
      </w:pPr>
      <w:r>
        <w:t>Цель подпрограммы соответствует:</w:t>
      </w:r>
    </w:p>
    <w:p w:rsidR="009E26DF" w:rsidRDefault="009E26DF">
      <w:pPr>
        <w:pStyle w:val="ConsPlusNormal"/>
        <w:ind w:firstLine="540"/>
        <w:jc w:val="both"/>
      </w:pPr>
      <w:r>
        <w:t xml:space="preserve">- приоритетам государственной жилищной политики, определенным </w:t>
      </w:r>
      <w:hyperlink r:id="rId313" w:history="1">
        <w:r>
          <w:rPr>
            <w:color w:val="0000FF"/>
          </w:rPr>
          <w:t>Концепцией</w:t>
        </w:r>
      </w:hyperlink>
      <w:r>
        <w:t xml:space="preserve"> долгосрочного социально-экономического развития Российской Федерации на период до 2020 года;</w:t>
      </w:r>
    </w:p>
    <w:p w:rsidR="009E26DF" w:rsidRDefault="009E26DF">
      <w:pPr>
        <w:pStyle w:val="ConsPlusNormal"/>
        <w:ind w:firstLine="540"/>
        <w:jc w:val="both"/>
      </w:pPr>
      <w:r>
        <w:t xml:space="preserve">- приоритетам жилищной политики Ленинградской области, определенным </w:t>
      </w:r>
      <w:hyperlink r:id="rId314"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315"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 стратегической цели жилищной политики Ленинградской области.</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316"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Целью подпрограммы является улучшение жилищных условий граждан, пострадавших в результате пожара муниципального жилищного фонда, проживающих на территории Ленинградской области и признанных нуждающимися в жилом помещении и поставленные на учет в качестве нуждающихся в жилом помещении в органах местного самоуправления.</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Для достижения цели подпрограммы необходимо решение следующей задачи:</w:t>
      </w:r>
    </w:p>
    <w:p w:rsidR="009E26DF" w:rsidRDefault="009E26DF">
      <w:pPr>
        <w:pStyle w:val="ConsPlusNormal"/>
        <w:ind w:firstLine="540"/>
        <w:jc w:val="both"/>
      </w:pPr>
      <w:r>
        <w:t>-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31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18"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31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являются:</w:t>
      </w:r>
    </w:p>
    <w:p w:rsidR="009E26DF" w:rsidRDefault="009E26DF">
      <w:pPr>
        <w:pStyle w:val="ConsPlusNormal"/>
        <w:ind w:firstLine="540"/>
        <w:jc w:val="both"/>
      </w:pPr>
      <w:r>
        <w:t>Количество семей, которым предоставлены жилые помещения, к концу 2020 года - 470 семей;</w:t>
      </w:r>
    </w:p>
    <w:p w:rsidR="009E26DF" w:rsidRDefault="009E26DF">
      <w:pPr>
        <w:pStyle w:val="ConsPlusNormal"/>
        <w:ind w:firstLine="540"/>
        <w:jc w:val="both"/>
      </w:pPr>
      <w:r>
        <w:t>Общая площадь построенного (приобретенного) жилья к концу 2020 года - 18400 кв. метров.</w:t>
      </w:r>
    </w:p>
    <w:p w:rsidR="009E26DF" w:rsidRDefault="009E26DF">
      <w:pPr>
        <w:pStyle w:val="ConsPlusNormal"/>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320" w:history="1">
        <w:r w:rsidR="009E26DF">
          <w:rPr>
            <w:color w:val="0000FF"/>
          </w:rPr>
          <w:t>3.4</w:t>
        </w:r>
      </w:hyperlink>
      <w:r w:rsidR="009E26DF">
        <w:t>. Сроки реализации подпрограммы</w:t>
      </w:r>
    </w:p>
    <w:p w:rsidR="009E26DF" w:rsidRDefault="009E26DF">
      <w:pPr>
        <w:pStyle w:val="ConsPlusNormal"/>
        <w:jc w:val="center"/>
      </w:pPr>
      <w:r>
        <w:t xml:space="preserve">(в ред. </w:t>
      </w:r>
      <w:hyperlink r:id="rId321"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22"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23"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Основное мероприятие подпрограммы - приобретение (строительство) жилых помещений для предоставления гражданам, пострадавшим в результате пожара муниципального жилищного фонда.</w:t>
      </w:r>
    </w:p>
    <w:p w:rsidR="009E26DF" w:rsidRDefault="009E26DF">
      <w:pPr>
        <w:pStyle w:val="ConsPlusNormal"/>
        <w:ind w:firstLine="540"/>
        <w:jc w:val="both"/>
      </w:pPr>
      <w:r>
        <w:t>Мероприятие подразделяется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9E26DF" w:rsidRDefault="009E26DF">
      <w:pPr>
        <w:pStyle w:val="ConsPlusNormal"/>
        <w:ind w:firstLine="540"/>
        <w:jc w:val="both"/>
      </w:pPr>
      <w:r>
        <w:t>Организационные мероприятия включают в себя:</w:t>
      </w:r>
    </w:p>
    <w:p w:rsidR="009E26DF" w:rsidRDefault="009E26DF">
      <w:pPr>
        <w:pStyle w:val="ConsPlusNormal"/>
        <w:ind w:firstLine="540"/>
        <w:jc w:val="both"/>
      </w:pPr>
      <w:r>
        <w:t>проведение информационно-разъяснительной работы о мероприятиях подпрограммы органам местного самоуправления;</w:t>
      </w:r>
    </w:p>
    <w:p w:rsidR="009E26DF" w:rsidRDefault="009E26DF">
      <w:pPr>
        <w:pStyle w:val="ConsPlusNormal"/>
        <w:ind w:firstLine="540"/>
        <w:jc w:val="both"/>
      </w:pPr>
      <w:r>
        <w:t>осуществление контроля за реализацией мероприятий, предусмотренных подпрограммой.</w:t>
      </w:r>
    </w:p>
    <w:p w:rsidR="009E26DF" w:rsidRDefault="009E26DF">
      <w:pPr>
        <w:pStyle w:val="ConsPlusNormal"/>
        <w:ind w:firstLine="540"/>
        <w:jc w:val="both"/>
      </w:pPr>
      <w:r>
        <w:t>Организационные мероприятия подпрограммы направлены на дальнейшее совершенствование системы управления и контроля за реализацией подпрограммы, формирование единой базы данных о гражданах - участниках подпрограммы, а также на проведение информационно-разъяснительной работы.</w:t>
      </w:r>
    </w:p>
    <w:p w:rsidR="009E26DF" w:rsidRDefault="009E26DF">
      <w:pPr>
        <w:pStyle w:val="ConsPlusNormal"/>
        <w:ind w:firstLine="540"/>
        <w:jc w:val="both"/>
      </w:pPr>
      <w:r>
        <w:t>Мероприятия по совершенствованию нормативной правовой базы включают в себя внесение изменений в действующие нормативно-правовые акты, связанные с механизмом реализации мероприятий подпрограммы.</w:t>
      </w:r>
    </w:p>
    <w:p w:rsidR="009E26DF" w:rsidRDefault="009E26DF">
      <w:pPr>
        <w:pStyle w:val="ConsPlusNormal"/>
        <w:ind w:firstLine="540"/>
        <w:jc w:val="both"/>
      </w:pPr>
      <w:r>
        <w:t>Порядок и форма предоставления субсидий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определяется нормативным правовым актом Ленинградской области.</w:t>
      </w:r>
    </w:p>
    <w:p w:rsidR="009E26DF" w:rsidRDefault="009E26DF">
      <w:pPr>
        <w:pStyle w:val="ConsPlusNormal"/>
        <w:ind w:firstLine="540"/>
        <w:jc w:val="both"/>
      </w:pPr>
      <w:r>
        <w:t>Начиная с 2016 года подпрограмма будет реализовываться по основному мероприятию "Оказание поддержки гражданам, пострадавшим в результате пожара муниципального жилищного фонда".</w:t>
      </w:r>
    </w:p>
    <w:p w:rsidR="009E26DF" w:rsidRDefault="009E26DF">
      <w:pPr>
        <w:pStyle w:val="ConsPlusNormal"/>
        <w:jc w:val="both"/>
      </w:pPr>
      <w:r>
        <w:t xml:space="preserve">(абзац введен </w:t>
      </w:r>
      <w:hyperlink r:id="rId324"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2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26"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32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 осуществляют:</w:t>
      </w:r>
    </w:p>
    <w:p w:rsidR="009E26DF" w:rsidRDefault="009E26DF">
      <w:pPr>
        <w:pStyle w:val="ConsPlusNormal"/>
        <w:ind w:firstLine="540"/>
        <w:jc w:val="both"/>
      </w:pPr>
      <w:r>
        <w:t>Принятие на учет граждан в качестве нуждающихся в жилых помещениях.</w:t>
      </w:r>
    </w:p>
    <w:p w:rsidR="009E26DF" w:rsidRDefault="009E26DF">
      <w:pPr>
        <w:pStyle w:val="ConsPlusNormal"/>
        <w:ind w:firstLine="540"/>
        <w:jc w:val="both"/>
      </w:pPr>
      <w:r>
        <w:t>Информирование граждан, принимающих решение об участии в подпрограмме, об условиях ее реализации.</w:t>
      </w:r>
    </w:p>
    <w:p w:rsidR="009E26DF" w:rsidRDefault="009E26DF">
      <w:pPr>
        <w:pStyle w:val="ConsPlusNormal"/>
        <w:ind w:firstLine="540"/>
        <w:jc w:val="both"/>
      </w:pPr>
      <w:r>
        <w:t>Приобретение (строительство) жилых помещений в муниципальную собственность для предоставления гражданам, пострадавшим в результате пожара муниципального жилищного фонда с заключением договора социального найма.</w:t>
      </w:r>
    </w:p>
    <w:p w:rsidR="009E26DF" w:rsidRDefault="009E26DF">
      <w:pPr>
        <w:pStyle w:val="ConsPlusNormal"/>
        <w:ind w:firstLine="540"/>
        <w:jc w:val="both"/>
      </w:pPr>
      <w:r>
        <w:t>Муниципальные образования Ленинградской области участвуют в реализации подпрограмм Государственной программы в соответствии с положениями, порядками (методиками) предоставления, распределения и расходования субсидий, межбюджетных трансфертов муниципальным образованиям Ленинградской области, которые разрабатываются и утверждаются нормативными правовыми актами Ленинградской области, по мере необходимости в соответствии с реализацией мероприятий подпрограмм, в том числе на основании проведенных конкурсных отборов.</w:t>
      </w:r>
    </w:p>
    <w:p w:rsidR="009E26DF" w:rsidRDefault="009E26DF">
      <w:pPr>
        <w:pStyle w:val="ConsPlusNormal"/>
        <w:ind w:firstLine="540"/>
        <w:jc w:val="both"/>
      </w:pPr>
    </w:p>
    <w:p w:rsidR="009E26DF" w:rsidRDefault="000F63DC">
      <w:pPr>
        <w:pStyle w:val="ConsPlusNormal"/>
        <w:jc w:val="center"/>
      </w:pPr>
      <w:hyperlink r:id="rId328"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329"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33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- 1031144,82 тыс. рублей, в том числе:</w:t>
      </w:r>
    </w:p>
    <w:p w:rsidR="009E26DF" w:rsidRDefault="009E26DF">
      <w:pPr>
        <w:pStyle w:val="ConsPlusNormal"/>
        <w:ind w:firstLine="540"/>
        <w:jc w:val="both"/>
      </w:pPr>
      <w:r>
        <w:t>средства областного бюджета:</w:t>
      </w:r>
    </w:p>
    <w:p w:rsidR="009E26DF" w:rsidRDefault="009E26DF">
      <w:pPr>
        <w:pStyle w:val="ConsPlusNormal"/>
        <w:ind w:firstLine="540"/>
        <w:jc w:val="both"/>
      </w:pPr>
      <w:r>
        <w:t>2014 год - 150000 тыс. рублей;</w:t>
      </w:r>
    </w:p>
    <w:p w:rsidR="009E26DF" w:rsidRDefault="009E26DF">
      <w:pPr>
        <w:pStyle w:val="ConsPlusNormal"/>
        <w:ind w:firstLine="540"/>
        <w:jc w:val="both"/>
      </w:pPr>
      <w:r>
        <w:t>2015 год - 79564,29 тыс. рублей;</w:t>
      </w:r>
    </w:p>
    <w:p w:rsidR="009E26DF" w:rsidRDefault="009E26DF">
      <w:pPr>
        <w:pStyle w:val="ConsPlusNormal"/>
        <w:ind w:firstLine="540"/>
        <w:jc w:val="both"/>
      </w:pPr>
      <w:r>
        <w:t>2016 год - 150000 тыс. рублей;</w:t>
      </w:r>
    </w:p>
    <w:p w:rsidR="009E26DF" w:rsidRDefault="009E26DF">
      <w:pPr>
        <w:pStyle w:val="ConsPlusNormal"/>
        <w:ind w:firstLine="540"/>
        <w:jc w:val="both"/>
      </w:pPr>
      <w:r>
        <w:t>2017 год - 150000 тыс. рублей;</w:t>
      </w:r>
    </w:p>
    <w:p w:rsidR="009E26DF" w:rsidRDefault="009E26DF">
      <w:pPr>
        <w:pStyle w:val="ConsPlusNormal"/>
        <w:ind w:firstLine="540"/>
        <w:jc w:val="both"/>
      </w:pPr>
      <w:r>
        <w:t>2018 год - 150000 тыс. рублей</w:t>
      </w:r>
    </w:p>
    <w:p w:rsidR="009E26DF" w:rsidRDefault="009E26DF">
      <w:pPr>
        <w:pStyle w:val="ConsPlusNormal"/>
        <w:ind w:firstLine="540"/>
        <w:jc w:val="both"/>
      </w:pPr>
      <w:r>
        <w:t>2019 год - 150000 тыс. рублей;</w:t>
      </w:r>
    </w:p>
    <w:p w:rsidR="009E26DF" w:rsidRDefault="009E26DF">
      <w:pPr>
        <w:pStyle w:val="ConsPlusNormal"/>
        <w:ind w:firstLine="540"/>
        <w:jc w:val="both"/>
      </w:pPr>
      <w:r>
        <w:t>2020 год - 150000 тыс. рублей;</w:t>
      </w:r>
    </w:p>
    <w:p w:rsidR="009E26DF" w:rsidRDefault="009E26DF">
      <w:pPr>
        <w:pStyle w:val="ConsPlusNormal"/>
        <w:ind w:firstLine="540"/>
        <w:jc w:val="both"/>
      </w:pPr>
      <w:r>
        <w:t>средства бюджетов муниципальных образований:</w:t>
      </w:r>
    </w:p>
    <w:p w:rsidR="009E26DF" w:rsidRDefault="009E26DF">
      <w:pPr>
        <w:pStyle w:val="ConsPlusNormal"/>
        <w:ind w:firstLine="540"/>
        <w:jc w:val="both"/>
      </w:pPr>
      <w:r>
        <w:t>2014 год - 7895 тыс. рублей;</w:t>
      </w:r>
    </w:p>
    <w:p w:rsidR="009E26DF" w:rsidRDefault="009E26DF">
      <w:pPr>
        <w:pStyle w:val="ConsPlusNormal"/>
        <w:ind w:firstLine="540"/>
        <w:jc w:val="both"/>
      </w:pPr>
      <w:r>
        <w:t>2015 год - 4210,53 тыс. рублей;</w:t>
      </w:r>
    </w:p>
    <w:p w:rsidR="009E26DF" w:rsidRDefault="009E26DF">
      <w:pPr>
        <w:pStyle w:val="ConsPlusNormal"/>
        <w:ind w:firstLine="540"/>
        <w:jc w:val="both"/>
      </w:pPr>
      <w:r>
        <w:t>2016 год - 7895 тыс. рублей;</w:t>
      </w:r>
    </w:p>
    <w:p w:rsidR="009E26DF" w:rsidRDefault="009E26DF">
      <w:pPr>
        <w:pStyle w:val="ConsPlusNormal"/>
        <w:ind w:firstLine="540"/>
        <w:jc w:val="both"/>
      </w:pPr>
      <w:r>
        <w:t>2017 год - 7895 тыс. рублей;</w:t>
      </w:r>
    </w:p>
    <w:p w:rsidR="009E26DF" w:rsidRDefault="009E26DF">
      <w:pPr>
        <w:pStyle w:val="ConsPlusNormal"/>
        <w:ind w:firstLine="540"/>
        <w:jc w:val="both"/>
      </w:pPr>
      <w:r>
        <w:t>2018 год - 7895 тыс. рублей;</w:t>
      </w:r>
    </w:p>
    <w:p w:rsidR="009E26DF" w:rsidRDefault="009E26DF">
      <w:pPr>
        <w:pStyle w:val="ConsPlusNormal"/>
        <w:ind w:firstLine="540"/>
        <w:jc w:val="both"/>
      </w:pPr>
      <w:r>
        <w:t>2019 год - 7895 тыс. рублей;</w:t>
      </w:r>
    </w:p>
    <w:p w:rsidR="009E26DF" w:rsidRDefault="009E26DF">
      <w:pPr>
        <w:pStyle w:val="ConsPlusNormal"/>
        <w:ind w:firstLine="540"/>
        <w:jc w:val="both"/>
      </w:pPr>
      <w:r>
        <w:t>2020 год - 7895 тыс. рублей.</w:t>
      </w:r>
    </w:p>
    <w:p w:rsidR="009E26DF" w:rsidRDefault="009E26DF">
      <w:pPr>
        <w:pStyle w:val="ConsPlusNormal"/>
        <w:ind w:firstLine="540"/>
        <w:jc w:val="both"/>
      </w:pPr>
      <w:r>
        <w:t xml:space="preserve">Информация о ресурсном обеспечении подпрограммы в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31"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9" w:name="P1971"/>
      <w:bookmarkEnd w:id="9"/>
      <w:r>
        <w:t>ПОДПРОГРАММА</w:t>
      </w:r>
    </w:p>
    <w:p w:rsidR="009E26DF" w:rsidRDefault="009E26DF">
      <w:pPr>
        <w:pStyle w:val="ConsPlusNormal"/>
        <w:jc w:val="center"/>
      </w:pPr>
      <w:r>
        <w:t>"РАЗВИТИЕ ИНЖЕНЕРНОЙ, ТРАНСПОРТНОЙ И СОЦИАЛЬНОЙ</w:t>
      </w:r>
    </w:p>
    <w:p w:rsidR="009E26DF" w:rsidRDefault="009E26DF">
      <w:pPr>
        <w:pStyle w:val="ConsPlusNormal"/>
        <w:jc w:val="center"/>
      </w:pPr>
      <w:r>
        <w:t>ИНФРАСТРУКТУРЫ В РАЙОНАХ МАССОВОЙ ЖИЛОЙ ЗАСТРОЙКИ"</w:t>
      </w:r>
    </w:p>
    <w:p w:rsidR="009E26DF" w:rsidRDefault="009E26DF">
      <w:pPr>
        <w:pStyle w:val="ConsPlusNormal"/>
        <w:jc w:val="center"/>
      </w:pPr>
      <w:r>
        <w:t xml:space="preserve">(в ред. </w:t>
      </w:r>
      <w:hyperlink r:id="rId33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jc w:val="center"/>
      </w:pPr>
      <w:r>
        <w:t>подпрограммы "Развитие инженерной, транспортной и социальной</w:t>
      </w:r>
    </w:p>
    <w:p w:rsidR="009E26DF" w:rsidRDefault="009E26DF">
      <w:pPr>
        <w:pStyle w:val="ConsPlusNormal"/>
        <w:jc w:val="center"/>
      </w:pPr>
      <w:r>
        <w:t>инфраструктуры в районах массовой жилой застройки"</w:t>
      </w:r>
    </w:p>
    <w:p w:rsidR="009E26DF" w:rsidRDefault="009E26DF">
      <w:pPr>
        <w:pStyle w:val="ConsPlusNormal"/>
        <w:jc w:val="center"/>
      </w:pPr>
      <w:r>
        <w:t xml:space="preserve">(в ред. </w:t>
      </w:r>
      <w:hyperlink r:id="rId33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334"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Инфраструктурное развитие территорий муниципальных образований Ленинградской области;</w:t>
            </w:r>
          </w:p>
          <w:p w:rsidR="009E26DF" w:rsidRDefault="009E26DF">
            <w:pPr>
              <w:pStyle w:val="ConsPlusNormal"/>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9E26DF" w:rsidRDefault="009E26DF">
            <w:pPr>
              <w:pStyle w:val="ConsPlusNormal"/>
              <w:jc w:val="both"/>
            </w:pPr>
            <w:r>
              <w:t>оказание содействия муниципальным образованиям в создании и приобретении объектов социального назначения в муниципальную собственность</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335"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- 1662894,70 тыс. рублей, в том числе:</w:t>
            </w:r>
          </w:p>
          <w:p w:rsidR="009E26DF" w:rsidRDefault="009E26DF">
            <w:pPr>
              <w:pStyle w:val="ConsPlusNormal"/>
              <w:jc w:val="both"/>
            </w:pPr>
            <w:r>
              <w:t>2014 год - 241842,10 тыс. рублей;</w:t>
            </w:r>
          </w:p>
          <w:p w:rsidR="009E26DF" w:rsidRDefault="009E26DF">
            <w:pPr>
              <w:pStyle w:val="ConsPlusNormal"/>
              <w:jc w:val="both"/>
            </w:pPr>
            <w:r>
              <w:t>2015 год - 236842,10 тыс. рублей;</w:t>
            </w:r>
          </w:p>
          <w:p w:rsidR="009E26DF" w:rsidRDefault="009E26DF">
            <w:pPr>
              <w:pStyle w:val="ConsPlusNormal"/>
              <w:jc w:val="both"/>
            </w:pPr>
            <w:r>
              <w:t>2016 год - 236842,10 тыс. рублей;</w:t>
            </w:r>
          </w:p>
          <w:p w:rsidR="009E26DF" w:rsidRDefault="009E26DF">
            <w:pPr>
              <w:pStyle w:val="ConsPlusNormal"/>
              <w:jc w:val="both"/>
            </w:pPr>
            <w:r>
              <w:t>2017 год - 236842,10 тыс. рублей.</w:t>
            </w:r>
          </w:p>
          <w:p w:rsidR="009E26DF" w:rsidRDefault="009E26DF">
            <w:pPr>
              <w:pStyle w:val="ConsPlusNormal"/>
              <w:jc w:val="both"/>
            </w:pPr>
            <w:r>
              <w:t>2018 год - 236842,10 тыс. рублей;</w:t>
            </w:r>
          </w:p>
          <w:p w:rsidR="009E26DF" w:rsidRDefault="009E26DF">
            <w:pPr>
              <w:pStyle w:val="ConsPlusNormal"/>
              <w:jc w:val="both"/>
            </w:pPr>
            <w:r>
              <w:t>2019 год - 236842,10 тыс. рублей;</w:t>
            </w:r>
          </w:p>
          <w:p w:rsidR="009E26DF" w:rsidRDefault="009E26DF">
            <w:pPr>
              <w:pStyle w:val="ConsPlusNormal"/>
              <w:jc w:val="both"/>
            </w:pPr>
            <w:r>
              <w:t>2020 год - 236842,10 тыс. рублей.</w:t>
            </w:r>
          </w:p>
          <w:p w:rsidR="009E26DF" w:rsidRDefault="009E26DF">
            <w:pPr>
              <w:pStyle w:val="ConsPlusNormal"/>
              <w:jc w:val="both"/>
            </w:pPr>
            <w:r>
              <w:t>Средства областного бюджета - 1580000,00 тыс. рублей:</w:t>
            </w:r>
          </w:p>
          <w:p w:rsidR="009E26DF" w:rsidRDefault="009E26DF">
            <w:pPr>
              <w:pStyle w:val="ConsPlusNormal"/>
              <w:jc w:val="both"/>
            </w:pPr>
            <w:r>
              <w:t>2014 год - 230000,00 тыс. рублей;</w:t>
            </w:r>
          </w:p>
          <w:p w:rsidR="009E26DF" w:rsidRDefault="009E26DF">
            <w:pPr>
              <w:pStyle w:val="ConsPlusNormal"/>
              <w:jc w:val="both"/>
            </w:pPr>
            <w:r>
              <w:t>2015 год - 225000,00 тыс. рублей;</w:t>
            </w:r>
          </w:p>
          <w:p w:rsidR="009E26DF" w:rsidRDefault="009E26DF">
            <w:pPr>
              <w:pStyle w:val="ConsPlusNormal"/>
              <w:jc w:val="both"/>
            </w:pPr>
            <w:r>
              <w:t>2016 год - 225000,00 тыс. рублей;</w:t>
            </w:r>
          </w:p>
          <w:p w:rsidR="009E26DF" w:rsidRDefault="009E26DF">
            <w:pPr>
              <w:pStyle w:val="ConsPlusNormal"/>
              <w:jc w:val="both"/>
            </w:pPr>
            <w:r>
              <w:t>2017 год - 225000,00 тыс. рублей.</w:t>
            </w:r>
          </w:p>
          <w:p w:rsidR="009E26DF" w:rsidRDefault="009E26DF">
            <w:pPr>
              <w:pStyle w:val="ConsPlusNormal"/>
              <w:jc w:val="both"/>
            </w:pPr>
            <w:r>
              <w:t>2018 год - 225000,00 тыс. рублей;</w:t>
            </w:r>
          </w:p>
          <w:p w:rsidR="009E26DF" w:rsidRDefault="009E26DF">
            <w:pPr>
              <w:pStyle w:val="ConsPlusNormal"/>
              <w:jc w:val="both"/>
            </w:pPr>
            <w:r>
              <w:t>2019 год - 225000,00 тыс. рублей;</w:t>
            </w:r>
          </w:p>
          <w:p w:rsidR="009E26DF" w:rsidRDefault="009E26DF">
            <w:pPr>
              <w:pStyle w:val="ConsPlusNormal"/>
              <w:jc w:val="both"/>
            </w:pPr>
            <w:r>
              <w:t>2020 год - 225000,00 тыс. рублей.</w:t>
            </w:r>
          </w:p>
          <w:p w:rsidR="009E26DF" w:rsidRDefault="009E26DF">
            <w:pPr>
              <w:pStyle w:val="ConsPlusNormal"/>
              <w:jc w:val="both"/>
            </w:pPr>
            <w:r>
              <w:t>Средства местного бюджета - 82894,70 тыс. рублей:</w:t>
            </w:r>
          </w:p>
          <w:p w:rsidR="009E26DF" w:rsidRDefault="009E26DF">
            <w:pPr>
              <w:pStyle w:val="ConsPlusNormal"/>
              <w:jc w:val="both"/>
            </w:pPr>
            <w:r>
              <w:t>2014 год - 11842,10 тыс. рублей;</w:t>
            </w:r>
          </w:p>
          <w:p w:rsidR="009E26DF" w:rsidRDefault="009E26DF">
            <w:pPr>
              <w:pStyle w:val="ConsPlusNormal"/>
              <w:jc w:val="both"/>
            </w:pPr>
            <w:r>
              <w:t>2015 год - 11842,10 тыс. рублей;</w:t>
            </w:r>
          </w:p>
          <w:p w:rsidR="009E26DF" w:rsidRDefault="009E26DF">
            <w:pPr>
              <w:pStyle w:val="ConsPlusNormal"/>
              <w:jc w:val="both"/>
            </w:pPr>
            <w:r>
              <w:t>2016 год - 11842,10 тыс. рублей;</w:t>
            </w:r>
          </w:p>
          <w:p w:rsidR="009E26DF" w:rsidRDefault="009E26DF">
            <w:pPr>
              <w:pStyle w:val="ConsPlusNormal"/>
              <w:jc w:val="both"/>
            </w:pPr>
            <w:r>
              <w:t>2017 год - 11842,10 тыс. рублей.</w:t>
            </w:r>
          </w:p>
          <w:p w:rsidR="009E26DF" w:rsidRDefault="009E26DF">
            <w:pPr>
              <w:pStyle w:val="ConsPlusNormal"/>
              <w:jc w:val="both"/>
            </w:pPr>
            <w:r>
              <w:t>2018 год - 11842,10 тыс. рублей;</w:t>
            </w:r>
          </w:p>
          <w:p w:rsidR="009E26DF" w:rsidRDefault="009E26DF">
            <w:pPr>
              <w:pStyle w:val="ConsPlusNormal"/>
              <w:jc w:val="both"/>
            </w:pPr>
            <w:r>
              <w:t>2019 год - 11842,10 тыс. рублей;</w:t>
            </w:r>
          </w:p>
          <w:p w:rsidR="009E26DF" w:rsidRDefault="009E26DF">
            <w:pPr>
              <w:pStyle w:val="ConsPlusNormal"/>
              <w:jc w:val="both"/>
            </w:pPr>
            <w:r>
              <w:t>2020 год - 11842,10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37"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Количество разработанных проектов строительства объектов инженерной и транспортной инфраструктуры к концу 2020 года - 20 штук.</w:t>
            </w:r>
          </w:p>
          <w:p w:rsidR="009E26DF" w:rsidRDefault="009E26DF">
            <w:pPr>
              <w:pStyle w:val="ConsPlusNormal"/>
              <w:jc w:val="both"/>
            </w:pPr>
            <w:r>
              <w:t>Количество семей, земельные участки которых обеспечены инженерной и транспортной инфраструктурой, - 350 штук</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jc w:val="center"/>
      </w:pPr>
      <w:r>
        <w:t xml:space="preserve">(в ред. </w:t>
      </w:r>
      <w:hyperlink r:id="rId33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p w:rsidR="009E26DF" w:rsidRDefault="009E26DF">
      <w:pPr>
        <w:pStyle w:val="ConsPlusNormal"/>
        <w:ind w:firstLine="540"/>
        <w:jc w:val="both"/>
      </w:pPr>
      <w:r>
        <w:t xml:space="preserve">Одной из проблем в сфере обеспечения жильем граждан на территории Ленинградской области является отсутствие объектов инженерной и транспортной инфраструктуры вблизи и непосредственно на земельных участках, предоставляемых гражданам для индивидуального жилищного строительства. Отсутствие указанных объектов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областным </w:t>
      </w:r>
      <w:hyperlink r:id="rId340"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и при этом относятся к категории малообеспеченных семей.</w:t>
      </w:r>
    </w:p>
    <w:p w:rsidR="009E26DF" w:rsidRDefault="009E26DF">
      <w:pPr>
        <w:pStyle w:val="ConsPlusNormal"/>
        <w:ind w:firstLine="540"/>
        <w:jc w:val="both"/>
      </w:pPr>
      <w:r>
        <w:t xml:space="preserve">В соответствии со </w:t>
      </w:r>
      <w:hyperlink r:id="rId341"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относится к вопросам местного значения.</w:t>
      </w:r>
    </w:p>
    <w:p w:rsidR="009E26DF" w:rsidRDefault="009E26DF">
      <w:pPr>
        <w:pStyle w:val="ConsPlusNormal"/>
        <w:ind w:firstLine="540"/>
        <w:jc w:val="both"/>
      </w:pPr>
      <w:r>
        <w:t>Однако обеспечение земельных участков инженерной и транспортной инфраструктурой является для многих муниципальных образований непосильной задачей в связи с отсутствием необходимого объема средств.</w:t>
      </w:r>
    </w:p>
    <w:p w:rsidR="009E26DF" w:rsidRDefault="009E26DF">
      <w:pPr>
        <w:pStyle w:val="ConsPlusNormal"/>
        <w:ind w:firstLine="540"/>
        <w:jc w:val="both"/>
      </w:pPr>
      <w:r>
        <w:t xml:space="preserve">В соответствии с </w:t>
      </w:r>
      <w:hyperlink r:id="rId342" w:history="1">
        <w:r>
          <w:rPr>
            <w:color w:val="0000FF"/>
          </w:rPr>
          <w:t>подпунктом "а" пункта 2</w:t>
        </w:r>
      </w:hyperlink>
      <w:r>
        <w:t xml:space="preserve"> Указа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совместно с органами исполнительной власти Российской Федерации должен быть разработан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9E26DF" w:rsidRDefault="009E26DF">
      <w:pPr>
        <w:pStyle w:val="ConsPlusNormal"/>
        <w:ind w:firstLine="540"/>
        <w:jc w:val="both"/>
      </w:pPr>
      <w:r>
        <w:t xml:space="preserve">В Ленинградской области в рамках исполнения </w:t>
      </w:r>
      <w:hyperlink r:id="rId343" w:history="1">
        <w:r>
          <w:rPr>
            <w:color w:val="0000FF"/>
          </w:rPr>
          <w:t>Указа</w:t>
        </w:r>
      </w:hyperlink>
      <w:r>
        <w:t xml:space="preserve"> Президента Российской Федерации от 7 мая 2012 года N 600 принято </w:t>
      </w:r>
      <w:hyperlink r:id="rId344" w:history="1">
        <w:r>
          <w:rPr>
            <w:color w:val="0000FF"/>
          </w:rPr>
          <w:t>постановление</w:t>
        </w:r>
      </w:hyperlink>
      <w:r>
        <w:t xml:space="preserve"> Правительства Ленинградской области от 14 декабря 2012 года N 401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E26DF" w:rsidRDefault="009E26DF">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 xml:space="preserve">В 2013 году предоставлены субсидии муниципальным образованиям на софинансирование разработки более 20 проектов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346" w:history="1">
        <w:r>
          <w:rPr>
            <w:color w:val="0000FF"/>
          </w:rPr>
          <w:t>законом</w:t>
        </w:r>
      </w:hyperlink>
      <w:r>
        <w:t xml:space="preserve"> N 105-оз, что будет способствовать инфраструктурному развитию территории муниципальных образований.</w:t>
      </w:r>
    </w:p>
    <w:p w:rsidR="009E26DF" w:rsidRDefault="009E26DF">
      <w:pPr>
        <w:pStyle w:val="ConsPlusNormal"/>
        <w:ind w:firstLine="540"/>
        <w:jc w:val="both"/>
      </w:pPr>
      <w:r>
        <w:t>В последние годы в Ленинградской области активно осуществляются комплексное освоение и застройка территорий, являющиеся наиболее перспективными направлениями в развитии жилищного строительства, и наблюдается тенденция переселения граждан, проживающих в Санкт-Петербурге, в ближайшие районы Ленинградской области.</w:t>
      </w:r>
    </w:p>
    <w:p w:rsidR="009E26DF" w:rsidRDefault="009E26DF">
      <w:pPr>
        <w:pStyle w:val="ConsPlusNormal"/>
        <w:ind w:firstLine="540"/>
        <w:jc w:val="both"/>
      </w:pPr>
      <w:r>
        <w:t>При комплексной застройке инвестор осуществляет строительство не только жилых домов, но и сопутствующей инфраструктуры (инженерной, транспортной и социальной). В настоящее время доля таких проектов в общем объеме строящегося на территории Ленинградской области жилья составляет порядка 30 процентов, в дальнейшем количество проектов комплексной жилой застройки будет увеличиваться.</w:t>
      </w:r>
    </w:p>
    <w:p w:rsidR="009E26DF" w:rsidRDefault="009E26DF">
      <w:pPr>
        <w:pStyle w:val="ConsPlusNormal"/>
        <w:ind w:firstLine="540"/>
        <w:jc w:val="both"/>
      </w:pPr>
      <w:r>
        <w:t>Однако процесс комплексной застройки территории идет неравномерно: строительство социальных объектов, как правило, отстает от темпов строительства жилья и создания инженерной и транспортной инфраструктуры, а то и не ведется вовсе.</w:t>
      </w:r>
    </w:p>
    <w:p w:rsidR="009E26DF" w:rsidRDefault="009E26DF">
      <w:pPr>
        <w:pStyle w:val="ConsPlusNormal"/>
        <w:ind w:firstLine="540"/>
        <w:jc w:val="both"/>
      </w:pPr>
      <w:r>
        <w:t>В целях повышения комфортности новых микрорайонов массовой жилой застройки населенных пунктов Ленинградской области, а также снижения стоимости квадратного метра жилья путем компенсации финансовых затрат строительных организаций, осуществляющих комплексное освоение земельных участков в целях жилищного строительства, Правительством Ленинградской области разработаны мероприятия, способствующие строительству и приобретению в муниципальную собственность школ и детских садов, построенных застройщиками.</w:t>
      </w:r>
    </w:p>
    <w:p w:rsidR="009E26DF" w:rsidRDefault="009E26DF">
      <w:pPr>
        <w:pStyle w:val="ConsPlusNormal"/>
        <w:ind w:firstLine="540"/>
        <w:jc w:val="both"/>
      </w:pPr>
      <w:r>
        <w:t>Планируется, что инвесторы и застройщики, осуществляющие комплексное освоение территорий, зарегистрировавшие свои организации на территории Ленинградской области, перечисляющие налоги в консолидированный бюджет Ленинградской области и заключившие соглашение о сотрудничестве между Правительством Ленинградской области, администрациями муниципальных районов (городского округа) Ленинградской области, администрациями городских и сельских поселений Ленинградской области по вопросам устойчивого развития территорий комплексного освоения земельных участков в целях жилищного строительства в Ленинградской области, вправе рассчитывать, что построенный ими объект социального назначения будет приобретен в муниципальную собственность. Выкупная цена объекта социального назначения определяется в соответствии с укрупненными нормативами цены строительства зданий объектов социального назначения, утвержденными Министерством регионального развития Российской Федерации для года ввода объекта социального назначения в эксплуатацию. Предполагается направлять на выкуп указанных объектов до 70 процентов объемов налоговых отчислений застройщиков.</w:t>
      </w:r>
    </w:p>
    <w:p w:rsidR="009E26DF" w:rsidRDefault="009E26DF">
      <w:pPr>
        <w:pStyle w:val="ConsPlusNormal"/>
        <w:ind w:firstLine="540"/>
        <w:jc w:val="both"/>
      </w:pPr>
      <w:r>
        <w:t xml:space="preserve">Для организации дальнейшей работы с муниципальными образованиями и застройщиками по приобретению в муниципальную собственность объектов социального назначения принято </w:t>
      </w:r>
      <w:hyperlink r:id="rId347" w:history="1">
        <w:r>
          <w:rPr>
            <w:color w:val="0000FF"/>
          </w:rPr>
          <w:t>постановление</w:t>
        </w:r>
      </w:hyperlink>
      <w:r>
        <w:t xml:space="preserve"> Правительства Ленинградской области от 28 июня 2013 года N 183 "Об утверждении Положения о порядке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социального назначения".</w:t>
      </w:r>
    </w:p>
    <w:p w:rsidR="009E26DF" w:rsidRDefault="009E26DF">
      <w:pPr>
        <w:pStyle w:val="ConsPlusNormal"/>
        <w:ind w:firstLine="540"/>
        <w:jc w:val="both"/>
      </w:pPr>
      <w:r>
        <w:t>В соответствии с заключенными соглашениями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и застройщиками по вопросам устойчивого развития территорий комплексного освоения земельных участков в целях жилищного строительства в Ленинградской области предусматривается ввод в эксплуатацию:</w:t>
      </w:r>
    </w:p>
    <w:p w:rsidR="009E26DF" w:rsidRDefault="009E26DF">
      <w:pPr>
        <w:pStyle w:val="ConsPlusNormal"/>
        <w:ind w:firstLine="540"/>
        <w:jc w:val="both"/>
      </w:pPr>
      <w:r>
        <w:t>2014 год - одного детского сада, стоимость приобретения которого в 2015 году составит 103581,0 тыс. рублей;</w:t>
      </w:r>
    </w:p>
    <w:p w:rsidR="009E26DF" w:rsidRDefault="009E26DF">
      <w:pPr>
        <w:pStyle w:val="ConsPlusNormal"/>
        <w:ind w:firstLine="540"/>
        <w:jc w:val="both"/>
      </w:pPr>
      <w:r>
        <w:t>2015 год - четырех школ и 10 детских садов, приобретение которых будет осуществляться в 2016 году. Стоимость объектов составит 3030000,0 тыс. рублей, однако с учетом планируемого объема налоговых отчислений застройщиков, указанного в соглашениях, в 2016 году возможно будет приобрести четыре школы и восемь детских садов на сумму 2730000,0 тыс. рублей;</w:t>
      </w:r>
    </w:p>
    <w:p w:rsidR="009E26DF" w:rsidRDefault="009E26DF">
      <w:pPr>
        <w:pStyle w:val="ConsPlusNormal"/>
        <w:ind w:firstLine="540"/>
        <w:jc w:val="both"/>
      </w:pPr>
      <w:r>
        <w:t>в 2016 году - три школы и 11 детских садов, на приобретение которых в 2017 году потребуется 3100000,0 тыс. рублей, с учетом планируемого объема налоговых отчислений застройщиков, указанного в соглашениях, в 2017 году возможно будет приобрести 12 детских садов на сумму 2115000,0 тыс. рублей.</w:t>
      </w:r>
    </w:p>
    <w:p w:rsidR="009E26DF" w:rsidRDefault="009E26DF">
      <w:pPr>
        <w:pStyle w:val="ConsPlusNormal"/>
        <w:ind w:firstLine="540"/>
        <w:jc w:val="both"/>
      </w:pPr>
      <w:r>
        <w:t>Финансирование мероприятий будет осуществляться на основании ввода объектов социального назначения в эксплуатацию, перечисления застройщиками в консолидированный бюджет Ленинградской области достаточного объема налоговых отчислений и при наличии необходимых средств в бюджете Ленинградской области.</w:t>
      </w:r>
    </w:p>
    <w:p w:rsidR="009E26DF" w:rsidRDefault="009E26DF">
      <w:pPr>
        <w:pStyle w:val="ConsPlusNormal"/>
        <w:ind w:firstLine="540"/>
        <w:jc w:val="both"/>
      </w:pPr>
      <w:r>
        <w:t xml:space="preserve">Кроме того, для поддержки проектов комплексного освоения земельных участков в целях жилищного строительства федеральным органом исполнительной власти ежегодно проводится конкурс в рамках </w:t>
      </w:r>
      <w:hyperlink r:id="rId348"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2011-2020 годы, в соответствии с которым осуществляется отбор проектов комплексного освоения территорий, которым предоставляется финансовая поддержка за счет средств федерального бюджета и осуществляется софинансирование из консолидированного бюджета Ленинградской области. Жилье, возводимое в рамках проектов комплексного освоения, должно являться жильем экономического класса в соответствии с </w:t>
      </w:r>
      <w:hyperlink r:id="rId349" w:history="1">
        <w:r>
          <w:rPr>
            <w:color w:val="0000FF"/>
          </w:rPr>
          <w:t>условиями</w:t>
        </w:r>
      </w:hyperlink>
      <w:r>
        <w:t>, установленными приказом Министерства строительства и жилищно-коммунального хозяйства Российской Федерации от 5 мая 2014 года N 223/пр "Об утверждении условий отнесения жилых помещений к жилью экономического класса".</w:t>
      </w:r>
    </w:p>
    <w:p w:rsidR="009E26DF" w:rsidRDefault="009E26DF">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Государственная поддержка осуществляется по следующим направлениям:</w:t>
      </w:r>
    </w:p>
    <w:p w:rsidR="009E26DF" w:rsidRDefault="009E26DF">
      <w:pPr>
        <w:pStyle w:val="ConsPlusNormal"/>
        <w:ind w:firstLine="540"/>
        <w:jc w:val="both"/>
      </w:pPr>
      <w:r>
        <w:t>возмещение затрат (части затрат) на уплату процентов по кредитам, полученным в кредитных организациях на цели обеспечения инженерной инфраструктурой земельных участков, предназначенных для строительства жилья экономкласса;</w:t>
      </w:r>
    </w:p>
    <w:p w:rsidR="009E26DF" w:rsidRDefault="009E26DF">
      <w:pPr>
        <w:pStyle w:val="ConsPlusNormal"/>
        <w:ind w:firstLine="540"/>
        <w:jc w:val="both"/>
      </w:pPr>
      <w:r>
        <w:t>строительство (реконструкция) объектов социальной инфраструктуры в рамках реализации проектов по строительству жилья экономкласса;</w:t>
      </w:r>
    </w:p>
    <w:p w:rsidR="009E26DF" w:rsidRDefault="009E26DF">
      <w:pPr>
        <w:pStyle w:val="ConsPlusNormal"/>
        <w:ind w:firstLine="540"/>
        <w:jc w:val="both"/>
      </w:pPr>
      <w:r>
        <w:t>строительство автомобильных дорог в новых микрорайонах массовой малоэтажной и многоквартирной застройки жильем экономкласса.</w:t>
      </w:r>
    </w:p>
    <w:p w:rsidR="009E26DF" w:rsidRDefault="009E26DF">
      <w:pPr>
        <w:pStyle w:val="ConsPlusNormal"/>
        <w:ind w:firstLine="540"/>
        <w:jc w:val="both"/>
      </w:pPr>
      <w:r>
        <w:t>Софинансирование Ленинградской областью указанных мероприятий является обязательным условием предоставления средств федерального бюджета.</w:t>
      </w:r>
    </w:p>
    <w:p w:rsidR="009E26DF" w:rsidRDefault="009E26DF">
      <w:pPr>
        <w:pStyle w:val="ConsPlusNormal"/>
        <w:ind w:firstLine="540"/>
        <w:jc w:val="both"/>
      </w:pPr>
      <w:r>
        <w:t>В 2014 и 2015 году на софинансирование указанных мероприятий в областном бюджете Ленинградской области предусмотрено 5000,0 тыс. рублей ежегодно.</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w:t>
      </w:r>
    </w:p>
    <w:p w:rsidR="009E26DF" w:rsidRDefault="009E26DF">
      <w:pPr>
        <w:pStyle w:val="ConsPlusNormal"/>
        <w:jc w:val="center"/>
      </w:pPr>
      <w:r>
        <w:t>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В соответствии с </w:t>
      </w:r>
      <w:hyperlink r:id="rId351"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Ленинградской области от 28.06.2013 N 45-оз, стратегическая цель Ленинградской области - обеспечение сбалансированного развития территории области.</w:t>
      </w:r>
    </w:p>
    <w:p w:rsidR="009E26DF" w:rsidRDefault="009E26DF">
      <w:pPr>
        <w:pStyle w:val="ConsPlusNormal"/>
        <w:ind w:firstLine="540"/>
        <w:jc w:val="both"/>
      </w:pPr>
      <w:r>
        <w:t>Одним из ключевых направлений пространственного развития Ленинградской области является инфраструктурное развитие территории, включая повышение качества объектов коммунального хозяйства, рост обеспеченности жильем, развитие региональной транспортной сети и т.д., в том числе строительство, развитие инженерной и социальной инфраструктуры.</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35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Цель подпрограммы</w:t>
      </w:r>
    </w:p>
    <w:p w:rsidR="009E26DF" w:rsidRDefault="009E26DF">
      <w:pPr>
        <w:pStyle w:val="ConsPlusNormal"/>
        <w:ind w:firstLine="540"/>
        <w:jc w:val="both"/>
      </w:pPr>
    </w:p>
    <w:p w:rsidR="009E26DF" w:rsidRDefault="009E26DF">
      <w:pPr>
        <w:pStyle w:val="ConsPlusNormal"/>
        <w:ind w:firstLine="540"/>
        <w:jc w:val="both"/>
      </w:pPr>
      <w:r>
        <w:t>Целями Подпрограммы являются:</w:t>
      </w:r>
    </w:p>
    <w:p w:rsidR="009E26DF" w:rsidRDefault="009E26DF">
      <w:pPr>
        <w:pStyle w:val="ConsPlusNormal"/>
        <w:ind w:firstLine="540"/>
        <w:jc w:val="both"/>
      </w:pPr>
      <w:r>
        <w:t>Инфраструктурное развитие территорий муниципальных образований Ленинградской области.</w:t>
      </w:r>
    </w:p>
    <w:p w:rsidR="009E26DF" w:rsidRDefault="009E26DF">
      <w:pPr>
        <w:pStyle w:val="ConsPlusNormal"/>
        <w:ind w:firstLine="540"/>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Для достижения целей подпрограммы необходимо решение следующих задач:</w:t>
      </w:r>
    </w:p>
    <w:p w:rsidR="009E26DF" w:rsidRDefault="009E26DF">
      <w:pPr>
        <w:pStyle w:val="ConsPlusNormal"/>
        <w:ind w:firstLine="540"/>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9E26DF" w:rsidRDefault="009E26DF">
      <w:pPr>
        <w:pStyle w:val="ConsPlusNormal"/>
        <w:ind w:firstLine="540"/>
        <w:jc w:val="both"/>
      </w:pPr>
      <w:r>
        <w:t>Оказание содействия муниципальным образованиям в создании и приобретении объектов социального назначения в муниципальную собственность.</w:t>
      </w:r>
    </w:p>
    <w:p w:rsidR="009E26DF" w:rsidRDefault="009E26DF">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 xml:space="preserve">Задачи Подпрограммы выполняются в ходе реализации мероприятий по предоставлению субсидий муниципальным образованиям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w:t>
      </w:r>
      <w:hyperlink r:id="rId354" w:history="1">
        <w:r>
          <w:rPr>
            <w:color w:val="0000FF"/>
          </w:rPr>
          <w:t>законом</w:t>
        </w:r>
      </w:hyperlink>
      <w:r>
        <w:t xml:space="preserve"> от 14.10.2008 N 105-оз, а также на софинансирование расходных обязательств по приобретению объектов социального назначения в муниципальную собственность в соответствии с условиями, устанавливаемыми нормативными правовыми актами Правительства Ленинградской области.</w:t>
      </w:r>
    </w:p>
    <w:p w:rsidR="009E26DF" w:rsidRDefault="009E26DF">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29.12.2015 N 523)</w:t>
      </w:r>
    </w:p>
    <w:p w:rsidR="009E26DF" w:rsidRDefault="000F63DC">
      <w:pPr>
        <w:pStyle w:val="ConsPlusNormal"/>
        <w:ind w:firstLine="540"/>
        <w:jc w:val="both"/>
      </w:pPr>
      <w:hyperlink r:id="rId356" w:history="1">
        <w:r w:rsidR="009E26DF">
          <w:rPr>
            <w:color w:val="0000FF"/>
          </w:rPr>
          <w:t>Порядок</w:t>
        </w:r>
      </w:hyperlink>
      <w:r w:rsidR="009E26DF">
        <w:t xml:space="preserve"> распределения субсидий определен постановлением Правительства Ленинградской области от 14 декабря 2012 года N 401 "Об утверждении порядка распределения,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законом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E26DF" w:rsidRDefault="009E26DF">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Получатели субсидий будут утверждаться в соответствии с постановлениями Правительства Ленинградской области, выпускаемыми ежегодно на основании конкурсного отбора участников - муниципальных образований.</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358"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59"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36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будет являться:</w:t>
      </w:r>
    </w:p>
    <w:p w:rsidR="009E26DF" w:rsidRDefault="009E26DF">
      <w:pPr>
        <w:pStyle w:val="ConsPlusNormal"/>
        <w:ind w:firstLine="540"/>
        <w:jc w:val="both"/>
      </w:pPr>
      <w:r>
        <w:t>Количество разработанных проектов строительства объектов инженерной и транспортной инфраструктуры к концу 2020 года - 20 штук.</w:t>
      </w:r>
    </w:p>
    <w:p w:rsidR="009E26DF" w:rsidRDefault="009E26DF">
      <w:pPr>
        <w:pStyle w:val="ConsPlusNormal"/>
        <w:ind w:firstLine="540"/>
        <w:jc w:val="both"/>
      </w:pPr>
      <w:r>
        <w:t>Количество семей, земельные участки которых обеспечены инженерной и транспортной инфраструктурой, - 350 штук.</w:t>
      </w:r>
    </w:p>
    <w:p w:rsidR="009E26DF" w:rsidRDefault="009E26DF">
      <w:pPr>
        <w:pStyle w:val="ConsPlusNormal"/>
        <w:ind w:firstLine="540"/>
        <w:jc w:val="both"/>
      </w:pPr>
      <w:r>
        <w:t xml:space="preserve">Показатели (индикаторы), предназначенные для оценки наиболее существенных результатов реализации подпрограммы, подробно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361" w:history="1">
        <w:r w:rsidR="009E26DF">
          <w:rPr>
            <w:color w:val="0000FF"/>
          </w:rPr>
          <w:t>3.4</w:t>
        </w:r>
      </w:hyperlink>
      <w:r w:rsidR="009E26DF">
        <w:t>. Сроки реализации подпрограммы</w:t>
      </w:r>
    </w:p>
    <w:p w:rsidR="009E26DF" w:rsidRDefault="009E26DF">
      <w:pPr>
        <w:pStyle w:val="ConsPlusNormal"/>
        <w:jc w:val="center"/>
      </w:pPr>
      <w:r>
        <w:t xml:space="preserve">(в ред. </w:t>
      </w:r>
      <w:hyperlink r:id="rId36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6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64"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Подпрограмма "Развитие инженерной, транспортной и социальной инфраструктуры в районах массовой жилой застройки" предполагает реализацию следующих основных мероприятий:</w:t>
      </w:r>
    </w:p>
    <w:p w:rsidR="009E26DF" w:rsidRDefault="009E26DF">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w:t>
      </w:r>
    </w:p>
    <w:p w:rsidR="009E26DF" w:rsidRDefault="009E26DF">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 xml:space="preserve">Данное мероприятие предусматривает предоставление субсидий из областного бюджета Ленинградской области бюджетам поселений и городского округа Ленинградской области в целях софинансирования расходных обязательств по организации в границах муниципальных образований электро-, тепло-, газо-, водоснабжения и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и направляются на проектирование и(или) на строительство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w:t>
      </w:r>
      <w:hyperlink r:id="rId367"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Перечень муниципальных образований Ленинградской области, которым предоставляется субсидия из областного бюджета Ленинградской области, определяется ежегодно по результатам конкурсного отбора муниципальных образований.</w:t>
      </w:r>
    </w:p>
    <w:p w:rsidR="009E26DF" w:rsidRDefault="009E26DF">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Основное мероприятие: Приобретение в муниципальную собственность объектов социального назначения.</w:t>
      </w:r>
    </w:p>
    <w:p w:rsidR="009E26DF" w:rsidRDefault="009E26DF">
      <w:pPr>
        <w:pStyle w:val="ConsPlusNormal"/>
        <w:ind w:firstLine="540"/>
        <w:jc w:val="both"/>
      </w:pPr>
      <w:r>
        <w:t xml:space="preserve">Мероприятие предусматривает приобретение объектов социального назначения путем направления на данные цели субсидий на софинансирование в соответствии с проводимыми аукционами на основании </w:t>
      </w:r>
      <w:hyperlink r:id="rId369" w:history="1">
        <w:r>
          <w:rPr>
            <w:color w:val="0000FF"/>
          </w:rPr>
          <w:t>постановления</w:t>
        </w:r>
      </w:hyperlink>
      <w:r>
        <w:t xml:space="preserve"> Правительства Ленинградской области от 28.06.2013 N 183, которым утверждено </w:t>
      </w:r>
      <w:hyperlink r:id="rId370" w:history="1">
        <w:r>
          <w:rPr>
            <w:color w:val="0000FF"/>
          </w:rPr>
          <w:t>Положение</w:t>
        </w:r>
      </w:hyperlink>
      <w:r>
        <w:t xml:space="preserve"> о порядке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социального назначения.</w:t>
      </w:r>
    </w:p>
    <w:p w:rsidR="009E26DF" w:rsidRDefault="009E26DF">
      <w:pPr>
        <w:pStyle w:val="ConsPlusNormal"/>
        <w:ind w:firstLine="540"/>
        <w:jc w:val="both"/>
      </w:pPr>
      <w:r>
        <w:t>Основное мероприятие "Содействие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класса".</w:t>
      </w:r>
    </w:p>
    <w:p w:rsidR="009E26DF" w:rsidRDefault="009E26DF">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27.10.2014 N 492)</w:t>
      </w:r>
    </w:p>
    <w:p w:rsidR="009E26DF" w:rsidRDefault="009E26DF">
      <w:pPr>
        <w:pStyle w:val="ConsPlusNormal"/>
        <w:ind w:firstLine="540"/>
        <w:jc w:val="both"/>
      </w:pPr>
      <w:r>
        <w:t xml:space="preserve">Мероприятие предусматривает предоставление субсидий муниципальным образованиям Ленинградской области на софинансирование мероприятий по созданию инженерной, транспортной и социальной инфраструктуры на земельных участках, предназначенных для строительства жилья экономического класса, в рамках конкурсного отбора федеральным органом исполнительной власти проектов комплексного освоения в целях реализации </w:t>
      </w:r>
      <w:hyperlink r:id="rId37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2011-2020 годы.</w:t>
      </w:r>
    </w:p>
    <w:p w:rsidR="009E26DF" w:rsidRDefault="009E26DF">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27.10.2014 N 492; в ред. </w:t>
      </w:r>
      <w:hyperlink r:id="rId374"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7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376"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37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w:t>
      </w:r>
    </w:p>
    <w:p w:rsidR="009E26DF" w:rsidRDefault="009E26DF">
      <w:pPr>
        <w:pStyle w:val="ConsPlusNormal"/>
        <w:ind w:firstLine="540"/>
        <w:jc w:val="both"/>
      </w:pPr>
      <w:r>
        <w:t>- определяют финансовую потребность для обеспечения земельных участков инженерной и транспортной инфраструктурой,</w:t>
      </w:r>
    </w:p>
    <w:p w:rsidR="009E26DF" w:rsidRDefault="009E26DF">
      <w:pPr>
        <w:pStyle w:val="ConsPlusNormal"/>
        <w:ind w:firstLine="540"/>
        <w:jc w:val="both"/>
      </w:pPr>
      <w:r>
        <w:t>- определяют очередность обеспечения земельных участков инженерной и транспортной инфраструктурой, формируют заявку на участие в конкурсном отборе муниципальных образований для получения субсидии из областного бюджета на софинансирование расходных обязательств по проектированию и строительству объектов инженерной и транспортной инфраструктуры,</w:t>
      </w:r>
    </w:p>
    <w:p w:rsidR="009E26DF" w:rsidRDefault="009E26DF">
      <w:pPr>
        <w:pStyle w:val="ConsPlusNormal"/>
        <w:ind w:firstLine="540"/>
        <w:jc w:val="both"/>
      </w:pPr>
      <w:r>
        <w:t>- заключают соглашения о целевом использовании субсидии, предоставленной из областного бюджета, организуют и проводят торги на осуществление подготовки проектной документации по строительству объектов инженерной и транспортной инфраструктуры и на выполнение строительных работ,</w:t>
      </w:r>
    </w:p>
    <w:p w:rsidR="009E26DF" w:rsidRDefault="009E26DF">
      <w:pPr>
        <w:pStyle w:val="ConsPlusNormal"/>
        <w:ind w:firstLine="540"/>
        <w:jc w:val="both"/>
      </w:pPr>
      <w:r>
        <w:t>- заключают муниципальные контракты с подрядчиками, контролируют выполнение проектных и строительных работ подрядчиками,</w:t>
      </w:r>
    </w:p>
    <w:p w:rsidR="009E26DF" w:rsidRDefault="009E26DF">
      <w:pPr>
        <w:pStyle w:val="ConsPlusNormal"/>
        <w:ind w:firstLine="540"/>
        <w:jc w:val="both"/>
      </w:pPr>
      <w:r>
        <w:t>- формируют и предоставляют отчетность об использовании субсидии, предоставленной из областного бюджета и об использовании средств местного бюджета, предусмотренных на указанные цели,</w:t>
      </w:r>
    </w:p>
    <w:p w:rsidR="009E26DF" w:rsidRDefault="009E26DF">
      <w:pPr>
        <w:pStyle w:val="ConsPlusNormal"/>
        <w:ind w:firstLine="540"/>
        <w:jc w:val="both"/>
      </w:pPr>
      <w:r>
        <w:t>- заключают соглашения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и застройщиками по вопросам устойчивого развития территорий комплексного освоения земельных участков в целях жилищного строительства в Ленинградской области, согласовывают технические задания на проектирование объектов социального назначения, направляют заявки в уполномоченный орган исполнительной власти Ленинградской области на получение из областного бюджета субсидий на приобретение объектов социального назначения,</w:t>
      </w:r>
    </w:p>
    <w:p w:rsidR="009E26DF" w:rsidRDefault="009E26DF">
      <w:pPr>
        <w:pStyle w:val="ConsPlusNormal"/>
        <w:ind w:firstLine="540"/>
        <w:jc w:val="both"/>
      </w:pPr>
      <w:r>
        <w:t>- заключают соглашения о целевом использовании субсидий, предоставленных из областного бюджета, и выполняют все необходимые действия по их расходованию, в том числе проведение аукционов по приобретению объектов социального назначения.</w:t>
      </w:r>
    </w:p>
    <w:p w:rsidR="009E26DF" w:rsidRDefault="009E26DF">
      <w:pPr>
        <w:pStyle w:val="ConsPlusNormal"/>
        <w:ind w:firstLine="540"/>
        <w:jc w:val="both"/>
      </w:pPr>
    </w:p>
    <w:p w:rsidR="009E26DF" w:rsidRDefault="000F63DC">
      <w:pPr>
        <w:pStyle w:val="ConsPlusNormal"/>
        <w:jc w:val="center"/>
      </w:pPr>
      <w:hyperlink r:id="rId378"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участие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379"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38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- 1662894,70 тыс. рублей, в том числе:</w:t>
      </w:r>
    </w:p>
    <w:p w:rsidR="009E26DF" w:rsidRDefault="009E26DF">
      <w:pPr>
        <w:pStyle w:val="ConsPlusNormal"/>
        <w:ind w:firstLine="540"/>
        <w:jc w:val="both"/>
      </w:pPr>
      <w:r>
        <w:t>2014 год - 241842,10 тыс. рублей;</w:t>
      </w:r>
    </w:p>
    <w:p w:rsidR="009E26DF" w:rsidRDefault="009E26DF">
      <w:pPr>
        <w:pStyle w:val="ConsPlusNormal"/>
        <w:ind w:firstLine="540"/>
        <w:jc w:val="both"/>
      </w:pPr>
      <w:r>
        <w:t>2015 год - 236842,10 тыс. рублей;</w:t>
      </w:r>
    </w:p>
    <w:p w:rsidR="009E26DF" w:rsidRDefault="009E26DF">
      <w:pPr>
        <w:pStyle w:val="ConsPlusNormal"/>
        <w:ind w:firstLine="540"/>
        <w:jc w:val="both"/>
      </w:pPr>
      <w:r>
        <w:t>2016 год - 236842,10 тыс. рублей;</w:t>
      </w:r>
    </w:p>
    <w:p w:rsidR="009E26DF" w:rsidRDefault="009E26DF">
      <w:pPr>
        <w:pStyle w:val="ConsPlusNormal"/>
        <w:ind w:firstLine="540"/>
        <w:jc w:val="both"/>
      </w:pPr>
      <w:r>
        <w:t>2017 год - 236842,10 тыс. рублей;</w:t>
      </w:r>
    </w:p>
    <w:p w:rsidR="009E26DF" w:rsidRDefault="009E26DF">
      <w:pPr>
        <w:pStyle w:val="ConsPlusNormal"/>
        <w:ind w:firstLine="540"/>
        <w:jc w:val="both"/>
      </w:pPr>
      <w:r>
        <w:t>2018 год - 236842,10 тыс. рублей;</w:t>
      </w:r>
    </w:p>
    <w:p w:rsidR="009E26DF" w:rsidRDefault="009E26DF">
      <w:pPr>
        <w:pStyle w:val="ConsPlusNormal"/>
        <w:ind w:firstLine="540"/>
        <w:jc w:val="both"/>
      </w:pPr>
      <w:r>
        <w:t>2019 год - 236842,10 тыс. рублей;</w:t>
      </w:r>
    </w:p>
    <w:p w:rsidR="009E26DF" w:rsidRDefault="009E26DF">
      <w:pPr>
        <w:pStyle w:val="ConsPlusNormal"/>
        <w:ind w:firstLine="540"/>
        <w:jc w:val="both"/>
      </w:pPr>
      <w:r>
        <w:t>2020 год - 236842,10 тыс. рублей.</w:t>
      </w:r>
    </w:p>
    <w:p w:rsidR="009E26DF" w:rsidRDefault="009E26DF">
      <w:pPr>
        <w:pStyle w:val="ConsPlusNormal"/>
        <w:ind w:firstLine="540"/>
        <w:jc w:val="both"/>
      </w:pPr>
      <w:r>
        <w:t>Средства областного бюджета - 1580000,00 тыс. рублей:</w:t>
      </w:r>
    </w:p>
    <w:p w:rsidR="009E26DF" w:rsidRDefault="009E26DF">
      <w:pPr>
        <w:pStyle w:val="ConsPlusNormal"/>
        <w:ind w:firstLine="540"/>
        <w:jc w:val="both"/>
      </w:pPr>
      <w:r>
        <w:t>2014 год - 230000,00 тыс. рублей;</w:t>
      </w:r>
    </w:p>
    <w:p w:rsidR="009E26DF" w:rsidRDefault="009E26DF">
      <w:pPr>
        <w:pStyle w:val="ConsPlusNormal"/>
        <w:ind w:firstLine="540"/>
        <w:jc w:val="both"/>
      </w:pPr>
      <w:r>
        <w:t>2015 год - 225000,00 тыс. рублей;</w:t>
      </w:r>
    </w:p>
    <w:p w:rsidR="009E26DF" w:rsidRDefault="009E26DF">
      <w:pPr>
        <w:pStyle w:val="ConsPlusNormal"/>
        <w:ind w:firstLine="540"/>
        <w:jc w:val="both"/>
      </w:pPr>
      <w:r>
        <w:t>2016 год - 225000,00 тыс. рублей;</w:t>
      </w:r>
    </w:p>
    <w:p w:rsidR="009E26DF" w:rsidRDefault="009E26DF">
      <w:pPr>
        <w:pStyle w:val="ConsPlusNormal"/>
        <w:ind w:firstLine="540"/>
        <w:jc w:val="both"/>
      </w:pPr>
      <w:r>
        <w:t>2017 год - 225000,00 тыс. рублей;</w:t>
      </w:r>
    </w:p>
    <w:p w:rsidR="009E26DF" w:rsidRDefault="009E26DF">
      <w:pPr>
        <w:pStyle w:val="ConsPlusNormal"/>
        <w:ind w:firstLine="540"/>
        <w:jc w:val="both"/>
      </w:pPr>
      <w:r>
        <w:t>2018 год - 225000,00 тыс. рублей;</w:t>
      </w:r>
    </w:p>
    <w:p w:rsidR="009E26DF" w:rsidRDefault="009E26DF">
      <w:pPr>
        <w:pStyle w:val="ConsPlusNormal"/>
        <w:ind w:firstLine="540"/>
        <w:jc w:val="both"/>
      </w:pPr>
      <w:r>
        <w:t>2019 год - 225000,00 тыс. рублей;</w:t>
      </w:r>
    </w:p>
    <w:p w:rsidR="009E26DF" w:rsidRDefault="009E26DF">
      <w:pPr>
        <w:pStyle w:val="ConsPlusNormal"/>
        <w:ind w:firstLine="540"/>
        <w:jc w:val="both"/>
      </w:pPr>
      <w:r>
        <w:t>2020 год - 225000,00 тыс. рублей.</w:t>
      </w:r>
    </w:p>
    <w:p w:rsidR="009E26DF" w:rsidRDefault="009E26DF">
      <w:pPr>
        <w:pStyle w:val="ConsPlusNormal"/>
        <w:ind w:firstLine="540"/>
        <w:jc w:val="both"/>
      </w:pPr>
      <w:r>
        <w:t>Средства местного бюджета - 82894,70 тыс. рублей:</w:t>
      </w:r>
    </w:p>
    <w:p w:rsidR="009E26DF" w:rsidRDefault="009E26DF">
      <w:pPr>
        <w:pStyle w:val="ConsPlusNormal"/>
        <w:ind w:firstLine="540"/>
        <w:jc w:val="both"/>
      </w:pPr>
      <w:r>
        <w:t>2014 год - 11842,10 тыс. рублей;</w:t>
      </w:r>
    </w:p>
    <w:p w:rsidR="009E26DF" w:rsidRDefault="009E26DF">
      <w:pPr>
        <w:pStyle w:val="ConsPlusNormal"/>
        <w:ind w:firstLine="540"/>
        <w:jc w:val="both"/>
      </w:pPr>
      <w:r>
        <w:t>2015 год - 11842,10 тыс. рублей;</w:t>
      </w:r>
    </w:p>
    <w:p w:rsidR="009E26DF" w:rsidRDefault="009E26DF">
      <w:pPr>
        <w:pStyle w:val="ConsPlusNormal"/>
        <w:ind w:firstLine="540"/>
        <w:jc w:val="both"/>
      </w:pPr>
      <w:r>
        <w:t>2016 год - 11842,10 тыс. рублей;</w:t>
      </w:r>
    </w:p>
    <w:p w:rsidR="009E26DF" w:rsidRDefault="009E26DF">
      <w:pPr>
        <w:pStyle w:val="ConsPlusNormal"/>
        <w:ind w:firstLine="540"/>
        <w:jc w:val="both"/>
      </w:pPr>
      <w:r>
        <w:t>2017 год - 11842,10 тыс. рублей;</w:t>
      </w:r>
    </w:p>
    <w:p w:rsidR="009E26DF" w:rsidRDefault="009E26DF">
      <w:pPr>
        <w:pStyle w:val="ConsPlusNormal"/>
        <w:ind w:firstLine="540"/>
        <w:jc w:val="both"/>
      </w:pPr>
      <w:r>
        <w:t>2018 год - 11842,10 тыс. рублей;</w:t>
      </w:r>
    </w:p>
    <w:p w:rsidR="009E26DF" w:rsidRDefault="009E26DF">
      <w:pPr>
        <w:pStyle w:val="ConsPlusNormal"/>
        <w:ind w:firstLine="540"/>
        <w:jc w:val="both"/>
      </w:pPr>
      <w:r>
        <w:t>2019 год - 11842,10 тыс. рублей;</w:t>
      </w:r>
    </w:p>
    <w:p w:rsidR="009E26DF" w:rsidRDefault="009E26DF">
      <w:pPr>
        <w:pStyle w:val="ConsPlusNormal"/>
        <w:ind w:firstLine="540"/>
        <w:jc w:val="both"/>
      </w:pPr>
      <w:r>
        <w:t>2020 год - 11842,10 тыс. рублей.</w:t>
      </w:r>
    </w:p>
    <w:p w:rsidR="009E26DF" w:rsidRDefault="009E26DF">
      <w:pPr>
        <w:pStyle w:val="ConsPlusNormal"/>
        <w:ind w:firstLine="540"/>
        <w:jc w:val="both"/>
      </w:pPr>
      <w:r>
        <w:t xml:space="preserve">Информация о ресурсном обеспечении подпрограммы в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381"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10" w:name="P2207"/>
      <w:bookmarkEnd w:id="10"/>
      <w:r>
        <w:t>ПОДПРОГРАММА</w:t>
      </w:r>
    </w:p>
    <w:p w:rsidR="009E26DF" w:rsidRDefault="009E26DF">
      <w:pPr>
        <w:pStyle w:val="ConsPlusNormal"/>
        <w:jc w:val="center"/>
      </w:pPr>
      <w:r>
        <w:t>"ОБЕСПЕЧЕНИЕ МЕРОПРИЯТИЙ ПО КАПИТАЛЬНОМУ РЕМОНТУ</w:t>
      </w:r>
    </w:p>
    <w:p w:rsidR="009E26DF" w:rsidRDefault="009E26DF">
      <w:pPr>
        <w:pStyle w:val="ConsPlusNormal"/>
        <w:jc w:val="center"/>
      </w:pPr>
      <w:r>
        <w:t>МНОГОКВАРТИРНЫХ ДОМОВ"</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jc w:val="center"/>
      </w:pPr>
      <w:r>
        <w:t>подпрограммы "Обеспечение мероприятий по капитальному</w:t>
      </w:r>
    </w:p>
    <w:p w:rsidR="009E26DF" w:rsidRDefault="009E26DF">
      <w:pPr>
        <w:pStyle w:val="ConsPlusNormal"/>
        <w:jc w:val="center"/>
      </w:pPr>
      <w:r>
        <w:t>ремонту многоквартирных домов"</w:t>
      </w:r>
    </w:p>
    <w:p w:rsidR="009E26DF" w:rsidRDefault="009E26DF">
      <w:pPr>
        <w:pStyle w:val="ConsPlusNormal"/>
        <w:jc w:val="center"/>
      </w:pPr>
      <w:r>
        <w:t xml:space="preserve">(в ред. </w:t>
      </w:r>
      <w:hyperlink r:id="rId38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Подпрограмма "Обеспечение мероприятий по капитальному ремонту общего имущества многоквартирных домов" (далее - подпрограмма)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жилищно-коммунальному хозяйству и транспорту Ленинградской области</w:t>
            </w:r>
          </w:p>
        </w:tc>
      </w:tr>
      <w:tr w:rsidR="009E26DF">
        <w:tblPrEx>
          <w:tblBorders>
            <w:insideH w:val="nil"/>
          </w:tblBorders>
        </w:tblPrEx>
        <w:tc>
          <w:tcPr>
            <w:tcW w:w="2438" w:type="dxa"/>
            <w:tcBorders>
              <w:bottom w:val="nil"/>
            </w:tcBorders>
          </w:tcPr>
          <w:p w:rsidR="009E26DF" w:rsidRDefault="009E26DF">
            <w:pPr>
              <w:pStyle w:val="ConsPlusNormal"/>
            </w:pPr>
            <w:r>
              <w:t>Участники подпрограммы</w:t>
            </w:r>
          </w:p>
        </w:tc>
        <w:tc>
          <w:tcPr>
            <w:tcW w:w="7143" w:type="dxa"/>
            <w:tcBorders>
              <w:bottom w:val="nil"/>
            </w:tcBorders>
          </w:tcPr>
          <w:p w:rsidR="009E26DF" w:rsidRDefault="009E26DF">
            <w:pPr>
              <w:pStyle w:val="ConsPlusNormal"/>
              <w:jc w:val="both"/>
            </w:pPr>
            <w:r>
              <w:t>Ленинградский областной комитет по управлению государственным имуществом, некоммерческая организация "Фонд капитального ремонта Ленинградской области", администрации муниципальных образований Ленинградской области, граждане Российской Федерации, проживающие в Ленинградской области, государственная корпорация - Фонд содействия реформированию жилищно-коммунального хозяйства</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384"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Создание безопасных и благоприятных условий проживания граждан</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улучшение качества общего имущества граждан в многоквартирных домах;</w:t>
            </w:r>
          </w:p>
          <w:p w:rsidR="009E26DF" w:rsidRDefault="009E26DF">
            <w:pPr>
              <w:pStyle w:val="ConsPlusNormal"/>
              <w:jc w:val="both"/>
            </w:pPr>
            <w:r>
              <w:t>использование эффективных технических решений и комплексности при проведении капитального ремонта;</w:t>
            </w:r>
          </w:p>
          <w:p w:rsidR="009E26DF" w:rsidRDefault="009E26DF">
            <w:pPr>
              <w:pStyle w:val="ConsPlusNormal"/>
              <w:jc w:val="both"/>
            </w:pPr>
            <w:r>
              <w:t>организация деятельности некоммерческой организации "Фонд капитального ремонта многоквартирных домов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385"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86"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- 10741113,0 тыс. рублей, в том числе:</w:t>
            </w:r>
          </w:p>
          <w:p w:rsidR="009E26DF" w:rsidRDefault="009E26DF">
            <w:pPr>
              <w:pStyle w:val="ConsPlusNormal"/>
              <w:jc w:val="both"/>
            </w:pPr>
            <w:r>
              <w:t>2014 год - 740839,7 тыс. рублей;</w:t>
            </w:r>
          </w:p>
          <w:p w:rsidR="009E26DF" w:rsidRDefault="009E26DF">
            <w:pPr>
              <w:pStyle w:val="ConsPlusNormal"/>
              <w:jc w:val="both"/>
            </w:pPr>
            <w:r>
              <w:t>2015 год - 1220273,3 тыс. рублей;</w:t>
            </w:r>
          </w:p>
          <w:p w:rsidR="009E26DF" w:rsidRDefault="009E26DF">
            <w:pPr>
              <w:pStyle w:val="ConsPlusNormal"/>
              <w:jc w:val="both"/>
            </w:pPr>
            <w:r>
              <w:t>2016 год - 1808000,00 тыс. рублей;</w:t>
            </w:r>
          </w:p>
          <w:p w:rsidR="009E26DF" w:rsidRDefault="009E26DF">
            <w:pPr>
              <w:pStyle w:val="ConsPlusNormal"/>
              <w:jc w:val="both"/>
            </w:pPr>
            <w:r>
              <w:t>2017 год - 1608000,00 тыс. рублей.</w:t>
            </w:r>
          </w:p>
          <w:p w:rsidR="009E26DF" w:rsidRDefault="009E26DF">
            <w:pPr>
              <w:pStyle w:val="ConsPlusNormal"/>
              <w:jc w:val="both"/>
            </w:pPr>
            <w:r>
              <w:t>2018 год - 1608000,00 тыс. рублей;</w:t>
            </w:r>
          </w:p>
          <w:p w:rsidR="009E26DF" w:rsidRDefault="009E26DF">
            <w:pPr>
              <w:pStyle w:val="ConsPlusNormal"/>
              <w:jc w:val="both"/>
            </w:pPr>
            <w:r>
              <w:t>2019 год - 1878000,00 тыс. рублей;</w:t>
            </w:r>
          </w:p>
          <w:p w:rsidR="009E26DF" w:rsidRDefault="009E26DF">
            <w:pPr>
              <w:pStyle w:val="ConsPlusNormal"/>
              <w:jc w:val="both"/>
            </w:pPr>
            <w:r>
              <w:t>2020 год - 1878000,00 тыс. рублей.</w:t>
            </w:r>
          </w:p>
          <w:p w:rsidR="009E26DF" w:rsidRDefault="009E26DF">
            <w:pPr>
              <w:pStyle w:val="ConsPlusNormal"/>
              <w:jc w:val="both"/>
            </w:pPr>
            <w:r>
              <w:t>Средства федерального бюджета - 35944,5 тыс. рублей:</w:t>
            </w:r>
          </w:p>
          <w:p w:rsidR="009E26DF" w:rsidRDefault="009E26DF">
            <w:pPr>
              <w:pStyle w:val="ConsPlusNormal"/>
              <w:jc w:val="both"/>
            </w:pPr>
            <w:r>
              <w:t>2014 год - 35944,535 тыс. рублей.</w:t>
            </w:r>
          </w:p>
          <w:p w:rsidR="009E26DF" w:rsidRDefault="009E26DF">
            <w:pPr>
              <w:pStyle w:val="ConsPlusNormal"/>
              <w:jc w:val="both"/>
            </w:pPr>
            <w:r>
              <w:t>Средства областного бюджета - 1697944,6 тыс. рублей:</w:t>
            </w:r>
          </w:p>
          <w:p w:rsidR="009E26DF" w:rsidRDefault="009E26DF">
            <w:pPr>
              <w:pStyle w:val="ConsPlusNormal"/>
              <w:jc w:val="both"/>
            </w:pPr>
            <w:r>
              <w:t>2014 год - 139934,1 тыс. рублей;</w:t>
            </w:r>
          </w:p>
          <w:p w:rsidR="009E26DF" w:rsidRDefault="009E26DF">
            <w:pPr>
              <w:pStyle w:val="ConsPlusNormal"/>
              <w:jc w:val="both"/>
            </w:pPr>
            <w:r>
              <w:t>2015 год - 378010,5 тыс. рублей;</w:t>
            </w:r>
          </w:p>
          <w:p w:rsidR="009E26DF" w:rsidRDefault="009E26DF">
            <w:pPr>
              <w:pStyle w:val="ConsPlusNormal"/>
              <w:jc w:val="both"/>
            </w:pPr>
            <w:r>
              <w:t>2016 год - 288000,0 тыс. рублей;</w:t>
            </w:r>
          </w:p>
          <w:p w:rsidR="009E26DF" w:rsidRDefault="009E26DF">
            <w:pPr>
              <w:pStyle w:val="ConsPlusNormal"/>
              <w:jc w:val="both"/>
            </w:pPr>
            <w:r>
              <w:t>2017 год - 88000,0 тыс. рублей;</w:t>
            </w:r>
          </w:p>
          <w:p w:rsidR="009E26DF" w:rsidRDefault="009E26DF">
            <w:pPr>
              <w:pStyle w:val="ConsPlusNormal"/>
              <w:jc w:val="both"/>
            </w:pPr>
            <w:r>
              <w:t>2018 год - 88000,0 тыс. рублей;</w:t>
            </w:r>
          </w:p>
          <w:p w:rsidR="009E26DF" w:rsidRDefault="009E26DF">
            <w:pPr>
              <w:pStyle w:val="ConsPlusNormal"/>
              <w:jc w:val="both"/>
            </w:pPr>
            <w:r>
              <w:t>2019 год - 358000,0 тыс. рублей;</w:t>
            </w:r>
          </w:p>
          <w:p w:rsidR="009E26DF" w:rsidRDefault="009E26DF">
            <w:pPr>
              <w:pStyle w:val="ConsPlusNormal"/>
              <w:jc w:val="both"/>
            </w:pPr>
            <w:r>
              <w:t>2020 год - 358000,0 тыс. рублей.</w:t>
            </w:r>
          </w:p>
          <w:p w:rsidR="009E26DF" w:rsidRDefault="009E26DF">
            <w:pPr>
              <w:pStyle w:val="ConsPlusNormal"/>
              <w:jc w:val="both"/>
            </w:pPr>
            <w:r>
              <w:t>Средства местного бюджета - 98371,6 тыс. рублей:</w:t>
            </w:r>
          </w:p>
          <w:p w:rsidR="009E26DF" w:rsidRDefault="009E26DF">
            <w:pPr>
              <w:pStyle w:val="ConsPlusNormal"/>
              <w:jc w:val="both"/>
            </w:pPr>
            <w:r>
              <w:t>2014 год - 40271,1 тыс. рублей;</w:t>
            </w:r>
          </w:p>
          <w:p w:rsidR="009E26DF" w:rsidRDefault="009E26DF">
            <w:pPr>
              <w:pStyle w:val="ConsPlusNormal"/>
              <w:jc w:val="both"/>
            </w:pPr>
            <w:r>
              <w:t>2015 год - 58100,5 тыс. рублей.</w:t>
            </w:r>
          </w:p>
          <w:p w:rsidR="009E26DF" w:rsidRDefault="009E26DF">
            <w:pPr>
              <w:pStyle w:val="ConsPlusNormal"/>
              <w:jc w:val="both"/>
            </w:pPr>
            <w:r>
              <w:t>Прочие источники (собственные (заемные) средства граждан) - 8908852,3 тыс. рублей:</w:t>
            </w:r>
          </w:p>
          <w:p w:rsidR="009E26DF" w:rsidRDefault="009E26DF">
            <w:pPr>
              <w:pStyle w:val="ConsPlusNormal"/>
              <w:jc w:val="both"/>
            </w:pPr>
            <w:r>
              <w:t>2014 год - 524690,0 тыс. рублей;</w:t>
            </w:r>
          </w:p>
          <w:p w:rsidR="009E26DF" w:rsidRDefault="009E26DF">
            <w:pPr>
              <w:pStyle w:val="ConsPlusNormal"/>
              <w:jc w:val="both"/>
            </w:pPr>
            <w:r>
              <w:t>2015 год - 784162,3 тыс. рублей;</w:t>
            </w:r>
          </w:p>
          <w:p w:rsidR="009E26DF" w:rsidRDefault="009E26DF">
            <w:pPr>
              <w:pStyle w:val="ConsPlusNormal"/>
              <w:jc w:val="both"/>
            </w:pPr>
            <w:r>
              <w:t>2016 год - 1520000,0 тыс. рублей;</w:t>
            </w:r>
          </w:p>
          <w:p w:rsidR="009E26DF" w:rsidRDefault="009E26DF">
            <w:pPr>
              <w:pStyle w:val="ConsPlusNormal"/>
              <w:jc w:val="both"/>
            </w:pPr>
            <w:r>
              <w:t>2017 год - 1520000,0 тыс. рублей;</w:t>
            </w:r>
          </w:p>
          <w:p w:rsidR="009E26DF" w:rsidRDefault="009E26DF">
            <w:pPr>
              <w:pStyle w:val="ConsPlusNormal"/>
              <w:jc w:val="both"/>
            </w:pPr>
            <w:r>
              <w:t>2018 год - 1520000,0 тыс. рублей;</w:t>
            </w:r>
          </w:p>
          <w:p w:rsidR="009E26DF" w:rsidRDefault="009E26DF">
            <w:pPr>
              <w:pStyle w:val="ConsPlusNormal"/>
              <w:jc w:val="both"/>
            </w:pPr>
            <w:r>
              <w:t>2019 год - 1520000,0 тыс. рублей;</w:t>
            </w:r>
          </w:p>
          <w:p w:rsidR="009E26DF" w:rsidRDefault="009E26DF">
            <w:pPr>
              <w:pStyle w:val="ConsPlusNormal"/>
              <w:jc w:val="both"/>
            </w:pPr>
            <w:r>
              <w:t>2020 год - 1520000,0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87"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Количество домов, в которых проведен капитальный ремонт конструктивных элементов к концу 2020 года - 3815 домов</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jc w:val="center"/>
      </w:pPr>
      <w:r>
        <w:t xml:space="preserve">(в ред. </w:t>
      </w:r>
      <w:hyperlink r:id="rId38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p w:rsidR="009E26DF" w:rsidRDefault="009E26DF">
      <w:pPr>
        <w:pStyle w:val="ConsPlusNormal"/>
        <w:ind w:firstLine="540"/>
        <w:jc w:val="both"/>
      </w:pPr>
      <w:r>
        <w:t xml:space="preserve">В региональную </w:t>
      </w:r>
      <w:hyperlink r:id="rId390" w:history="1">
        <w:r>
          <w:rPr>
            <w:color w:val="0000FF"/>
          </w:rPr>
          <w:t>программу</w:t>
        </w:r>
      </w:hyperlink>
      <w:r>
        <w:t xml:space="preserve"> капитального ремонта общего имущества многоквартирных домов, расположенных на территории Ленинградской области, утвержденную постановлением Правительства Ленинградской области от 26 декабря 2013 года N 508, включены 12208 многоквартирных домов общей площадью 25501,6 тыс. кв. метров, из них большинство многоквартирных домов имеют износ более 66 процентов и требуют капитального ремонта.</w:t>
      </w:r>
    </w:p>
    <w:p w:rsidR="009E26DF" w:rsidRDefault="009E26DF">
      <w:pPr>
        <w:pStyle w:val="ConsPlusNormal"/>
        <w:ind w:firstLine="540"/>
        <w:jc w:val="both"/>
      </w:pPr>
      <w:r>
        <w:t xml:space="preserve">В 2013 году в соответствии с региональной адресной </w:t>
      </w:r>
      <w:hyperlink r:id="rId391" w:history="1">
        <w:r>
          <w:rPr>
            <w:color w:val="0000FF"/>
          </w:rPr>
          <w:t>программой</w:t>
        </w:r>
      </w:hyperlink>
      <w:r>
        <w:t xml:space="preserve"> "Проведение капитального ремонта многоквартирных домов, расположенных на территории Ленинградской области, в 2013 году" проведены работы по капитальному ремонту конструктивных элементов в 173 многоквартирных домах.</w:t>
      </w:r>
    </w:p>
    <w:p w:rsidR="009E26DF" w:rsidRDefault="009E26DF">
      <w:pPr>
        <w:pStyle w:val="ConsPlusNormal"/>
        <w:ind w:firstLine="540"/>
        <w:jc w:val="both"/>
      </w:pPr>
      <w:r>
        <w:t xml:space="preserve">Во исполнение Жилищного </w:t>
      </w:r>
      <w:hyperlink r:id="rId392" w:history="1">
        <w:r>
          <w:rPr>
            <w:color w:val="0000FF"/>
          </w:rPr>
          <w:t>кодекса</w:t>
        </w:r>
      </w:hyperlink>
      <w:r>
        <w:t xml:space="preserve"> Российской Федерации с 1 января 2014 года в Ленинградской области начала функционировать региональная система капитального ремонта общего имущества в многоквартирных домах, расположенных на территории Ленинградской области, принят областной </w:t>
      </w:r>
      <w:hyperlink r:id="rId393"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создана специализированная некоммерческая организация "Фонд капитального ремонта многоквартирных домов Ленинградской области", основной целью деятельности которой является организация и обеспечение проведения капитального ремонта общего имущества в многоквартирных домах, разработана региональная адресная программа капитального ремонта и ежегодно формируются краткосрочные планы ее реализации.</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394" w:history="1">
        <w:r>
          <w:rPr>
            <w:color w:val="0000FF"/>
          </w:rPr>
          <w:t>Конституцией</w:t>
        </w:r>
      </w:hyperlink>
      <w:r>
        <w:t xml:space="preserve"> Российской Федерации, Жилищным </w:t>
      </w:r>
      <w:hyperlink r:id="rId395" w:history="1">
        <w:r>
          <w:rPr>
            <w:color w:val="0000FF"/>
          </w:rPr>
          <w:t>кодексом</w:t>
        </w:r>
      </w:hyperlink>
      <w:r>
        <w:t xml:space="preserve"> Российской Федерации, </w:t>
      </w:r>
      <w:hyperlink r:id="rId39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39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98"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399"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Цель подпрограммы соответствует:</w:t>
      </w:r>
    </w:p>
    <w:p w:rsidR="009E26DF" w:rsidRDefault="009E26DF">
      <w:pPr>
        <w:pStyle w:val="ConsPlusNormal"/>
        <w:ind w:firstLine="540"/>
        <w:jc w:val="both"/>
      </w:pPr>
      <w:r>
        <w:t xml:space="preserve">- приоритетам государственной жилищной политики, определенным </w:t>
      </w:r>
      <w:hyperlink r:id="rId400" w:history="1">
        <w:r>
          <w:rPr>
            <w:color w:val="0000FF"/>
          </w:rPr>
          <w:t>Концепцией</w:t>
        </w:r>
      </w:hyperlink>
      <w:r>
        <w:t xml:space="preserve"> долгосрочного социально-экономического развития Российской Федерации на период до 2020 года;</w:t>
      </w:r>
    </w:p>
    <w:p w:rsidR="009E26DF" w:rsidRDefault="009E26DF">
      <w:pPr>
        <w:pStyle w:val="ConsPlusNormal"/>
        <w:ind w:firstLine="540"/>
        <w:jc w:val="both"/>
      </w:pPr>
      <w:r>
        <w:t xml:space="preserve">- приоритетам жилищной политики Ленинградской области, определенным </w:t>
      </w:r>
      <w:hyperlink r:id="rId401"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02"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 стратегической цели жилищной политики Ленинградской области.</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40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Создание безопасных и благоприятных условий проживания граждан.</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Улучшение качества общего имущества граждан в многоквартирных домах.</w:t>
      </w:r>
    </w:p>
    <w:p w:rsidR="009E26DF" w:rsidRDefault="009E26DF">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Использование эффективных технических решений и комплексности при проведении капитального ремонта;</w:t>
      </w:r>
    </w:p>
    <w:p w:rsidR="009E26DF" w:rsidRDefault="009E26DF">
      <w:pPr>
        <w:pStyle w:val="ConsPlusNormal"/>
        <w:ind w:firstLine="540"/>
        <w:jc w:val="both"/>
      </w:pPr>
      <w:r>
        <w:t>Организация деятельности Некоммерческой организации - фонд "Фонд капитального ремонта многоквартирных домов Ленинградской области".</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jc w:val="center"/>
      </w:pPr>
    </w:p>
    <w:p w:rsidR="009E26DF" w:rsidRDefault="009E26DF">
      <w:pPr>
        <w:pStyle w:val="ConsPlusNormal"/>
        <w:jc w:val="center"/>
      </w:pPr>
      <w:r>
        <w:t xml:space="preserve">Исключен с 29 декабря 2015 года. - </w:t>
      </w:r>
      <w:hyperlink r:id="rId40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06"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40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Результатами реализации подпрограммы будет являться:</w:t>
      </w:r>
    </w:p>
    <w:p w:rsidR="009E26DF" w:rsidRDefault="009E26DF">
      <w:pPr>
        <w:pStyle w:val="ConsPlusNormal"/>
        <w:ind w:firstLine="540"/>
        <w:jc w:val="both"/>
      </w:pPr>
      <w:r>
        <w:t>Количество домов, в которых проведен капитальный ремонт конструктивных элементов к концу 2020 года - 3815 домов.</w:t>
      </w:r>
    </w:p>
    <w:p w:rsidR="009E26DF" w:rsidRDefault="009E26DF">
      <w:pPr>
        <w:pStyle w:val="ConsPlusNormal"/>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408"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40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10"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11" w:history="1">
        <w:r w:rsidR="009E26DF">
          <w:rPr>
            <w:color w:val="0000FF"/>
          </w:rPr>
          <w:t>Раздел 4</w:t>
        </w:r>
      </w:hyperlink>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Основные мероприятия подпрограммы:</w:t>
      </w:r>
    </w:p>
    <w:p w:rsidR="009E26DF" w:rsidRDefault="009E26DF">
      <w:pPr>
        <w:pStyle w:val="ConsPlusNormal"/>
        <w:ind w:firstLine="540"/>
        <w:jc w:val="both"/>
      </w:pPr>
      <w:r>
        <w:t>организация деятельности некоммерческой организации "Фонд капитального ремонта многоквартирных домов Ленинградской области";</w:t>
      </w:r>
    </w:p>
    <w:p w:rsidR="009E26DF" w:rsidRDefault="009E26DF">
      <w:pPr>
        <w:pStyle w:val="ConsPlusNormal"/>
        <w:ind w:firstLine="540"/>
        <w:jc w:val="both"/>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p w:rsidR="009E26DF" w:rsidRDefault="009E26DF">
      <w:pPr>
        <w:pStyle w:val="ConsPlusNormal"/>
        <w:ind w:firstLine="540"/>
        <w:jc w:val="both"/>
      </w:pPr>
      <w:r>
        <w:t>капитальный ремонт общего имущества многоквартирных домов, расположенных на территории Ленинградской области, с участием средств государственной корпорации - Фонда содействия реформированию жилищно-коммунального хозяйства, областного бюджета Ленинградской области и средств местных бюджетов.</w:t>
      </w:r>
    </w:p>
    <w:p w:rsidR="009E26DF" w:rsidRDefault="009E26DF">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27.10.2014 N 492)</w:t>
      </w:r>
    </w:p>
    <w:p w:rsidR="009E26DF" w:rsidRDefault="009E26DF">
      <w:pPr>
        <w:pStyle w:val="ConsPlusNormal"/>
        <w:ind w:firstLine="540"/>
        <w:jc w:val="both"/>
      </w:pPr>
      <w:r>
        <w:t>В рамках подпрограммы будет осуществляться:</w:t>
      </w:r>
    </w:p>
    <w:p w:rsidR="009E26DF" w:rsidRDefault="009E26DF">
      <w:pPr>
        <w:pStyle w:val="ConsPlusNormal"/>
        <w:ind w:firstLine="540"/>
        <w:jc w:val="both"/>
      </w:pPr>
      <w:r>
        <w:t>1) аккумулирование Региональным оператором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либо управляющими организациями, ТСЖ, ЖК, ЖСК взносов на капитальный ремонт в многоквартирных домах, которые формируют фонд капитального ремонта на специальных счетах, для дальнейшего их направления на финансирование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9E26DF" w:rsidRDefault="009E26DF">
      <w:pPr>
        <w:pStyle w:val="ConsPlusNormal"/>
        <w:ind w:firstLine="540"/>
        <w:jc w:val="both"/>
      </w:pPr>
      <w:r>
        <w:t>2) привлечение путем проведения конкурсных процедур подрядных организаций в целях заключения договоров для выполнения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9E26DF" w:rsidRDefault="009E26DF">
      <w:pPr>
        <w:pStyle w:val="ConsPlusNormal"/>
        <w:ind w:firstLine="540"/>
        <w:jc w:val="both"/>
      </w:pPr>
      <w:r>
        <w:t>3) заключение между Региональным оператором либо управляющими организациями, ТСЖ, ЖК, ЖСК в многоквартирных домах, которые формируют фонд капитального ремонта на специальных счетах, и привлеченными по результатам конкурсных процедур подрядными организациями договоров для выполнения работ по проведению капитального ремонта общего имущества в многоквартирных домах в соответствии региональной адресной программой капитального ремонта;</w:t>
      </w:r>
    </w:p>
    <w:p w:rsidR="009E26DF" w:rsidRDefault="009E26DF">
      <w:pPr>
        <w:pStyle w:val="ConsPlusNormal"/>
        <w:ind w:firstLine="540"/>
        <w:jc w:val="both"/>
      </w:pPr>
      <w:r>
        <w:t>4) выполнение привлеченными по результатам конкурсных процедур подрядными организациями работ по проведению капитального ремонта общего имущества в многоквартирных домах в соответствии с региональной адресной программой;</w:t>
      </w:r>
    </w:p>
    <w:p w:rsidR="009E26DF" w:rsidRDefault="009E26DF">
      <w:pPr>
        <w:pStyle w:val="ConsPlusNormal"/>
        <w:ind w:firstLine="540"/>
        <w:jc w:val="both"/>
      </w:pPr>
      <w:r>
        <w:t>5) взнос в уставной капитал акционерного общества "Дирекция единого заказчика Ленинградской области", что позволит обеспечить исполнение подпрограммы капитального ремонта в установленные сроки, улучшить качество и уменьшить сроки проведения работ, обеспечить гарантию на необходимый срок под обязательства Ленинградской области, применить современные технологии капитального ремонта и типовые решения при выполнении работ, обеспечить страхование средств при авансировании проводимых работ, обеспечить контроль качества применяемых материалов при проведении работ.</w:t>
      </w:r>
    </w:p>
    <w:p w:rsidR="009E26DF" w:rsidRDefault="009E26DF">
      <w:pPr>
        <w:pStyle w:val="ConsPlusNormal"/>
        <w:jc w:val="both"/>
      </w:pPr>
      <w:r>
        <w:t xml:space="preserve">(пп. 5 введен </w:t>
      </w:r>
      <w:hyperlink r:id="rId413"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ind w:firstLine="540"/>
        <w:jc w:val="both"/>
      </w:pPr>
      <w:r>
        <w:t>Начиная с 2016 года подпрограмма будет реализовываться по основному мероприятию "Капитальный ремонт многоквартирных домов".</w:t>
      </w:r>
    </w:p>
    <w:p w:rsidR="009E26DF" w:rsidRDefault="009E26DF">
      <w:pPr>
        <w:pStyle w:val="ConsPlusNormal"/>
        <w:jc w:val="both"/>
      </w:pPr>
      <w:r>
        <w:t xml:space="preserve">(абзац введен </w:t>
      </w:r>
      <w:hyperlink r:id="rId414" w:history="1">
        <w:r>
          <w:rPr>
            <w:color w:val="0000FF"/>
          </w:rPr>
          <w:t>Постановлением</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1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16"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41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r>
        <w:t xml:space="preserve">(в ред. </w:t>
      </w:r>
      <w:hyperlink r:id="rId418"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p w:rsidR="009E26DF" w:rsidRDefault="009E26DF">
      <w:pPr>
        <w:pStyle w:val="ConsPlusNormal"/>
        <w:ind w:firstLine="540"/>
        <w:jc w:val="both"/>
      </w:pPr>
      <w:r>
        <w:t>Администрации муниципальных образований Ленинградской области ежегодно с учетом данных доклада о техническом состоянии многоквартирных домов формируют краткосрочные планы реализации региональной программы капитального ремонта общего имущества многоквартирных домов, расположенных на территории муниципальных образований Ленинградской области.</w:t>
      </w:r>
    </w:p>
    <w:p w:rsidR="009E26DF" w:rsidRDefault="009E26DF">
      <w:pPr>
        <w:pStyle w:val="ConsPlusNormal"/>
        <w:ind w:firstLine="540"/>
        <w:jc w:val="both"/>
      </w:pPr>
    </w:p>
    <w:p w:rsidR="009E26DF" w:rsidRDefault="000F63DC">
      <w:pPr>
        <w:pStyle w:val="ConsPlusNormal"/>
        <w:jc w:val="center"/>
      </w:pPr>
      <w:hyperlink r:id="rId419"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jc w:val="center"/>
      </w:pPr>
      <w:r>
        <w:t xml:space="preserve">(в ред. </w:t>
      </w:r>
      <w:hyperlink r:id="rId42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pPr>
    </w:p>
    <w:p w:rsidR="009E26DF" w:rsidRDefault="009E26DF">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9E26DF" w:rsidRDefault="009E26DF">
      <w:pPr>
        <w:pStyle w:val="ConsPlusNormal"/>
        <w:ind w:firstLine="540"/>
        <w:jc w:val="both"/>
      </w:pPr>
    </w:p>
    <w:p w:rsidR="009E26DF" w:rsidRDefault="000F63DC">
      <w:pPr>
        <w:pStyle w:val="ConsPlusNormal"/>
        <w:jc w:val="center"/>
      </w:pPr>
      <w:hyperlink r:id="rId421"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42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Общий объем финансирования подпрограммы - 10741113,0 тыс. рублей, в том числе:</w:t>
      </w:r>
    </w:p>
    <w:p w:rsidR="009E26DF" w:rsidRDefault="009E26DF">
      <w:pPr>
        <w:pStyle w:val="ConsPlusNormal"/>
        <w:ind w:firstLine="540"/>
        <w:jc w:val="both"/>
      </w:pPr>
      <w:r>
        <w:t>2014 год - 740839,7 тыс. рублей;</w:t>
      </w:r>
    </w:p>
    <w:p w:rsidR="009E26DF" w:rsidRDefault="009E26DF">
      <w:pPr>
        <w:pStyle w:val="ConsPlusNormal"/>
        <w:ind w:firstLine="540"/>
        <w:jc w:val="both"/>
      </w:pPr>
      <w:r>
        <w:t>2015 год - 1220273,3 тыс. рублей;</w:t>
      </w:r>
    </w:p>
    <w:p w:rsidR="009E26DF" w:rsidRDefault="009E26DF">
      <w:pPr>
        <w:pStyle w:val="ConsPlusNormal"/>
        <w:ind w:firstLine="540"/>
        <w:jc w:val="both"/>
      </w:pPr>
      <w:r>
        <w:t>2016 год - 1808000,00 тыс. рублей;</w:t>
      </w:r>
    </w:p>
    <w:p w:rsidR="009E26DF" w:rsidRDefault="009E26DF">
      <w:pPr>
        <w:pStyle w:val="ConsPlusNormal"/>
        <w:ind w:firstLine="540"/>
        <w:jc w:val="both"/>
      </w:pPr>
      <w:r>
        <w:t>2017 год - 1608000,00 тыс. рублей;</w:t>
      </w:r>
    </w:p>
    <w:p w:rsidR="009E26DF" w:rsidRDefault="009E26DF">
      <w:pPr>
        <w:pStyle w:val="ConsPlusNormal"/>
        <w:ind w:firstLine="540"/>
        <w:jc w:val="both"/>
      </w:pPr>
      <w:r>
        <w:t>2018 год - 1608000,00 тыс. рублей;</w:t>
      </w:r>
    </w:p>
    <w:p w:rsidR="009E26DF" w:rsidRDefault="009E26DF">
      <w:pPr>
        <w:pStyle w:val="ConsPlusNormal"/>
        <w:ind w:firstLine="540"/>
        <w:jc w:val="both"/>
      </w:pPr>
      <w:r>
        <w:t>2019 год - 1878000,00 тыс. рублей;</w:t>
      </w:r>
    </w:p>
    <w:p w:rsidR="009E26DF" w:rsidRDefault="009E26DF">
      <w:pPr>
        <w:pStyle w:val="ConsPlusNormal"/>
        <w:ind w:firstLine="540"/>
        <w:jc w:val="both"/>
      </w:pPr>
      <w:r>
        <w:t>2020 год - 1878000,00 тыс. рублей.</w:t>
      </w:r>
    </w:p>
    <w:p w:rsidR="009E26DF" w:rsidRDefault="009E26DF">
      <w:pPr>
        <w:pStyle w:val="ConsPlusNormal"/>
        <w:ind w:firstLine="540"/>
        <w:jc w:val="both"/>
      </w:pPr>
      <w:r>
        <w:t>Средства федерального бюджета - 35944,5 тыс. рублей:</w:t>
      </w:r>
    </w:p>
    <w:p w:rsidR="009E26DF" w:rsidRDefault="009E26DF">
      <w:pPr>
        <w:pStyle w:val="ConsPlusNormal"/>
        <w:ind w:firstLine="540"/>
        <w:jc w:val="both"/>
      </w:pPr>
      <w:r>
        <w:t>2014 год - 35944,535 тыс. рублей;</w:t>
      </w:r>
    </w:p>
    <w:p w:rsidR="009E26DF" w:rsidRDefault="009E26DF">
      <w:pPr>
        <w:pStyle w:val="ConsPlusNormal"/>
        <w:ind w:firstLine="540"/>
        <w:jc w:val="both"/>
      </w:pPr>
      <w:r>
        <w:t>Средства областного бюджета - 1697944,6 тыс. рублей:</w:t>
      </w:r>
    </w:p>
    <w:p w:rsidR="009E26DF" w:rsidRDefault="009E26DF">
      <w:pPr>
        <w:pStyle w:val="ConsPlusNormal"/>
        <w:ind w:firstLine="540"/>
        <w:jc w:val="both"/>
      </w:pPr>
      <w:r>
        <w:t>2014 год - 139934,1 тыс. рублей;</w:t>
      </w:r>
    </w:p>
    <w:p w:rsidR="009E26DF" w:rsidRDefault="009E26DF">
      <w:pPr>
        <w:pStyle w:val="ConsPlusNormal"/>
        <w:ind w:firstLine="540"/>
        <w:jc w:val="both"/>
      </w:pPr>
      <w:r>
        <w:t>2015 год - 378010,5 тыс. рублей;</w:t>
      </w:r>
    </w:p>
    <w:p w:rsidR="009E26DF" w:rsidRDefault="009E26DF">
      <w:pPr>
        <w:pStyle w:val="ConsPlusNormal"/>
        <w:ind w:firstLine="540"/>
        <w:jc w:val="both"/>
      </w:pPr>
      <w:r>
        <w:t>2016 год - 288000,0 тыс. рублей;</w:t>
      </w:r>
    </w:p>
    <w:p w:rsidR="009E26DF" w:rsidRDefault="009E26DF">
      <w:pPr>
        <w:pStyle w:val="ConsPlusNormal"/>
        <w:ind w:firstLine="540"/>
        <w:jc w:val="both"/>
      </w:pPr>
      <w:r>
        <w:t>2017 год - 88000,0 тыс. рублей;</w:t>
      </w:r>
    </w:p>
    <w:p w:rsidR="009E26DF" w:rsidRDefault="009E26DF">
      <w:pPr>
        <w:pStyle w:val="ConsPlusNormal"/>
        <w:ind w:firstLine="540"/>
        <w:jc w:val="both"/>
      </w:pPr>
      <w:r>
        <w:t>2018 год - 88000,0 тыс. рублей;</w:t>
      </w:r>
    </w:p>
    <w:p w:rsidR="009E26DF" w:rsidRDefault="009E26DF">
      <w:pPr>
        <w:pStyle w:val="ConsPlusNormal"/>
        <w:ind w:firstLine="540"/>
        <w:jc w:val="both"/>
      </w:pPr>
      <w:r>
        <w:t>2019 год - 358000,0 тыс. рублей;</w:t>
      </w:r>
    </w:p>
    <w:p w:rsidR="009E26DF" w:rsidRDefault="009E26DF">
      <w:pPr>
        <w:pStyle w:val="ConsPlusNormal"/>
        <w:ind w:firstLine="540"/>
        <w:jc w:val="both"/>
      </w:pPr>
      <w:r>
        <w:t>2020 год - 358000,0 тыс. рублей.</w:t>
      </w:r>
    </w:p>
    <w:p w:rsidR="009E26DF" w:rsidRDefault="009E26DF">
      <w:pPr>
        <w:pStyle w:val="ConsPlusNormal"/>
        <w:ind w:firstLine="540"/>
        <w:jc w:val="both"/>
      </w:pPr>
      <w:r>
        <w:t>Средства местного бюджета - 98371,6 тыс. рублей:</w:t>
      </w:r>
    </w:p>
    <w:p w:rsidR="009E26DF" w:rsidRDefault="009E26DF">
      <w:pPr>
        <w:pStyle w:val="ConsPlusNormal"/>
        <w:ind w:firstLine="540"/>
        <w:jc w:val="both"/>
      </w:pPr>
      <w:r>
        <w:t>2014 год - 40271,1 тыс. рублей;</w:t>
      </w:r>
    </w:p>
    <w:p w:rsidR="009E26DF" w:rsidRDefault="009E26DF">
      <w:pPr>
        <w:pStyle w:val="ConsPlusNormal"/>
        <w:ind w:firstLine="540"/>
        <w:jc w:val="both"/>
      </w:pPr>
      <w:r>
        <w:t>2015 год - 58100,5 тыс. рублей.</w:t>
      </w:r>
    </w:p>
    <w:p w:rsidR="009E26DF" w:rsidRDefault="009E26DF">
      <w:pPr>
        <w:pStyle w:val="ConsPlusNormal"/>
        <w:ind w:firstLine="540"/>
        <w:jc w:val="both"/>
      </w:pPr>
      <w:r>
        <w:t>Прочие источники (собственные (заемные) средства граждан) - 8908852,3 тыс. рублей:</w:t>
      </w:r>
    </w:p>
    <w:p w:rsidR="009E26DF" w:rsidRDefault="009E26DF">
      <w:pPr>
        <w:pStyle w:val="ConsPlusNormal"/>
        <w:ind w:firstLine="540"/>
        <w:jc w:val="both"/>
      </w:pPr>
      <w:r>
        <w:t>2014 год - 524690,0 тыс. рублей;</w:t>
      </w:r>
    </w:p>
    <w:p w:rsidR="009E26DF" w:rsidRDefault="009E26DF">
      <w:pPr>
        <w:pStyle w:val="ConsPlusNormal"/>
        <w:ind w:firstLine="540"/>
        <w:jc w:val="both"/>
      </w:pPr>
      <w:r>
        <w:t>2015 год - 784162,3 тыс. рублей;</w:t>
      </w:r>
    </w:p>
    <w:p w:rsidR="009E26DF" w:rsidRDefault="009E26DF">
      <w:pPr>
        <w:pStyle w:val="ConsPlusNormal"/>
        <w:ind w:firstLine="540"/>
        <w:jc w:val="both"/>
      </w:pPr>
      <w:r>
        <w:t>2016 год - 1520000,0 тыс. рублей;</w:t>
      </w:r>
    </w:p>
    <w:p w:rsidR="009E26DF" w:rsidRDefault="009E26DF">
      <w:pPr>
        <w:pStyle w:val="ConsPlusNormal"/>
        <w:ind w:firstLine="540"/>
        <w:jc w:val="both"/>
      </w:pPr>
      <w:r>
        <w:t>2017 год - 1520000,0 тыс. рублей;</w:t>
      </w:r>
    </w:p>
    <w:p w:rsidR="009E26DF" w:rsidRDefault="009E26DF">
      <w:pPr>
        <w:pStyle w:val="ConsPlusNormal"/>
        <w:ind w:firstLine="540"/>
        <w:jc w:val="both"/>
      </w:pPr>
      <w:r>
        <w:t>2018 год - 1520000,0 тыс. рублей;</w:t>
      </w:r>
    </w:p>
    <w:p w:rsidR="009E26DF" w:rsidRDefault="009E26DF">
      <w:pPr>
        <w:pStyle w:val="ConsPlusNormal"/>
        <w:ind w:firstLine="540"/>
        <w:jc w:val="both"/>
      </w:pPr>
      <w:r>
        <w:t>2019 год - 1520000,0 тыс. рублей;</w:t>
      </w:r>
    </w:p>
    <w:p w:rsidR="009E26DF" w:rsidRDefault="009E26DF">
      <w:pPr>
        <w:pStyle w:val="ConsPlusNormal"/>
        <w:ind w:firstLine="540"/>
        <w:jc w:val="both"/>
      </w:pPr>
      <w:r>
        <w:t>2020 год - 1520000,0 тыс. рублей.</w:t>
      </w:r>
    </w:p>
    <w:p w:rsidR="009E26DF" w:rsidRDefault="009E26DF">
      <w:pPr>
        <w:pStyle w:val="ConsPlusNormal"/>
        <w:ind w:firstLine="540"/>
        <w:jc w:val="both"/>
      </w:pPr>
      <w:r>
        <w:t xml:space="preserve">Информация о ресурсном обеспечении подпрограммы в разрезе основных мероприятий изложена в </w:t>
      </w:r>
      <w:hyperlink w:anchor="P4672" w:history="1">
        <w:r>
          <w:rPr>
            <w:color w:val="0000FF"/>
          </w:rPr>
          <w:t>таблице 6</w:t>
        </w:r>
      </w:hyperlink>
      <w:r>
        <w:t xml:space="preserve"> приложений к Государственной программе.</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23"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11" w:name="P2422"/>
      <w:bookmarkEnd w:id="11"/>
      <w:r>
        <w:t>ПОДПРОГРАММА</w:t>
      </w:r>
    </w:p>
    <w:p w:rsidR="009E26DF" w:rsidRDefault="009E26DF">
      <w:pPr>
        <w:pStyle w:val="ConsPlusNormal"/>
        <w:jc w:val="center"/>
      </w:pPr>
      <w:r>
        <w:t>"СОДЕЙСТВИЕ ФОРМИРОВАНИЮ РЫНКА ДОСТУПНОГО АРЕНДНОГО ЖИЛЬЯ</w:t>
      </w:r>
    </w:p>
    <w:p w:rsidR="009E26DF" w:rsidRDefault="009E26DF">
      <w:pPr>
        <w:pStyle w:val="ConsPlusNormal"/>
        <w:jc w:val="center"/>
      </w:pPr>
      <w:r>
        <w:t>И РАЗВИТИЕ НЕКОММЕРЧЕСКОГО ЖИЛИЩНОГО ФОНДА ДЛЯ ГРАЖДАН,</w:t>
      </w:r>
    </w:p>
    <w:p w:rsidR="009E26DF" w:rsidRDefault="009E26DF">
      <w:pPr>
        <w:pStyle w:val="ConsPlusNormal"/>
        <w:jc w:val="center"/>
      </w:pPr>
      <w:r>
        <w:t>ИМЕЮЩИХ НЕВЫСОКИЙ УРОВЕНЬ ДОХОДА"</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24"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Улучшение жилищных условий граждан на территории Ленинградской области</w:t>
            </w:r>
          </w:p>
          <w:p w:rsidR="009E26DF" w:rsidRDefault="009E26DF">
            <w:pPr>
              <w:pStyle w:val="ConsPlusNormal"/>
              <w:jc w:val="both"/>
            </w:pPr>
            <w:r>
              <w:t>Формирование рынка арендного жилья и жилищного фонда для граждан, имеющих невысокий уровень дохода</w:t>
            </w:r>
          </w:p>
        </w:tc>
      </w:tr>
      <w:tr w:rsidR="009E26DF">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25"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2014-2020 годы,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Не предусмотрено</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27.10.2014 N 492)</w:t>
            </w:r>
          </w:p>
        </w:tc>
      </w:tr>
      <w:tr w:rsidR="009E26DF">
        <w:tc>
          <w:tcPr>
            <w:tcW w:w="2438" w:type="dxa"/>
          </w:tcPr>
          <w:p w:rsidR="009E26DF" w:rsidRDefault="009E26DF">
            <w:pPr>
              <w:pStyle w:val="ConsPlusNormal"/>
            </w:pPr>
            <w:r>
              <w:t>Ожидаемые результаты реализации подпрограммы</w:t>
            </w:r>
          </w:p>
        </w:tc>
        <w:tc>
          <w:tcPr>
            <w:tcW w:w="7143" w:type="dxa"/>
          </w:tcPr>
          <w:p w:rsidR="009E26DF" w:rsidRDefault="009E26DF">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В соответствии с поручением Президента Российской Федерации, изложенным в </w:t>
      </w:r>
      <w:hyperlink r:id="rId428" w:history="1">
        <w:r>
          <w:rPr>
            <w:color w:val="0000FF"/>
          </w:rPr>
          <w:t>Указе</w:t>
        </w:r>
      </w:hyperlink>
      <w:r>
        <w:t xml:space="preserve"> от 7 мая 2012 года N 600 "О мерах по обеспечению граждан Российской Федерации доступным и комфортным жильем и повышению качества жилищно-коммунальных услуг", - "Обеспечить формирование рынка доступного арендного жилья и развитие некоммерческого жилищного фонда для граждан, имеющих невысокий уровень дохода" данное направление является одним из приоритетов государственной политики.</w:t>
      </w:r>
    </w:p>
    <w:p w:rsidR="009E26DF" w:rsidRDefault="009E26DF">
      <w:pPr>
        <w:pStyle w:val="ConsPlusNormal"/>
        <w:ind w:firstLine="540"/>
        <w:jc w:val="both"/>
      </w:pPr>
      <w:r>
        <w:t>По результатам проведенного в разрезе муниципальных образований мониторинга по состоянию на 01.07.2013 в Ленинградской области существует потребность в строительстве арендного жилья на территории Ленинградской области для порядка 1090 семей, из них 430 семей педагогических работников, 413 семей медицинских специалистов, 71 семья работников культуры, 40 семей работников социального обеспечения, 41 семья работников физической культуры и спорта, 93 семьи работников государственного или муниципального управления.</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29" w:history="1">
        <w:r>
          <w:rPr>
            <w:color w:val="0000FF"/>
          </w:rPr>
          <w:t>Конституцией</w:t>
        </w:r>
      </w:hyperlink>
      <w:r>
        <w:t xml:space="preserve"> Российской Федерации, Жилищным </w:t>
      </w:r>
      <w:hyperlink r:id="rId430" w:history="1">
        <w:r>
          <w:rPr>
            <w:color w:val="0000FF"/>
          </w:rPr>
          <w:t>кодексом</w:t>
        </w:r>
      </w:hyperlink>
      <w:r>
        <w:t xml:space="preserve"> Российской Федерации, </w:t>
      </w:r>
      <w:hyperlink r:id="rId431"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432"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33"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34"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Цель подпрограммы соответствует:</w:t>
      </w:r>
    </w:p>
    <w:p w:rsidR="009E26DF" w:rsidRDefault="009E26DF">
      <w:pPr>
        <w:pStyle w:val="ConsPlusNormal"/>
        <w:ind w:firstLine="540"/>
        <w:jc w:val="both"/>
      </w:pPr>
      <w:r>
        <w:t xml:space="preserve">- приоритетам государственной жилищной политики, определенным </w:t>
      </w:r>
      <w:hyperlink r:id="rId435" w:history="1">
        <w:r>
          <w:rPr>
            <w:color w:val="0000FF"/>
          </w:rPr>
          <w:t>Концепцией</w:t>
        </w:r>
      </w:hyperlink>
      <w:r>
        <w:t xml:space="preserve"> долгосрочного социально-экономического развития Российской Федерации на период до 2020 года;</w:t>
      </w:r>
    </w:p>
    <w:p w:rsidR="009E26DF" w:rsidRDefault="009E26DF">
      <w:pPr>
        <w:pStyle w:val="ConsPlusNormal"/>
        <w:ind w:firstLine="540"/>
        <w:jc w:val="both"/>
      </w:pPr>
      <w:r>
        <w:t xml:space="preserve">- приоритетам жилищной политики Ленинградской области, определенным </w:t>
      </w:r>
      <w:hyperlink r:id="rId436"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37"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 стратегической цели жилищной политики Ленинградской области.</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438"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Цель подпрограммы</w:t>
      </w:r>
    </w:p>
    <w:p w:rsidR="009E26DF" w:rsidRDefault="009E26DF">
      <w:pPr>
        <w:pStyle w:val="ConsPlusNormal"/>
        <w:ind w:firstLine="540"/>
        <w:jc w:val="both"/>
      </w:pPr>
    </w:p>
    <w:p w:rsidR="009E26DF" w:rsidRDefault="009E26DF">
      <w:pPr>
        <w:pStyle w:val="ConsPlusNormal"/>
        <w:ind w:firstLine="540"/>
        <w:jc w:val="both"/>
      </w:pPr>
      <w:r>
        <w:t>Улучшение жилищных условий граждан на территории Ленинградской области, имеющих невысокий уровень дохода.</w:t>
      </w:r>
    </w:p>
    <w:p w:rsidR="009E26DF" w:rsidRDefault="009E26DF">
      <w:pPr>
        <w:pStyle w:val="ConsPlusNormal"/>
        <w:ind w:firstLine="540"/>
        <w:jc w:val="both"/>
      </w:pPr>
      <w:r>
        <w:t>Формирование рынка арендного жилья и жилищного фонда для граждан, имеющих невысокий уровень дохода.</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9E26DF" w:rsidRDefault="009E26DF">
      <w:pPr>
        <w:pStyle w:val="ConsPlusNormal"/>
        <w:ind w:firstLine="540"/>
        <w:jc w:val="both"/>
      </w:pPr>
    </w:p>
    <w:p w:rsidR="009E26DF" w:rsidRDefault="009E26DF">
      <w:pPr>
        <w:pStyle w:val="ConsPlusNormal"/>
        <w:jc w:val="center"/>
      </w:pPr>
      <w:r>
        <w:t>3.3. Ожидаемые результаты подпрограммы</w:t>
      </w:r>
    </w:p>
    <w:p w:rsidR="009E26DF" w:rsidRDefault="009E26DF">
      <w:pPr>
        <w:pStyle w:val="ConsPlusNormal"/>
        <w:jc w:val="center"/>
      </w:pPr>
      <w:r>
        <w:t xml:space="preserve">(в ред. </w:t>
      </w:r>
      <w:hyperlink r:id="rId439"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9E26DF" w:rsidRDefault="009E26DF">
      <w:pPr>
        <w:pStyle w:val="ConsPlusNormal"/>
        <w:ind w:firstLine="540"/>
        <w:jc w:val="both"/>
      </w:pPr>
    </w:p>
    <w:p w:rsidR="009E26DF" w:rsidRDefault="009E26DF">
      <w:pPr>
        <w:pStyle w:val="ConsPlusNormal"/>
        <w:jc w:val="center"/>
      </w:pPr>
      <w:r>
        <w:t>3.4. Сроки и этапы реализации подпрограммы</w:t>
      </w:r>
    </w:p>
    <w:p w:rsidR="009E26DF" w:rsidRDefault="009E26DF">
      <w:pPr>
        <w:pStyle w:val="ConsPlusNormal"/>
        <w:jc w:val="center"/>
      </w:pPr>
      <w:r>
        <w:t xml:space="preserve">(в ред. </w:t>
      </w:r>
      <w:hyperlink r:id="rId44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В период реализации программы предполагается осуществить необходимое законодательное регулирование предоставления арендного жилья, в том числе по договору некоммерческого найма жилого помещения.</w:t>
      </w:r>
    </w:p>
    <w:p w:rsidR="009E26DF" w:rsidRDefault="009E26DF">
      <w:pPr>
        <w:pStyle w:val="ConsPlusNormal"/>
        <w:ind w:firstLine="540"/>
        <w:jc w:val="both"/>
      </w:pPr>
      <w:r>
        <w:t>В рамках данного приоритета по мере принятия изменений в федеральное жилищное законодательство, регулирующее данный процесс, планируется реализовать меры по развитию двух сегментов рынка арендного жилья:</w:t>
      </w:r>
    </w:p>
    <w:p w:rsidR="009E26DF" w:rsidRDefault="009E26DF">
      <w:pPr>
        <w:pStyle w:val="ConsPlusNormal"/>
        <w:ind w:firstLine="540"/>
        <w:jc w:val="both"/>
      </w:pPr>
      <w:r>
        <w:t>арендного жилищного фонда коммерческого использования;</w:t>
      </w:r>
    </w:p>
    <w:p w:rsidR="009E26DF" w:rsidRDefault="009E26DF">
      <w:pPr>
        <w:pStyle w:val="ConsPlusNormal"/>
        <w:ind w:firstLine="540"/>
        <w:jc w:val="both"/>
      </w:pPr>
      <w:r>
        <w:t>арендного жилищного фонда некоммерческого использования.</w:t>
      </w:r>
    </w:p>
    <w:p w:rsidR="009E26DF" w:rsidRDefault="009E26DF">
      <w:pPr>
        <w:pStyle w:val="ConsPlusNormal"/>
        <w:ind w:firstLine="540"/>
        <w:jc w:val="both"/>
      </w:pPr>
    </w:p>
    <w:p w:rsidR="009E26DF" w:rsidRDefault="009E26DF">
      <w:pPr>
        <w:pStyle w:val="ConsPlusNormal"/>
        <w:jc w:val="center"/>
      </w:pPr>
      <w:r>
        <w:t>Раздел 5</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41"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42"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44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Администрации муниципальных образований Ленинградской области:</w:t>
      </w:r>
    </w:p>
    <w:p w:rsidR="009E26DF" w:rsidRDefault="009E26DF">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Осуществляют мониторинг потребности в строительстве арендного жилья для граждан на территории Ленинградской области, нуждающихся в улучшении жилищных условий.</w:t>
      </w:r>
    </w:p>
    <w:p w:rsidR="009E26DF" w:rsidRDefault="009E26DF">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r>
        <w:t>Разрабатывают нормативную правовую базу на уровне муниципального образования, регулирующую предоставление гражданам Ленинградской области жилых помещений на условиях некоммерческого найма.</w:t>
      </w:r>
    </w:p>
    <w:p w:rsidR="009E26DF" w:rsidRDefault="009E26DF">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47"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448"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ind w:firstLine="540"/>
        <w:jc w:val="both"/>
      </w:pPr>
    </w:p>
    <w:p w:rsidR="009E26DF" w:rsidRDefault="009E26DF">
      <w:pPr>
        <w:pStyle w:val="ConsPlusNormal"/>
        <w:ind w:firstLine="540"/>
        <w:jc w:val="both"/>
      </w:pPr>
      <w:r>
        <w:t>Бюджетные ассигнования по подпрограмме не предусмотрены.</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9</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49"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center"/>
      </w:pPr>
      <w:bookmarkStart w:id="12" w:name="P2543"/>
      <w:bookmarkEnd w:id="12"/>
      <w:r>
        <w:t>ПОДПРОГРАММА</w:t>
      </w:r>
    </w:p>
    <w:p w:rsidR="009E26DF" w:rsidRDefault="009E26DF">
      <w:pPr>
        <w:pStyle w:val="ConsPlusNormal"/>
        <w:jc w:val="center"/>
      </w:pPr>
      <w:r>
        <w:t>"СОДЕЙСТВИЕ РАЗВИТИЮ ЖИЛИЩНОГО СТРОИТЕЛЬСТВА</w:t>
      </w:r>
    </w:p>
    <w:p w:rsidR="009E26DF" w:rsidRDefault="009E26DF">
      <w:pPr>
        <w:pStyle w:val="ConsPlusNormal"/>
        <w:jc w:val="center"/>
      </w:pPr>
      <w:r>
        <w:t>ЭКОНОМИЧЕСКОГО КЛАССА"</w:t>
      </w:r>
    </w:p>
    <w:p w:rsidR="009E26DF" w:rsidRDefault="009E26DF">
      <w:pPr>
        <w:pStyle w:val="ConsPlusNormal"/>
        <w:jc w:val="center"/>
      </w:pPr>
      <w:r>
        <w:t xml:space="preserve">(в ред. </w:t>
      </w:r>
      <w:hyperlink r:id="rId450"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27.10.2014 N 492)</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Borders>
              <w:bottom w:val="nil"/>
            </w:tcBorders>
          </w:tcPr>
          <w:p w:rsidR="009E26DF" w:rsidRDefault="009E26DF">
            <w:pPr>
              <w:pStyle w:val="ConsPlusNormal"/>
            </w:pPr>
            <w:r>
              <w:t>Наименование подпрограммы</w:t>
            </w:r>
          </w:p>
        </w:tc>
        <w:tc>
          <w:tcPr>
            <w:tcW w:w="7143" w:type="dxa"/>
            <w:tcBorders>
              <w:bottom w:val="nil"/>
            </w:tcBorders>
          </w:tcPr>
          <w:p w:rsidR="009E26DF" w:rsidRDefault="009E26DF">
            <w:pPr>
              <w:pStyle w:val="ConsPlusNormal"/>
              <w:jc w:val="both"/>
            </w:pPr>
            <w:r>
              <w:t>Содействие развитию жилищного строительства экономического класса</w:t>
            </w:r>
          </w:p>
        </w:tc>
      </w:tr>
      <w:tr w:rsidR="009E26DF">
        <w:tc>
          <w:tcPr>
            <w:tcW w:w="9581" w:type="dxa"/>
            <w:gridSpan w:val="2"/>
            <w:tcBorders>
              <w:top w:val="nil"/>
            </w:tcBorders>
          </w:tcPr>
          <w:p w:rsidR="009E26DF" w:rsidRDefault="009E26DF">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27.10.2014 N 492)</w:t>
            </w:r>
          </w:p>
        </w:tc>
      </w:tr>
      <w:tr w:rsidR="009E26DF">
        <w:tblPrEx>
          <w:tblBorders>
            <w:insideH w:val="single" w:sz="4" w:space="0" w:color="auto"/>
          </w:tblBorders>
        </w:tblPrEx>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строительству Ленинградской области</w:t>
            </w:r>
          </w:p>
        </w:tc>
      </w:tr>
      <w:tr w:rsidR="009E26DF">
        <w:tblPrEx>
          <w:tblBorders>
            <w:insideH w:val="single" w:sz="4" w:space="0" w:color="auto"/>
          </w:tblBorders>
        </w:tblPrEx>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Администрации муниципальных образований Ленинградской области</w:t>
            </w:r>
          </w:p>
        </w:tc>
      </w:tr>
      <w:tr w:rsidR="009E26DF">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52" w:history="1">
              <w:r>
                <w:rPr>
                  <w:color w:val="0000FF"/>
                </w:rPr>
                <w:t>Постановление</w:t>
              </w:r>
            </w:hyperlink>
            <w:r>
              <w:t xml:space="preserve"> Правительства Ленинградской области от 29.12.2015 N 523</w:t>
            </w:r>
          </w:p>
        </w:tc>
      </w:tr>
      <w:tr w:rsidR="009E26DF">
        <w:tblPrEx>
          <w:tblBorders>
            <w:insideH w:val="single" w:sz="4" w:space="0" w:color="auto"/>
          </w:tblBorders>
        </w:tblPrEx>
        <w:tc>
          <w:tcPr>
            <w:tcW w:w="2438" w:type="dxa"/>
          </w:tcPr>
          <w:p w:rsidR="009E26DF" w:rsidRDefault="009E26DF">
            <w:pPr>
              <w:pStyle w:val="ConsPlusNormal"/>
            </w:pPr>
            <w:r>
              <w:t>Цели подпрограммы</w:t>
            </w:r>
          </w:p>
        </w:tc>
        <w:tc>
          <w:tcPr>
            <w:tcW w:w="7143" w:type="dxa"/>
          </w:tcPr>
          <w:p w:rsidR="009E26DF" w:rsidRDefault="009E26DF">
            <w:pPr>
              <w:pStyle w:val="ConsPlusNormal"/>
              <w:jc w:val="both"/>
            </w:pPr>
            <w:r>
              <w:t>Повышение доступности жилья путем увеличения объемов строительства жилья экономического класса;</w:t>
            </w:r>
          </w:p>
          <w:p w:rsidR="009E26DF" w:rsidRDefault="009E26DF">
            <w:pPr>
              <w:pStyle w:val="ConsPlusNormal"/>
              <w:jc w:val="both"/>
            </w:pPr>
            <w:r>
              <w:t>Развитие жилищного строительства на территории Ленинградской области</w:t>
            </w:r>
          </w:p>
        </w:tc>
      </w:tr>
      <w:tr w:rsidR="009E26DF">
        <w:tblPrEx>
          <w:tblBorders>
            <w:insideH w:val="single" w:sz="4" w:space="0" w:color="auto"/>
          </w:tblBorders>
        </w:tblPrEx>
        <w:tc>
          <w:tcPr>
            <w:tcW w:w="2438" w:type="dxa"/>
          </w:tcPr>
          <w:p w:rsidR="009E26DF" w:rsidRDefault="009E26DF">
            <w:pPr>
              <w:pStyle w:val="ConsPlusNormal"/>
            </w:pPr>
            <w:r>
              <w:t>Задачи подпрограммы</w:t>
            </w:r>
          </w:p>
        </w:tc>
        <w:tc>
          <w:tcPr>
            <w:tcW w:w="7143" w:type="dxa"/>
          </w:tcPr>
          <w:p w:rsidR="009E26DF" w:rsidRDefault="009E26DF">
            <w:pPr>
              <w:pStyle w:val="ConsPlusNormal"/>
              <w:jc w:val="both"/>
            </w:pPr>
            <w:r>
              <w:t xml:space="preserve">Содействие вовлечению Федеральным Фондом содействия развитию жилищного строительства (далее - Фонд "РЖС") в оборот земельных участков в целях строительства жилья экономического класса в соответствии с Федеральным </w:t>
            </w:r>
            <w:hyperlink r:id="rId453" w:history="1">
              <w:r>
                <w:rPr>
                  <w:color w:val="0000FF"/>
                </w:rPr>
                <w:t>законом</w:t>
              </w:r>
            </w:hyperlink>
            <w:r>
              <w:t xml:space="preserve"> от 24.07.2008 N 161-ФЗ "О содействии развитию жилищного строительства".</w:t>
            </w:r>
          </w:p>
          <w:p w:rsidR="009E26DF" w:rsidRDefault="009E26DF">
            <w:pPr>
              <w:pStyle w:val="ConsPlusNormal"/>
              <w:jc w:val="both"/>
            </w:pPr>
            <w:r>
              <w:t xml:space="preserve">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454" w:history="1">
              <w:r>
                <w:rPr>
                  <w:color w:val="0000FF"/>
                </w:rPr>
                <w:t>законом</w:t>
              </w:r>
            </w:hyperlink>
            <w:r>
              <w:t xml:space="preserve"> от 24.07.2008 N 161-ФЗ "О содействии развитию жилищного строительства"</w:t>
            </w:r>
          </w:p>
        </w:tc>
      </w:tr>
      <w:tr w:rsidR="009E26DF">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55" w:history="1">
              <w:r>
                <w:rPr>
                  <w:color w:val="0000FF"/>
                </w:rPr>
                <w:t>Постановление</w:t>
              </w:r>
            </w:hyperlink>
            <w:r>
              <w:t xml:space="preserve"> Правительства Ленинградской области от 29.12.2015 N 523</w:t>
            </w:r>
          </w:p>
        </w:tc>
      </w:tr>
      <w:tr w:rsidR="009E26DF">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pPr>
            <w:r>
              <w:t>2014-2020 годы, без разделения на этапы</w:t>
            </w:r>
          </w:p>
        </w:tc>
      </w:tr>
      <w:tr w:rsidR="009E26DF">
        <w:tc>
          <w:tcPr>
            <w:tcW w:w="9581" w:type="dxa"/>
            <w:gridSpan w:val="2"/>
            <w:tcBorders>
              <w:top w:val="nil"/>
            </w:tcBorders>
          </w:tcPr>
          <w:p w:rsidR="009E26DF" w:rsidRDefault="009E26DF">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29.12.2015 N 523)</w:t>
            </w:r>
          </w:p>
        </w:tc>
      </w:tr>
      <w:tr w:rsidR="009E26DF">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pPr>
            <w:r>
              <w:t>Не предусмотрено</w:t>
            </w:r>
          </w:p>
        </w:tc>
      </w:tr>
      <w:tr w:rsidR="009E26DF">
        <w:tc>
          <w:tcPr>
            <w:tcW w:w="9581" w:type="dxa"/>
            <w:gridSpan w:val="2"/>
            <w:tcBorders>
              <w:top w:val="nil"/>
            </w:tcBorders>
          </w:tcPr>
          <w:p w:rsidR="009E26DF" w:rsidRDefault="009E26DF">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27.10.2014 N 492)</w:t>
            </w:r>
          </w:p>
        </w:tc>
      </w:tr>
      <w:tr w:rsidR="009E26DF">
        <w:tblPrEx>
          <w:tblBorders>
            <w:insideH w:val="single" w:sz="4" w:space="0" w:color="auto"/>
          </w:tblBorders>
        </w:tblPrEx>
        <w:tc>
          <w:tcPr>
            <w:tcW w:w="2438" w:type="dxa"/>
          </w:tcPr>
          <w:p w:rsidR="009E26DF" w:rsidRDefault="009E26DF">
            <w:pPr>
              <w:pStyle w:val="ConsPlusNormal"/>
            </w:pPr>
            <w:r>
              <w:t>Ожидаемые результаты реализации подпрограммы</w:t>
            </w:r>
          </w:p>
        </w:tc>
        <w:tc>
          <w:tcPr>
            <w:tcW w:w="7143" w:type="dxa"/>
          </w:tcPr>
          <w:p w:rsidR="009E26DF" w:rsidRDefault="009E26DF">
            <w:pPr>
              <w:pStyle w:val="ConsPlusNormal"/>
              <w:jc w:val="both"/>
            </w:pPr>
            <w:r>
              <w:t xml:space="preserve">Снижение стоимости квадратного метра жилья на 10% на земельных участках Фонда "РЖС" по результатам аукционов, проводимых в соответствии со </w:t>
            </w:r>
            <w:hyperlink r:id="rId458" w:history="1">
              <w:r>
                <w:rPr>
                  <w:color w:val="0000FF"/>
                </w:rPr>
                <w:t>ст. 16.6</w:t>
              </w:r>
            </w:hyperlink>
            <w:r>
              <w:t xml:space="preserve"> Федерального закона от 24.07.2008 N 161-ФЗ "О содействии развитию жилищного строительства";</w:t>
            </w:r>
          </w:p>
          <w:p w:rsidR="009E26DF" w:rsidRDefault="009E26DF">
            <w:pPr>
              <w:pStyle w:val="ConsPlusNormal"/>
              <w:jc w:val="both"/>
            </w:pPr>
            <w:r>
              <w:t>Увеличение ввода в эксплуатацию жилья экономического класса на земельных участках Фонда "РЖС", переданных в аренду застройщикам по результатам аукционов на 5 тыс. кв. м ежегодно</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В связи с поручением Президента Российской Федерации, изложенным в </w:t>
      </w:r>
      <w:hyperlink r:id="rId459" w:history="1">
        <w:r>
          <w:rPr>
            <w:color w:val="0000FF"/>
          </w:rPr>
          <w:t>Указе</w:t>
        </w:r>
      </w:hyperlink>
      <w:r>
        <w:t xml:space="preserve"> от 7 мая 2012 года N 600 "О мерах по обеспечению граждан Российской Федерации доступным и комфортным жильем и повышению качества жилищно-коммунальных услуг", - "Обеспечить снижение стоимости одного квадратного метра жилья на 20 процентов путем увеличения объема ввода в эксплуатацию жилья экономического класса" данное направление является одним из приоритетов государственной политики.</w:t>
      </w:r>
    </w:p>
    <w:p w:rsidR="009E26DF" w:rsidRDefault="009E26DF">
      <w:pPr>
        <w:pStyle w:val="ConsPlusNormal"/>
        <w:ind w:firstLine="540"/>
        <w:jc w:val="both"/>
      </w:pPr>
      <w:r>
        <w:t>В целях увеличения объемов жилищного строительства и обеспечения жилищного строительства в Ленинградской области необходимыми земельными участками, в том числе под строительство жилья экономического класса, реализуются следующие мероприятия.</w:t>
      </w:r>
    </w:p>
    <w:p w:rsidR="009E26DF" w:rsidRDefault="009E26DF">
      <w:pPr>
        <w:pStyle w:val="ConsPlusNormal"/>
        <w:ind w:firstLine="540"/>
        <w:jc w:val="both"/>
      </w:pPr>
      <w:r>
        <w:t xml:space="preserve">В рамках взаимодействия с Фондом "РЖС" в соответствии с Федеральным </w:t>
      </w:r>
      <w:hyperlink r:id="rId460" w:history="1">
        <w:r>
          <w:rPr>
            <w:color w:val="0000FF"/>
          </w:rPr>
          <w:t>законом</w:t>
        </w:r>
      </w:hyperlink>
      <w:r>
        <w:t xml:space="preserve"> от 24.07.2008 N 161-ФЗ "О содействии развитию жилищного строительства" и Соглашением о взаимодействии (сотрудничестве) между Фондом "РЖС" и Правительством Ленинградской области от 26 марта 2009 года на территории Ленинградской области осуществляются мероприятия, направленные на строительство доступного жилья экономкласса и снижение стоимости квадратного метра путем вовлечения в хозяйственный оборот неиспользуемых земельных участков, находящихся в федеральной собственности.</w:t>
      </w:r>
    </w:p>
    <w:p w:rsidR="009E26DF" w:rsidRDefault="009E26DF">
      <w:pPr>
        <w:pStyle w:val="ConsPlusNormal"/>
        <w:ind w:firstLine="540"/>
        <w:jc w:val="both"/>
      </w:pPr>
      <w:r>
        <w:t>Предоставление земельных участков осуществляется в рамках аукционов, проводимых Фондом "РЖС". При формировании участков для проведения аукционов осуществляется совместная работа Фонда "РЖС", органов исполнительной власти Ленинградской области и органов местного самоуправления по определению возможности использования земельных участков для жилищного строительства, по включению участков в границы населенных пунктов и изменению категории земель, по внесению изменений в документы территориального планирования и градостроительного зонирования.</w:t>
      </w:r>
    </w:p>
    <w:p w:rsidR="009E26DF" w:rsidRDefault="009E26DF">
      <w:pPr>
        <w:pStyle w:val="ConsPlusNormal"/>
        <w:ind w:firstLine="540"/>
        <w:jc w:val="both"/>
      </w:pPr>
      <w:r>
        <w:t>Также Фондом "РЖС" планируется проведение аукционов, основанных на продаже права аренды земельного участка претенденту, заявившему наименьшую цену квадратного метра жилья ("голландские аукционы"). Победитель торгов получает земельный участок Фонда бесплатно в срочное пользование в обмен на обязательство построить обусловленное аукционной документацией жилье и продать его отдельным категориям граждан по зафиксированной на аукционе цене, которая не превышает среднерыночную стоимость одного квадратного метра общей площади в Ленинградской области, установленную Министерством регионального развития Российской Федерации на дату принятия Фондом "РЖС" решения о проведении аукциона.</w:t>
      </w:r>
    </w:p>
    <w:p w:rsidR="009E26DF" w:rsidRDefault="009E26DF">
      <w:pPr>
        <w:pStyle w:val="ConsPlusNormal"/>
        <w:ind w:firstLine="540"/>
        <w:jc w:val="both"/>
      </w:pPr>
      <w:r>
        <w:t xml:space="preserve">Жилье смогут приобрести граждане, категории которых установлены </w:t>
      </w:r>
      <w:hyperlink r:id="rId461" w:history="1">
        <w:r>
          <w:rPr>
            <w:color w:val="0000FF"/>
          </w:rPr>
          <w:t>постановлением</w:t>
        </w:r>
      </w:hyperlink>
      <w:r>
        <w:t xml:space="preserve"> Правительства Российской Федерации от 25.10.2012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9E26DF" w:rsidRDefault="009E26DF">
      <w:pPr>
        <w:pStyle w:val="ConsPlusNormal"/>
        <w:ind w:firstLine="540"/>
        <w:jc w:val="both"/>
      </w:pPr>
      <w:r>
        <w:t xml:space="preserve">Для выполнения органами государственной власти Ленинградской области и органами местного самоуправления полномочий, предусмотренных </w:t>
      </w:r>
      <w:hyperlink r:id="rId462" w:history="1">
        <w:r>
          <w:rPr>
            <w:color w:val="0000FF"/>
          </w:rPr>
          <w:t>ст. 16.6</w:t>
        </w:r>
      </w:hyperlink>
      <w:r>
        <w:t xml:space="preserve"> Федерального закона от 24.07.2008 N 161-ФЗ "О содействии развитию жилищного строительства", необходимо принятие соответствующей нормативной правовой базы Ленинградской области, в которой предусматриваются правила формирования списков отдельных категорий граждан, порядок и очередность включения граждан в эти списки.</w:t>
      </w:r>
    </w:p>
    <w:p w:rsidR="009E26DF" w:rsidRDefault="009E26DF">
      <w:pPr>
        <w:pStyle w:val="ConsPlusNormal"/>
        <w:ind w:firstLine="540"/>
        <w:jc w:val="both"/>
      </w:pPr>
      <w:r>
        <w:t>Органами исполнительной власти Ленинградской области совместно с муниципальными образованиями Ленинградской области проводится работа по сбору информации о категориях граждан, имеющих право приобрести жилье в рамках "голландских аукционов" для дальнейшего взаимодействия с Фондом "РЖС".</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 в сфере реализации</w:t>
      </w:r>
    </w:p>
    <w:p w:rsidR="009E26DF" w:rsidRDefault="009E26DF">
      <w:pPr>
        <w:pStyle w:val="ConsPlusNormal"/>
        <w:jc w:val="center"/>
      </w:pPr>
      <w:r>
        <w:t>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63" w:history="1">
        <w:r>
          <w:rPr>
            <w:color w:val="0000FF"/>
          </w:rPr>
          <w:t>Конституцией</w:t>
        </w:r>
      </w:hyperlink>
      <w:r>
        <w:t xml:space="preserve"> Российской Федерации, Жилищным </w:t>
      </w:r>
      <w:hyperlink r:id="rId464" w:history="1">
        <w:r>
          <w:rPr>
            <w:color w:val="0000FF"/>
          </w:rPr>
          <w:t>кодексом</w:t>
        </w:r>
      </w:hyperlink>
      <w:r>
        <w:t xml:space="preserve"> Российской Федерации, </w:t>
      </w:r>
      <w:hyperlink r:id="rId46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46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467"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68" w:history="1">
        <w:r>
          <w:rPr>
            <w:color w:val="0000FF"/>
          </w:rPr>
          <w:t>Концепцией</w:t>
        </w:r>
      </w:hyperlink>
      <w:r>
        <w:t xml:space="preserve"> государственной жилищной политики Ленинградской области до 2015 года, утвержденной постановлением Правительства Ленинградской области от 04.03.2010 N 46.</w:t>
      </w:r>
    </w:p>
    <w:p w:rsidR="009E26DF" w:rsidRDefault="009E26DF">
      <w:pPr>
        <w:pStyle w:val="ConsPlusNormal"/>
        <w:ind w:firstLine="540"/>
        <w:jc w:val="both"/>
      </w:pPr>
      <w:r>
        <w:t>Цель подпрограммы соответствует:</w:t>
      </w:r>
    </w:p>
    <w:p w:rsidR="009E26DF" w:rsidRDefault="009E26DF">
      <w:pPr>
        <w:pStyle w:val="ConsPlusNormal"/>
        <w:ind w:firstLine="540"/>
        <w:jc w:val="both"/>
      </w:pPr>
      <w:r>
        <w:t xml:space="preserve">- приоритетам государственной жилищной политики, определенным </w:t>
      </w:r>
      <w:hyperlink r:id="rId469" w:history="1">
        <w:r>
          <w:rPr>
            <w:color w:val="0000FF"/>
          </w:rPr>
          <w:t>Концепцией</w:t>
        </w:r>
      </w:hyperlink>
      <w:r>
        <w:t xml:space="preserve"> долгосрочного социально-экономического развития Российской Федерации на период до 2020 года;</w:t>
      </w:r>
    </w:p>
    <w:p w:rsidR="009E26DF" w:rsidRDefault="009E26DF">
      <w:pPr>
        <w:pStyle w:val="ConsPlusNormal"/>
        <w:ind w:firstLine="540"/>
        <w:jc w:val="both"/>
      </w:pPr>
      <w:r>
        <w:t xml:space="preserve">- приоритетам жилищной политики Ленинградской области, определенным </w:t>
      </w:r>
      <w:hyperlink r:id="rId470" w:history="1">
        <w:r>
          <w:rPr>
            <w:color w:val="0000FF"/>
          </w:rPr>
          <w:t>Концепцией</w:t>
        </w:r>
      </w:hyperlink>
      <w:r>
        <w:t xml:space="preserve"> социально-экономического развития Ленинградской области на период до 2025 года, утвержденной законом Ленинградской области от 28.06.2013 N 45-оз, </w:t>
      </w:r>
      <w:hyperlink r:id="rId471" w:history="1">
        <w:r>
          <w:rPr>
            <w:color w:val="0000FF"/>
          </w:rPr>
          <w:t>Концепцией</w:t>
        </w:r>
      </w:hyperlink>
      <w:r>
        <w:t xml:space="preserve"> государственной жилищной политики Ленинградской области до 2015 года, одобренной постановлением Правительства Ленинградской области от 04.03.2010 N 46;</w:t>
      </w:r>
    </w:p>
    <w:p w:rsidR="009E26DF" w:rsidRDefault="009E26DF">
      <w:pPr>
        <w:pStyle w:val="ConsPlusNormal"/>
        <w:ind w:firstLine="540"/>
        <w:jc w:val="both"/>
      </w:pPr>
      <w:r>
        <w:t>- стратегической цели жилищной политики Ленинградской области.</w:t>
      </w:r>
    </w:p>
    <w:p w:rsidR="009E26DF" w:rsidRDefault="009E26DF">
      <w:pPr>
        <w:pStyle w:val="ConsPlusNormal"/>
        <w:ind w:firstLine="540"/>
        <w:jc w:val="both"/>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47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3.1. Цели подпрограммы</w:t>
      </w:r>
    </w:p>
    <w:p w:rsidR="009E26DF" w:rsidRDefault="009E26DF">
      <w:pPr>
        <w:pStyle w:val="ConsPlusNormal"/>
        <w:ind w:firstLine="540"/>
        <w:jc w:val="both"/>
      </w:pPr>
    </w:p>
    <w:p w:rsidR="009E26DF" w:rsidRDefault="009E26DF">
      <w:pPr>
        <w:pStyle w:val="ConsPlusNormal"/>
        <w:ind w:firstLine="540"/>
        <w:jc w:val="both"/>
      </w:pPr>
      <w:r>
        <w:t>Целями подпрограммы являются:</w:t>
      </w:r>
    </w:p>
    <w:p w:rsidR="009E26DF" w:rsidRDefault="009E26DF">
      <w:pPr>
        <w:pStyle w:val="ConsPlusNormal"/>
        <w:ind w:firstLine="540"/>
        <w:jc w:val="both"/>
      </w:pPr>
      <w:r>
        <w:t>повышение доступности жилья путем увеличения объемов строительства жилья экономического класса;</w:t>
      </w:r>
    </w:p>
    <w:p w:rsidR="009E26DF" w:rsidRDefault="009E26DF">
      <w:pPr>
        <w:pStyle w:val="ConsPlusNormal"/>
        <w:ind w:firstLine="540"/>
        <w:jc w:val="both"/>
      </w:pPr>
      <w:r>
        <w:t>развитие жилищного строительства экономического класса на территории Ленинградской области.</w:t>
      </w:r>
    </w:p>
    <w:p w:rsidR="009E26DF" w:rsidRDefault="009E26DF">
      <w:pPr>
        <w:pStyle w:val="ConsPlusNormal"/>
        <w:ind w:firstLine="540"/>
        <w:jc w:val="both"/>
      </w:pPr>
    </w:p>
    <w:p w:rsidR="009E26DF" w:rsidRDefault="009E26DF">
      <w:pPr>
        <w:pStyle w:val="ConsPlusNormal"/>
        <w:jc w:val="center"/>
      </w:pPr>
      <w:r>
        <w:t>3.2. Задачи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Оказание содействия по вовлечению Фондом "РЖС" в оборот земельных участков в целях строительства жилья экономкласса в соответствии с Федеральным </w:t>
      </w:r>
      <w:hyperlink r:id="rId473" w:history="1">
        <w:r>
          <w:rPr>
            <w:color w:val="0000FF"/>
          </w:rPr>
          <w:t>законом</w:t>
        </w:r>
      </w:hyperlink>
      <w:r>
        <w:t xml:space="preserve"> от 24.07.2008 N 161-ФЗ "О содействии развитию жилищного строительства" при подготовке и проведении Фондом РЖС аукционов, в том числе основанных на продаже права аренды претенденту, заявившему наименьшую цену квадратного метра жилья, а также при формировании списков отдельных категорий граждан и приобретении ими построенного жилья.</w:t>
      </w:r>
    </w:p>
    <w:p w:rsidR="009E26DF" w:rsidRDefault="009E26DF">
      <w:pPr>
        <w:pStyle w:val="ConsPlusNormal"/>
        <w:ind w:firstLine="540"/>
        <w:jc w:val="both"/>
      </w:pPr>
      <w:r>
        <w:t xml:space="preserve">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474" w:history="1">
        <w:r>
          <w:rPr>
            <w:color w:val="0000FF"/>
          </w:rPr>
          <w:t>законом</w:t>
        </w:r>
      </w:hyperlink>
      <w:r>
        <w:t xml:space="preserve"> от 24.07.2008 N 161-ФЗ "О содействии развитию жилищного строительства".</w:t>
      </w:r>
    </w:p>
    <w:p w:rsidR="009E26DF" w:rsidRDefault="009E26DF">
      <w:pPr>
        <w:pStyle w:val="ConsPlusNormal"/>
        <w:ind w:firstLine="540"/>
        <w:jc w:val="both"/>
      </w:pPr>
    </w:p>
    <w:p w:rsidR="009E26DF" w:rsidRDefault="009E26DF">
      <w:pPr>
        <w:pStyle w:val="ConsPlusNormal"/>
        <w:jc w:val="center"/>
      </w:pPr>
      <w:r>
        <w:t>3.3. Ожидаемые результаты подпрограммы</w:t>
      </w:r>
    </w:p>
    <w:p w:rsidR="009E26DF" w:rsidRDefault="009E26DF">
      <w:pPr>
        <w:pStyle w:val="ConsPlusNormal"/>
        <w:jc w:val="center"/>
      </w:pPr>
      <w:r>
        <w:t xml:space="preserve">(в ред. </w:t>
      </w:r>
      <w:hyperlink r:id="rId47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 xml:space="preserve">Снижение стоимости квадратного метра жилья на 10% на земельных участках Фонда "РЖС" по результатам аукционов, проводимых в соответствии со </w:t>
      </w:r>
      <w:hyperlink r:id="rId476" w:history="1">
        <w:r>
          <w:rPr>
            <w:color w:val="0000FF"/>
          </w:rPr>
          <w:t>ст. 16.6</w:t>
        </w:r>
      </w:hyperlink>
      <w:r>
        <w:t xml:space="preserve"> Федерального закона от 24.07.2008 N 161-ФЗ "О содействии развитию жилищного строительства".</w:t>
      </w:r>
    </w:p>
    <w:p w:rsidR="009E26DF" w:rsidRDefault="009E26DF">
      <w:pPr>
        <w:pStyle w:val="ConsPlusNormal"/>
        <w:ind w:firstLine="540"/>
        <w:jc w:val="both"/>
      </w:pPr>
      <w:r>
        <w:t>Увеличение ввода в эксплуатацию жилья экономического класса на земельных участках Фонда "РЖС", переданных в аренду застройщикам по результатам аукционов на 5 тыс. кв. м ежегодно.</w:t>
      </w:r>
    </w:p>
    <w:p w:rsidR="009E26DF" w:rsidRDefault="009E26DF">
      <w:pPr>
        <w:pStyle w:val="ConsPlusNormal"/>
        <w:ind w:firstLine="540"/>
        <w:jc w:val="both"/>
      </w:pPr>
    </w:p>
    <w:p w:rsidR="009E26DF" w:rsidRDefault="009E26DF">
      <w:pPr>
        <w:pStyle w:val="ConsPlusNormal"/>
        <w:jc w:val="center"/>
      </w:pPr>
      <w:r>
        <w:t>3.4. Сроки и этапы реализации подпрограммы</w:t>
      </w:r>
    </w:p>
    <w:p w:rsidR="009E26DF" w:rsidRDefault="009E26DF">
      <w:pPr>
        <w:pStyle w:val="ConsPlusNormal"/>
        <w:jc w:val="center"/>
      </w:pPr>
      <w:r>
        <w:t xml:space="preserve">(в ред. </w:t>
      </w:r>
      <w:hyperlink r:id="rId477"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Срок реализации подпрограммы: 2014-2020 годы. Подпрограмма реализуется в один этап.</w:t>
      </w:r>
    </w:p>
    <w:p w:rsidR="009E26DF" w:rsidRDefault="009E26DF">
      <w:pPr>
        <w:pStyle w:val="ConsPlusNormal"/>
        <w:jc w:val="center"/>
      </w:pPr>
    </w:p>
    <w:p w:rsidR="009E26DF" w:rsidRDefault="009E26DF">
      <w:pPr>
        <w:pStyle w:val="ConsPlusNormal"/>
        <w:jc w:val="center"/>
      </w:pPr>
      <w:r>
        <w:t>Раздел 4</w:t>
      </w:r>
    </w:p>
    <w:p w:rsidR="009E26DF" w:rsidRDefault="009E26DF">
      <w:pPr>
        <w:pStyle w:val="ConsPlusNormal"/>
        <w:jc w:val="center"/>
      </w:pPr>
      <w:r>
        <w:t>Характеристика основных мероприятий подпрограммы</w:t>
      </w:r>
    </w:p>
    <w:p w:rsidR="009E26DF" w:rsidRDefault="009E26DF">
      <w:pPr>
        <w:pStyle w:val="ConsPlusNormal"/>
        <w:ind w:firstLine="540"/>
        <w:jc w:val="both"/>
      </w:pPr>
    </w:p>
    <w:p w:rsidR="009E26DF" w:rsidRDefault="009E26DF">
      <w:pPr>
        <w:pStyle w:val="ConsPlusNormal"/>
        <w:ind w:firstLine="540"/>
        <w:jc w:val="both"/>
      </w:pPr>
      <w:r>
        <w:t xml:space="preserve">В период реализации программы предполагается осуществить необходимое законодательное регулирование, обеспечивающее выполнение органами государственной власти Ленинградской области и органами местного самоуправления полномочий, предусмотренных </w:t>
      </w:r>
      <w:hyperlink r:id="rId478" w:history="1">
        <w:r>
          <w:rPr>
            <w:color w:val="0000FF"/>
          </w:rPr>
          <w:t>ст. 16.6</w:t>
        </w:r>
      </w:hyperlink>
      <w:r>
        <w:t xml:space="preserve"> Федерального закона от 24.07.2008 N 161-ФЗ "О содействии развитию жилищного строительства", по формированию списков отдельных категорий граждан, порядку и очередности включения граждан в эти списки и т.д.</w:t>
      </w:r>
    </w:p>
    <w:p w:rsidR="009E26DF" w:rsidRDefault="009E26DF">
      <w:pPr>
        <w:pStyle w:val="ConsPlusNormal"/>
        <w:ind w:firstLine="540"/>
        <w:jc w:val="both"/>
      </w:pPr>
      <w:r>
        <w:t xml:space="preserve">Для обеспечения возможности приобретения жилья гражданами, категории которых установлены </w:t>
      </w:r>
      <w:hyperlink r:id="rId479" w:history="1">
        <w:r>
          <w:rPr>
            <w:color w:val="0000FF"/>
          </w:rPr>
          <w:t>постановлением</w:t>
        </w:r>
      </w:hyperlink>
      <w:r>
        <w:t xml:space="preserve"> Правительства Российской Федерации от 25.10.2012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при проведении Фондом "РЖС" аукционов, основанных на продаже права аренды земельного участка претенденту, заявившему наименьшую цену квадратного метра жилья ("голландские аукционы"), муниципальными образованиями Ленинградской области будут формироваться списки граждан, имеющих право приобрести жилье, на основании списков муниципальных образований, органами исполнительной власти Ленинградской области будут формироваться сводные списки граждан.</w:t>
      </w:r>
    </w:p>
    <w:p w:rsidR="009E26DF" w:rsidRDefault="009E26DF">
      <w:pPr>
        <w:pStyle w:val="ConsPlusNormal"/>
        <w:ind w:firstLine="540"/>
        <w:jc w:val="both"/>
      </w:pPr>
      <w:r>
        <w:t>Для подготовки документов при формировании земельных участков в целях проведения Фондом "РЖС" аукционов на земельные участки осуществляются мероприятия, предусмотренные Соглашением о взаимодействии (сотрудничестве) между Фондом "РЖС" и Правительством Ленинградской области от 26 марта 2009 года: проводится совместная работа Фонда "РЖС", органов исполнительной власти Ленинградской области и органов местного самоуправления по определению возможности использования земельных участков для жилищного строительства, по включению участков в границы населенных пунктов и изменению категории земель, по внесению изменений в документы территориального планирования и градостроительного зонирования, составляются планы мероприятий по жилищному строительству на вовлекаемых в хозяйственный оборот земельных участках Фонда "РЖС".</w:t>
      </w:r>
    </w:p>
    <w:p w:rsidR="009E26DF" w:rsidRDefault="009E26DF">
      <w:pPr>
        <w:pStyle w:val="ConsPlusNormal"/>
        <w:ind w:firstLine="540"/>
        <w:jc w:val="both"/>
      </w:pPr>
    </w:p>
    <w:p w:rsidR="009E26DF" w:rsidRDefault="009E26DF">
      <w:pPr>
        <w:pStyle w:val="ConsPlusNormal"/>
        <w:jc w:val="center"/>
      </w:pPr>
      <w:r>
        <w:t>Раздел 5</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80"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481"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48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ind w:firstLine="540"/>
        <w:jc w:val="both"/>
      </w:pPr>
      <w:r>
        <w:t>Администрации муниципальных образований:</w:t>
      </w:r>
    </w:p>
    <w:p w:rsidR="009E26DF" w:rsidRDefault="009E26DF">
      <w:pPr>
        <w:pStyle w:val="ConsPlusNormal"/>
        <w:ind w:firstLine="540"/>
        <w:jc w:val="both"/>
      </w:pPr>
      <w:r>
        <w:t>- определяют возможность использования земельных участков Фонда "РЖС" для жилищного строительства;</w:t>
      </w:r>
    </w:p>
    <w:p w:rsidR="009E26DF" w:rsidRDefault="009E26DF">
      <w:pPr>
        <w:pStyle w:val="ConsPlusNormal"/>
        <w:ind w:firstLine="540"/>
        <w:jc w:val="both"/>
      </w:pPr>
      <w:r>
        <w:t>- предусматривают документами территориального планирования муниципальных образований включение участков в границы населенных пунктов, определяются виды разрешенного использования земельных участков;</w:t>
      </w:r>
    </w:p>
    <w:p w:rsidR="009E26DF" w:rsidRDefault="009E26DF">
      <w:pPr>
        <w:pStyle w:val="ConsPlusNormal"/>
        <w:ind w:firstLine="540"/>
        <w:jc w:val="both"/>
      </w:pPr>
      <w:r>
        <w:t>- формируют и утверждают списки граждан, имеющих право приобрести жилье экономического класса, при проведении Фондом "РЖС" аукционов, основанных на продаже права аренды земельного участка претенденту, заявившему наименьшую цену квадратного метра жилья.</w:t>
      </w:r>
    </w:p>
    <w:p w:rsidR="009E26DF" w:rsidRDefault="009E26DF">
      <w:pPr>
        <w:pStyle w:val="ConsPlusNormal"/>
        <w:ind w:firstLine="540"/>
        <w:jc w:val="both"/>
      </w:pPr>
    </w:p>
    <w:p w:rsidR="009E26DF" w:rsidRDefault="000F63DC">
      <w:pPr>
        <w:pStyle w:val="ConsPlusNormal"/>
        <w:jc w:val="center"/>
      </w:pPr>
      <w:hyperlink r:id="rId483"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9E26DF" w:rsidRDefault="009E26DF">
      <w:pPr>
        <w:pStyle w:val="ConsPlusNormal"/>
        <w:ind w:firstLine="540"/>
        <w:jc w:val="both"/>
      </w:pPr>
    </w:p>
    <w:p w:rsidR="009E26DF" w:rsidRDefault="000F63DC">
      <w:pPr>
        <w:pStyle w:val="ConsPlusNormal"/>
        <w:jc w:val="center"/>
      </w:pPr>
      <w:hyperlink r:id="rId484"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ind w:firstLine="540"/>
        <w:jc w:val="both"/>
      </w:pPr>
    </w:p>
    <w:p w:rsidR="009E26DF" w:rsidRDefault="009E26DF">
      <w:pPr>
        <w:pStyle w:val="ConsPlusNormal"/>
        <w:ind w:firstLine="540"/>
        <w:jc w:val="both"/>
      </w:pPr>
      <w:r>
        <w:t>Бюджетные ассигнования по подпрограмме не предусмотрены.</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9</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485"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9E26DF">
      <w:pPr>
        <w:pStyle w:val="ConsPlusNormal"/>
        <w:jc w:val="center"/>
      </w:pPr>
      <w:bookmarkStart w:id="13" w:name="P2674"/>
      <w:bookmarkEnd w:id="13"/>
      <w:r>
        <w:t>ПОДПРОГРАММА</w:t>
      </w:r>
    </w:p>
    <w:p w:rsidR="009E26DF" w:rsidRDefault="009E26DF">
      <w:pPr>
        <w:pStyle w:val="ConsPlusNormal"/>
        <w:jc w:val="center"/>
      </w:pPr>
      <w:r>
        <w:t>"ОБЕСПЕЧЕНИЕ МЕРОПРИЯТИЙ ПО КАПИТАЛЬНОМУ РЕМОНТУ</w:t>
      </w:r>
    </w:p>
    <w:p w:rsidR="009E26DF" w:rsidRDefault="009E26DF">
      <w:pPr>
        <w:pStyle w:val="ConsPlusNormal"/>
        <w:jc w:val="center"/>
      </w:pPr>
      <w:r>
        <w:t>ИНДИВИДУАЛЬНЫХ ЖИЛЫХ ДОМОВ ОТДЕЛЬНЫХ КАТЕГОРИЙ ГРАЖДАН"</w:t>
      </w:r>
    </w:p>
    <w:p w:rsidR="009E26DF" w:rsidRDefault="009E26DF">
      <w:pPr>
        <w:pStyle w:val="ConsPlusNormal"/>
        <w:jc w:val="center"/>
      </w:pPr>
      <w:r>
        <w:t xml:space="preserve">(введена </w:t>
      </w:r>
      <w:hyperlink r:id="rId486" w:history="1">
        <w:r>
          <w:rPr>
            <w:color w:val="0000FF"/>
          </w:rPr>
          <w:t>Постановлением</w:t>
        </w:r>
      </w:hyperlink>
      <w:r>
        <w:t xml:space="preserve"> Правительства Ленинградской области</w:t>
      </w:r>
    </w:p>
    <w:p w:rsidR="009E26DF" w:rsidRDefault="009E26DF">
      <w:pPr>
        <w:pStyle w:val="ConsPlusNormal"/>
        <w:jc w:val="center"/>
      </w:pPr>
      <w:r>
        <w:t>от 20.04.2015 N 116)</w:t>
      </w:r>
    </w:p>
    <w:p w:rsidR="009E26DF" w:rsidRDefault="009E26DF">
      <w:pPr>
        <w:pStyle w:val="ConsPlusNormal"/>
        <w:jc w:val="center"/>
      </w:pPr>
    </w:p>
    <w:p w:rsidR="009E26DF" w:rsidRDefault="009E26DF">
      <w:pPr>
        <w:pStyle w:val="ConsPlusNormal"/>
        <w:jc w:val="center"/>
      </w:pPr>
      <w:r>
        <w:t>Паспорт</w:t>
      </w:r>
    </w:p>
    <w:p w:rsidR="009E26DF" w:rsidRDefault="009E26D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143"/>
      </w:tblGrid>
      <w:tr w:rsidR="009E26DF">
        <w:tc>
          <w:tcPr>
            <w:tcW w:w="2438" w:type="dxa"/>
          </w:tcPr>
          <w:p w:rsidR="009E26DF" w:rsidRDefault="009E26DF">
            <w:pPr>
              <w:pStyle w:val="ConsPlusNormal"/>
            </w:pPr>
            <w:r>
              <w:t>Наименование подпрограммы</w:t>
            </w:r>
          </w:p>
        </w:tc>
        <w:tc>
          <w:tcPr>
            <w:tcW w:w="7143" w:type="dxa"/>
          </w:tcPr>
          <w:p w:rsidR="009E26DF" w:rsidRDefault="009E26DF">
            <w:pPr>
              <w:pStyle w:val="ConsPlusNormal"/>
              <w:jc w:val="both"/>
            </w:pPr>
            <w:r>
              <w:t>Обеспечение мероприятий по капитальному ремонту индивидуальных жилых домов отдельных категорий граждан (далее - подпрограмма)</w:t>
            </w:r>
          </w:p>
        </w:tc>
      </w:tr>
      <w:tr w:rsidR="009E26DF">
        <w:tc>
          <w:tcPr>
            <w:tcW w:w="2438" w:type="dxa"/>
          </w:tcPr>
          <w:p w:rsidR="009E26DF" w:rsidRDefault="009E26DF">
            <w:pPr>
              <w:pStyle w:val="ConsPlusNormal"/>
            </w:pPr>
            <w:r>
              <w:t>Ответственный исполнитель подпрограммы</w:t>
            </w:r>
          </w:p>
        </w:tc>
        <w:tc>
          <w:tcPr>
            <w:tcW w:w="7143" w:type="dxa"/>
          </w:tcPr>
          <w:p w:rsidR="009E26DF" w:rsidRDefault="009E26DF">
            <w:pPr>
              <w:pStyle w:val="ConsPlusNormal"/>
              <w:jc w:val="both"/>
            </w:pPr>
            <w:r>
              <w:t>Комитет по жилищно-коммунальному хозяйству и транспорту Ленинградской области</w:t>
            </w:r>
          </w:p>
        </w:tc>
      </w:tr>
      <w:tr w:rsidR="009E26DF">
        <w:tc>
          <w:tcPr>
            <w:tcW w:w="2438" w:type="dxa"/>
          </w:tcPr>
          <w:p w:rsidR="009E26DF" w:rsidRDefault="009E26DF">
            <w:pPr>
              <w:pStyle w:val="ConsPlusNormal"/>
            </w:pPr>
            <w:r>
              <w:t>Участники подпрограммы</w:t>
            </w:r>
          </w:p>
        </w:tc>
        <w:tc>
          <w:tcPr>
            <w:tcW w:w="7143" w:type="dxa"/>
          </w:tcPr>
          <w:p w:rsidR="009E26DF" w:rsidRDefault="009E26DF">
            <w:pPr>
              <w:pStyle w:val="ConsPlusNormal"/>
              <w:jc w:val="both"/>
            </w:pPr>
            <w:r>
              <w:t>Граждане Российской Федерации, проживающие на территории Ленинградской области;</w:t>
            </w:r>
          </w:p>
          <w:p w:rsidR="009E26DF" w:rsidRDefault="009E26DF">
            <w:pPr>
              <w:pStyle w:val="ConsPlusNormal"/>
              <w:jc w:val="both"/>
            </w:pPr>
            <w:r>
              <w:t>администрации муниципальных образований Ленинградской области</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87" w:history="1">
              <w:r>
                <w:rPr>
                  <w:color w:val="0000FF"/>
                </w:rPr>
                <w:t>Постановление</w:t>
              </w:r>
            </w:hyperlink>
            <w:r>
              <w:t xml:space="preserve"> Правительства Ленинградской области от 29.12.2015 N 523</w:t>
            </w:r>
          </w:p>
        </w:tc>
      </w:tr>
      <w:tr w:rsidR="009E26DF">
        <w:tc>
          <w:tcPr>
            <w:tcW w:w="2438" w:type="dxa"/>
          </w:tcPr>
          <w:p w:rsidR="009E26DF" w:rsidRDefault="009E26DF">
            <w:pPr>
              <w:pStyle w:val="ConsPlusNormal"/>
            </w:pPr>
            <w:r>
              <w:t>Цель подпрограммы</w:t>
            </w:r>
          </w:p>
        </w:tc>
        <w:tc>
          <w:tcPr>
            <w:tcW w:w="7143" w:type="dxa"/>
          </w:tcPr>
          <w:p w:rsidR="009E26DF" w:rsidRDefault="009E26DF">
            <w:pPr>
              <w:pStyle w:val="ConsPlusNormal"/>
              <w:jc w:val="both"/>
            </w:pPr>
            <w:r>
              <w:t>Улучшение качества жилых помещений отдельных категорий граждан</w:t>
            </w:r>
          </w:p>
        </w:tc>
      </w:tr>
      <w:tr w:rsidR="009E26DF">
        <w:tc>
          <w:tcPr>
            <w:tcW w:w="2438" w:type="dxa"/>
          </w:tcPr>
          <w:p w:rsidR="009E26DF" w:rsidRDefault="009E26DF">
            <w:pPr>
              <w:pStyle w:val="ConsPlusNormal"/>
            </w:pPr>
            <w:r>
              <w:t>Задача подпрограммы</w:t>
            </w:r>
          </w:p>
        </w:tc>
        <w:tc>
          <w:tcPr>
            <w:tcW w:w="7143" w:type="dxa"/>
          </w:tcPr>
          <w:p w:rsidR="009E26DF" w:rsidRDefault="009E26DF">
            <w:pPr>
              <w:pStyle w:val="ConsPlusNormal"/>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tc>
      </w:tr>
      <w:tr w:rsidR="009E26DF">
        <w:tblPrEx>
          <w:tblBorders>
            <w:insideH w:val="nil"/>
          </w:tblBorders>
        </w:tblPrEx>
        <w:tc>
          <w:tcPr>
            <w:tcW w:w="9581" w:type="dxa"/>
            <w:gridSpan w:val="2"/>
            <w:tcBorders>
              <w:bottom w:val="nil"/>
            </w:tcBorders>
          </w:tcPr>
          <w:p w:rsidR="009E26DF" w:rsidRDefault="009E26DF">
            <w:pPr>
              <w:pStyle w:val="ConsPlusNormal"/>
              <w:jc w:val="both"/>
            </w:pPr>
            <w:r>
              <w:t xml:space="preserve">Позиция исключена с 29 декабря 2015 года. - </w:t>
            </w:r>
            <w:hyperlink r:id="rId488" w:history="1">
              <w:r>
                <w:rPr>
                  <w:color w:val="0000FF"/>
                </w:rPr>
                <w:t>Постановление</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Этапы и сроки реализации подпрограммы</w:t>
            </w:r>
          </w:p>
        </w:tc>
        <w:tc>
          <w:tcPr>
            <w:tcW w:w="7143" w:type="dxa"/>
            <w:tcBorders>
              <w:bottom w:val="nil"/>
            </w:tcBorders>
          </w:tcPr>
          <w:p w:rsidR="009E26DF" w:rsidRDefault="009E26DF">
            <w:pPr>
              <w:pStyle w:val="ConsPlusNormal"/>
              <w:jc w:val="both"/>
            </w:pPr>
            <w:r>
              <w:t>2015 год, без разделения на этапы</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Финансовое обеспечение подпрограммы - всего, в том числе по источникам финансирования</w:t>
            </w:r>
          </w:p>
        </w:tc>
        <w:tc>
          <w:tcPr>
            <w:tcW w:w="7143" w:type="dxa"/>
            <w:tcBorders>
              <w:bottom w:val="nil"/>
            </w:tcBorders>
          </w:tcPr>
          <w:p w:rsidR="009E26DF" w:rsidRDefault="009E26DF">
            <w:pPr>
              <w:pStyle w:val="ConsPlusNormal"/>
              <w:jc w:val="both"/>
            </w:pPr>
            <w:r>
              <w:t>Общий объем финансирования подпрограммы - 44281,50 тыс. рублей, в том числе средства областного бюджета - 44281,50 рублей, из них по годам:</w:t>
            </w:r>
          </w:p>
          <w:p w:rsidR="009E26DF" w:rsidRDefault="009E26DF">
            <w:pPr>
              <w:pStyle w:val="ConsPlusNormal"/>
              <w:jc w:val="both"/>
            </w:pPr>
            <w:r>
              <w:t>2015 год - 44281,50 тыс. рублей</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29.12.2015 N 523)</w:t>
            </w:r>
          </w:p>
        </w:tc>
      </w:tr>
      <w:tr w:rsidR="009E26DF">
        <w:tblPrEx>
          <w:tblBorders>
            <w:insideH w:val="nil"/>
          </w:tblBorders>
        </w:tblPrEx>
        <w:tc>
          <w:tcPr>
            <w:tcW w:w="2438" w:type="dxa"/>
            <w:tcBorders>
              <w:bottom w:val="nil"/>
            </w:tcBorders>
          </w:tcPr>
          <w:p w:rsidR="009E26DF" w:rsidRDefault="009E26DF">
            <w:pPr>
              <w:pStyle w:val="ConsPlusNormal"/>
            </w:pPr>
            <w:r>
              <w:t>Ожидаемые результаты реализации подпрограммы</w:t>
            </w:r>
          </w:p>
        </w:tc>
        <w:tc>
          <w:tcPr>
            <w:tcW w:w="7143" w:type="dxa"/>
            <w:tcBorders>
              <w:bottom w:val="nil"/>
            </w:tcBorders>
          </w:tcPr>
          <w:p w:rsidR="009E26DF" w:rsidRDefault="009E26DF">
            <w:pPr>
              <w:pStyle w:val="ConsPlusNormal"/>
              <w:jc w:val="both"/>
            </w:pPr>
            <w:r>
              <w:t>Предоставление 133 единовременных денежных выплат в целях проведения работ по капитальному ремонту индивидуальных жилых домов, принадлежащих на праве собственности отдельным категориям граждан</w:t>
            </w:r>
          </w:p>
        </w:tc>
      </w:tr>
      <w:tr w:rsidR="009E26DF">
        <w:tblPrEx>
          <w:tblBorders>
            <w:insideH w:val="nil"/>
          </w:tblBorders>
        </w:tblPrEx>
        <w:tc>
          <w:tcPr>
            <w:tcW w:w="9581" w:type="dxa"/>
            <w:gridSpan w:val="2"/>
            <w:tcBorders>
              <w:top w:val="nil"/>
            </w:tcBorders>
          </w:tcPr>
          <w:p w:rsidR="009E26DF" w:rsidRDefault="009E26DF">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29.12.2015 N 523)</w:t>
            </w:r>
          </w:p>
        </w:tc>
      </w:tr>
    </w:tbl>
    <w:p w:rsidR="009E26DF" w:rsidRDefault="009E26DF">
      <w:pPr>
        <w:sectPr w:rsidR="009E26DF">
          <w:pgSz w:w="16838" w:h="11905"/>
          <w:pgMar w:top="1701" w:right="1134" w:bottom="850" w:left="1134"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w:t>
      </w:r>
    </w:p>
    <w:p w:rsidR="009E26DF" w:rsidRDefault="009E26DF">
      <w:pPr>
        <w:pStyle w:val="ConsPlusNormal"/>
        <w:jc w:val="center"/>
      </w:pPr>
      <w:r>
        <w:t>Общая характеристика, основные проблемы и прогноз развития</w:t>
      </w:r>
    </w:p>
    <w:p w:rsidR="009E26DF" w:rsidRDefault="009E26DF">
      <w:pPr>
        <w:pStyle w:val="ConsPlusNormal"/>
        <w:jc w:val="center"/>
      </w:pPr>
      <w:r>
        <w:t>сферы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В соответствии с подпунктом "б" пункта 2 перечня поручений Президента Российской Федерации от 31 июля 2013 года N Пр-1831 принят областной </w:t>
      </w:r>
      <w:hyperlink r:id="rId492" w:history="1">
        <w:r>
          <w:rPr>
            <w:color w:val="0000FF"/>
          </w:rPr>
          <w:t>закон</w:t>
        </w:r>
      </w:hyperlink>
      <w:r>
        <w:t xml:space="preserve"> от 13 октября 2014 года N 62-оз "О предоставлении единовременной денежной выплаты отдельным категориям граждан на проведение капитального ремонта индивидуальных жилых домов" (далее - областной закон N 62-оз).</w:t>
      </w:r>
    </w:p>
    <w:p w:rsidR="009E26DF" w:rsidRDefault="009E26DF">
      <w:pPr>
        <w:pStyle w:val="ConsPlusNormal"/>
        <w:ind w:firstLine="540"/>
        <w:jc w:val="both"/>
      </w:pPr>
      <w:r>
        <w:t xml:space="preserve">Областной </w:t>
      </w:r>
      <w:hyperlink r:id="rId493" w:history="1">
        <w:r>
          <w:rPr>
            <w:color w:val="0000FF"/>
          </w:rPr>
          <w:t>закон</w:t>
        </w:r>
      </w:hyperlink>
      <w:r>
        <w:t xml:space="preserve"> N 62-оз предусматривает предоставление мер социальной поддержки в виде единовременной денежной выплаты на проведение капитального ремонта индивидуальных жилых домов (далее - единовременная денежная выплата), в которых проживают инвалиды и ветераны Великой Отечественной войны 1941-1945 годов, не имеющие оснований для обеспечения жильем в соответствии с </w:t>
      </w:r>
      <w:hyperlink r:id="rId49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(далее - Указ Президента Российской Федерации N 714).</w:t>
      </w:r>
    </w:p>
    <w:p w:rsidR="009E26DF" w:rsidRDefault="000F63DC">
      <w:pPr>
        <w:pStyle w:val="ConsPlusNormal"/>
        <w:ind w:firstLine="540"/>
        <w:jc w:val="both"/>
      </w:pPr>
      <w:hyperlink r:id="rId495" w:history="1">
        <w:r w:rsidR="009E26DF">
          <w:rPr>
            <w:color w:val="0000FF"/>
          </w:rPr>
          <w:t>Постановлением</w:t>
        </w:r>
      </w:hyperlink>
      <w:r w:rsidR="009E26DF">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 установлен порядок предоставления отдельным категориям граждан, указанным в областном </w:t>
      </w:r>
      <w:hyperlink r:id="rId496" w:history="1">
        <w:r w:rsidR="009E26DF">
          <w:rPr>
            <w:color w:val="0000FF"/>
          </w:rPr>
          <w:t>законе</w:t>
        </w:r>
      </w:hyperlink>
      <w:r w:rsidR="009E26DF">
        <w:t xml:space="preserve"> N 62-оз, единовременной денежной выплаты.</w:t>
      </w:r>
    </w:p>
    <w:p w:rsidR="009E26DF" w:rsidRDefault="000F63DC">
      <w:pPr>
        <w:pStyle w:val="ConsPlusNormal"/>
        <w:ind w:firstLine="540"/>
        <w:jc w:val="both"/>
      </w:pPr>
      <w:hyperlink r:id="rId497" w:history="1">
        <w:r w:rsidR="009E26DF">
          <w:rPr>
            <w:color w:val="0000FF"/>
          </w:rPr>
          <w:t>Указ</w:t>
        </w:r>
      </w:hyperlink>
      <w:r w:rsidR="009E26DF">
        <w:t xml:space="preserve"> Президента Российской Федерации N 714 предусматривает целевой характер использования бюджетных средств - "обеспечение жильем ветеранов войны" и исключает возможность их использования на иные (в том числе ремонт жилых помещений) не предусмотренные законодательством цели.</w:t>
      </w:r>
    </w:p>
    <w:p w:rsidR="009E26DF" w:rsidRDefault="009E26DF">
      <w:pPr>
        <w:pStyle w:val="ConsPlusNormal"/>
        <w:ind w:firstLine="540"/>
        <w:jc w:val="both"/>
      </w:pPr>
      <w:r>
        <w:t xml:space="preserve">За период реализации </w:t>
      </w:r>
      <w:hyperlink r:id="rId498" w:history="1">
        <w:r>
          <w:rPr>
            <w:color w:val="0000FF"/>
          </w:rPr>
          <w:t>Указа</w:t>
        </w:r>
      </w:hyperlink>
      <w:r>
        <w:t xml:space="preserve"> Президента Российской Федерации N 714 в Ленинградской области обеспечены жильем 937 ветеранов войны, признанных нуждающимися в жилых помещениях по основаниям, установленным Жилищным </w:t>
      </w:r>
      <w:hyperlink r:id="rId499" w:history="1">
        <w:r>
          <w:rPr>
            <w:color w:val="0000FF"/>
          </w:rPr>
          <w:t>кодексом</w:t>
        </w:r>
      </w:hyperlink>
      <w:r>
        <w:t xml:space="preserve"> Российской Федерации, за счет бюджетных средств в размере 1165165,3 тыс. рублей, в том числе 82562,1 тыс. рублей - средств областного бюджета.</w:t>
      </w:r>
    </w:p>
    <w:p w:rsidR="009E26DF" w:rsidRDefault="009E26DF">
      <w:pPr>
        <w:pStyle w:val="ConsPlusNormal"/>
        <w:ind w:firstLine="540"/>
        <w:jc w:val="both"/>
      </w:pPr>
      <w:r>
        <w:t xml:space="preserve">Ленинградская область практически выполнила </w:t>
      </w:r>
      <w:hyperlink r:id="rId500" w:history="1">
        <w:r>
          <w:rPr>
            <w:color w:val="0000FF"/>
          </w:rPr>
          <w:t>Указ</w:t>
        </w:r>
      </w:hyperlink>
      <w:r>
        <w:t xml:space="preserve"> Президента Российской Федерации N 714, вместе с тем жилищные вопросы ветеранов войны не решены в полной мере. В органы исполнительной власти Ленинградской области поступают обращения ветеранов войны, проживающих в индивидуальных жилых домах, с просьбой о проведении ремонта занимаемых ими жилых помещений.</w:t>
      </w:r>
    </w:p>
    <w:p w:rsidR="009E26DF" w:rsidRDefault="009E26DF">
      <w:pPr>
        <w:pStyle w:val="ConsPlusNormal"/>
        <w:ind w:firstLine="540"/>
        <w:jc w:val="both"/>
      </w:pPr>
      <w:r>
        <w:t xml:space="preserve">В соответствии со </w:t>
      </w:r>
      <w:hyperlink r:id="rId501" w:history="1">
        <w:r>
          <w:rPr>
            <w:color w:val="0000FF"/>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E26DF" w:rsidRDefault="009E26DF">
      <w:pPr>
        <w:pStyle w:val="ConsPlusNormal"/>
        <w:ind w:firstLine="540"/>
        <w:jc w:val="both"/>
      </w:pPr>
    </w:p>
    <w:p w:rsidR="009E26DF" w:rsidRDefault="009E26DF">
      <w:pPr>
        <w:pStyle w:val="ConsPlusNormal"/>
        <w:jc w:val="center"/>
      </w:pPr>
      <w:r>
        <w:t>Раздел 2</w:t>
      </w:r>
    </w:p>
    <w:p w:rsidR="009E26DF" w:rsidRDefault="009E26DF">
      <w:pPr>
        <w:pStyle w:val="ConsPlusNormal"/>
        <w:jc w:val="center"/>
      </w:pPr>
      <w:r>
        <w:t>Приоритеты государственной политики</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502" w:history="1">
        <w:r>
          <w:rPr>
            <w:color w:val="0000FF"/>
          </w:rPr>
          <w:t>Конституцией</w:t>
        </w:r>
      </w:hyperlink>
      <w:r>
        <w:t xml:space="preserve"> Российской Федерации, Жилищным </w:t>
      </w:r>
      <w:hyperlink r:id="rId503" w:history="1">
        <w:r>
          <w:rPr>
            <w:color w:val="0000FF"/>
          </w:rPr>
          <w:t>кодексом</w:t>
        </w:r>
      </w:hyperlink>
      <w:r>
        <w:t xml:space="preserve"> Российской Федерации, </w:t>
      </w:r>
      <w:hyperlink r:id="rId50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50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w:t>
      </w:r>
      <w:hyperlink r:id="rId506" w:history="1">
        <w:r>
          <w:rPr>
            <w:color w:val="0000FF"/>
          </w:rPr>
          <w:t>Концепцией</w:t>
        </w:r>
      </w:hyperlink>
      <w:r>
        <w:t xml:space="preserve"> социально-экономического развития Ленинградской области на период до 2025 года (утверждена областным законом от 28 июня 2013 года N 45-оз), </w:t>
      </w:r>
      <w:hyperlink r:id="rId507" w:history="1">
        <w:r>
          <w:rPr>
            <w:color w:val="0000FF"/>
          </w:rPr>
          <w:t>Концепцией</w:t>
        </w:r>
      </w:hyperlink>
      <w:r>
        <w:t xml:space="preserve"> государственной жилищной политики Ленинградской области до 2015 года (утверждена постановлением Правительства Ленинградской области от 4 марта 2010 года N 46).</w:t>
      </w:r>
    </w:p>
    <w:p w:rsidR="009E26DF" w:rsidRDefault="009E26DF">
      <w:pPr>
        <w:pStyle w:val="ConsPlusNormal"/>
        <w:ind w:firstLine="540"/>
        <w:jc w:val="both"/>
      </w:pPr>
      <w:r>
        <w:t>Приоритетом политики Ленинградской области в жилищной сфере является поддержка отдельных категорий граждан, нуждающихся в улучшении жилищных условий, перед которыми государство имеет обязательства в соответствии с законодательством Российской Федерации.</w:t>
      </w:r>
    </w:p>
    <w:p w:rsidR="009E26DF" w:rsidRDefault="009E26DF">
      <w:pPr>
        <w:pStyle w:val="ConsPlusNormal"/>
        <w:ind w:firstLine="540"/>
        <w:jc w:val="both"/>
      </w:pPr>
      <w:r>
        <w:t xml:space="preserve">Цель подпрограммы соответствует приоритетам государственной жилищной политики, определенным </w:t>
      </w:r>
      <w:hyperlink r:id="rId508" w:history="1">
        <w:r>
          <w:rPr>
            <w:color w:val="0000FF"/>
          </w:rPr>
          <w:t>Концепцией</w:t>
        </w:r>
      </w:hyperlink>
      <w:r>
        <w:t xml:space="preserve"> социально-экономического развития Ленинградской области на период до 2025 года, </w:t>
      </w:r>
      <w:hyperlink r:id="rId509" w:history="1">
        <w:r>
          <w:rPr>
            <w:color w:val="0000FF"/>
          </w:rPr>
          <w:t>Концепцией</w:t>
        </w:r>
      </w:hyperlink>
      <w:r>
        <w:t xml:space="preserve"> долгосрочного социально-экономического развития Российской Федерации на период до 2020 года, приоритетам жилищной политики Ленинградской области, определенным </w:t>
      </w:r>
      <w:hyperlink r:id="rId510" w:history="1">
        <w:r>
          <w:rPr>
            <w:color w:val="0000FF"/>
          </w:rPr>
          <w:t>Концепцией</w:t>
        </w:r>
      </w:hyperlink>
      <w:r>
        <w:t xml:space="preserve"> государственной жилищной политики Ленинградской области до 2015 года, стратегической цели жилищной политики Ленинградской области.</w:t>
      </w:r>
    </w:p>
    <w:p w:rsidR="009E26DF" w:rsidRDefault="009E26DF">
      <w:pPr>
        <w:pStyle w:val="ConsPlusNormal"/>
        <w:jc w:val="center"/>
      </w:pPr>
    </w:p>
    <w:p w:rsidR="009E26DF" w:rsidRDefault="009E26DF">
      <w:pPr>
        <w:pStyle w:val="ConsPlusNormal"/>
        <w:jc w:val="center"/>
      </w:pPr>
      <w:r>
        <w:t>Раздел 3</w:t>
      </w:r>
    </w:p>
    <w:p w:rsidR="009E26DF" w:rsidRDefault="009E26DF">
      <w:pPr>
        <w:pStyle w:val="ConsPlusNormal"/>
        <w:jc w:val="center"/>
      </w:pPr>
      <w:r>
        <w:t>Цели, задачи, ожидаемые результаты, сроки и этапы реализации</w:t>
      </w:r>
    </w:p>
    <w:p w:rsidR="009E26DF" w:rsidRDefault="009E26DF">
      <w:pPr>
        <w:pStyle w:val="ConsPlusNormal"/>
        <w:jc w:val="center"/>
      </w:pPr>
      <w:r>
        <w:t>подпрограммы</w:t>
      </w:r>
    </w:p>
    <w:p w:rsidR="009E26DF" w:rsidRDefault="009E26DF">
      <w:pPr>
        <w:pStyle w:val="ConsPlusNormal"/>
        <w:jc w:val="center"/>
      </w:pPr>
      <w:r>
        <w:t xml:space="preserve">(в ред. </w:t>
      </w:r>
      <w:hyperlink r:id="rId511"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jc w:val="center"/>
      </w:pPr>
      <w:r>
        <w:t>3.1. Цель подпрограммы</w:t>
      </w:r>
    </w:p>
    <w:p w:rsidR="009E26DF" w:rsidRDefault="009E26DF">
      <w:pPr>
        <w:pStyle w:val="ConsPlusNormal"/>
        <w:ind w:firstLine="540"/>
        <w:jc w:val="both"/>
      </w:pPr>
    </w:p>
    <w:p w:rsidR="009E26DF" w:rsidRDefault="009E26DF">
      <w:pPr>
        <w:pStyle w:val="ConsPlusNormal"/>
        <w:ind w:firstLine="540"/>
        <w:jc w:val="both"/>
      </w:pPr>
      <w:r>
        <w:t>Улучшение качества жилых помещений отдельных категорий граждан.</w:t>
      </w:r>
    </w:p>
    <w:p w:rsidR="009E26DF" w:rsidRDefault="009E26DF">
      <w:pPr>
        <w:pStyle w:val="ConsPlusNormal"/>
        <w:ind w:firstLine="540"/>
        <w:jc w:val="both"/>
      </w:pPr>
    </w:p>
    <w:p w:rsidR="009E26DF" w:rsidRDefault="009E26DF">
      <w:pPr>
        <w:pStyle w:val="ConsPlusNormal"/>
        <w:jc w:val="center"/>
      </w:pPr>
      <w:r>
        <w:t>3.2. Задача подпрограммы</w:t>
      </w:r>
    </w:p>
    <w:p w:rsidR="009E26DF" w:rsidRDefault="009E26DF">
      <w:pPr>
        <w:pStyle w:val="ConsPlusNormal"/>
        <w:ind w:firstLine="540"/>
        <w:jc w:val="both"/>
      </w:pPr>
    </w:p>
    <w:p w:rsidR="009E26DF" w:rsidRDefault="009E26DF">
      <w:pPr>
        <w:pStyle w:val="ConsPlusNormal"/>
        <w:ind w:firstLine="540"/>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p w:rsidR="009E26DF" w:rsidRDefault="009E26DF">
      <w:pPr>
        <w:pStyle w:val="ConsPlusNormal"/>
        <w:ind w:firstLine="540"/>
        <w:jc w:val="both"/>
      </w:pPr>
    </w:p>
    <w:p w:rsidR="009E26DF" w:rsidRDefault="009E26DF">
      <w:pPr>
        <w:pStyle w:val="ConsPlusNormal"/>
        <w:jc w:val="center"/>
      </w:pPr>
      <w:r>
        <w:t>3.3. Показатели (индикаторы)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512"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513" w:history="1">
        <w:r w:rsidR="009E26DF">
          <w:rPr>
            <w:color w:val="0000FF"/>
          </w:rPr>
          <w:t>3.3</w:t>
        </w:r>
      </w:hyperlink>
      <w:r w:rsidR="009E26DF">
        <w:t>. Ожидаемые результаты подпрограммы</w:t>
      </w:r>
    </w:p>
    <w:p w:rsidR="009E26DF" w:rsidRDefault="009E26DF">
      <w:pPr>
        <w:pStyle w:val="ConsPlusNormal"/>
        <w:jc w:val="center"/>
      </w:pPr>
      <w:r>
        <w:t xml:space="preserve">(в ред. </w:t>
      </w:r>
      <w:hyperlink r:id="rId514"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Количество единовременных денежных выплат, предоставленных отдельным категориям граждан, в целях проведения работы по капитальному ремонту, к концу 2015 года - 133 единовременные денежные выплаты:</w:t>
      </w:r>
    </w:p>
    <w:p w:rsidR="009E26DF" w:rsidRDefault="009E26DF">
      <w:pPr>
        <w:pStyle w:val="ConsPlusNormal"/>
        <w:ind w:firstLine="540"/>
        <w:jc w:val="both"/>
      </w:pPr>
      <w:r>
        <w:t>Необходимо учитывать, что указанные данные (количество единовременных денежных выплат) являются прогнозными, так как участие граждан Российской Федерации, проживающих на территории Ленинградской области, жилые дома которых признаны подлежащими капитальному ремонту, в подпрограмме добровольное и носит заявительный характер. Окончательное количество единовременных денежных выплат определяется в соответствии со списками граждан - получателей средств областного бюджета Ленинградской области (далее - граждане - получатели бюджетных средств), утверждаемыми органом исполнительной власти, ответственным за реализацию подпрограммы.</w:t>
      </w:r>
    </w:p>
    <w:p w:rsidR="009E26DF" w:rsidRDefault="009E26DF">
      <w:pPr>
        <w:pStyle w:val="ConsPlusNormal"/>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1" w:history="1">
        <w:r>
          <w:rPr>
            <w:color w:val="0000FF"/>
          </w:rPr>
          <w:t>таблице 2</w:t>
        </w:r>
      </w:hyperlink>
      <w:r>
        <w:t xml:space="preserve"> приложений к Государственной программе.</w:t>
      </w:r>
    </w:p>
    <w:p w:rsidR="009E26DF" w:rsidRDefault="009E26DF">
      <w:pPr>
        <w:pStyle w:val="ConsPlusNormal"/>
        <w:ind w:firstLine="540"/>
        <w:jc w:val="both"/>
      </w:pPr>
    </w:p>
    <w:p w:rsidR="009E26DF" w:rsidRDefault="000F63DC">
      <w:pPr>
        <w:pStyle w:val="ConsPlusNormal"/>
        <w:jc w:val="center"/>
      </w:pPr>
      <w:hyperlink r:id="rId515" w:history="1">
        <w:r w:rsidR="009E26DF">
          <w:rPr>
            <w:color w:val="0000FF"/>
          </w:rPr>
          <w:t>3.4</w:t>
        </w:r>
      </w:hyperlink>
      <w:r w:rsidR="009E26DF">
        <w:t>. Сроки и этапы реализации подпрограммы</w:t>
      </w:r>
    </w:p>
    <w:p w:rsidR="009E26DF" w:rsidRDefault="009E26DF">
      <w:pPr>
        <w:pStyle w:val="ConsPlusNormal"/>
        <w:jc w:val="center"/>
      </w:pPr>
      <w:r>
        <w:t xml:space="preserve">(в ред. </w:t>
      </w:r>
      <w:hyperlink r:id="rId516"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Срок реализации подпрограммы: 2015 год. Подпрограмма реализуется в один этап.</w:t>
      </w:r>
    </w:p>
    <w:p w:rsidR="009E26DF" w:rsidRDefault="009E26DF">
      <w:pPr>
        <w:pStyle w:val="ConsPlusNormal"/>
        <w:ind w:firstLine="540"/>
        <w:jc w:val="both"/>
      </w:pPr>
    </w:p>
    <w:p w:rsidR="009E26DF" w:rsidRDefault="009E26DF">
      <w:pPr>
        <w:pStyle w:val="ConsPlusNormal"/>
        <w:jc w:val="center"/>
      </w:pPr>
      <w:r>
        <w:t>Раздел 4</w:t>
      </w:r>
    </w:p>
    <w:p w:rsidR="009E26DF" w:rsidRDefault="009E26DF">
      <w:pPr>
        <w:pStyle w:val="ConsPlusNormal"/>
        <w:jc w:val="center"/>
      </w:pPr>
      <w:r>
        <w:t>Расшифровка плановых значений показателей (индикаторов)</w:t>
      </w:r>
    </w:p>
    <w:p w:rsidR="009E26DF" w:rsidRDefault="009E26DF">
      <w:pPr>
        <w:pStyle w:val="ConsPlusNormal"/>
        <w:jc w:val="center"/>
      </w:pPr>
      <w:r>
        <w:t>подпрограммы по годам реализации, а также сведения</w:t>
      </w:r>
    </w:p>
    <w:p w:rsidR="009E26DF" w:rsidRDefault="009E26DF">
      <w:pPr>
        <w:pStyle w:val="ConsPlusNormal"/>
        <w:jc w:val="center"/>
      </w:pPr>
      <w:r>
        <w:t>об их взаимосвязи с мероприятиями</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51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518" w:history="1">
        <w:r w:rsidR="009E26DF">
          <w:rPr>
            <w:color w:val="0000FF"/>
          </w:rPr>
          <w:t>Раздел 4</w:t>
        </w:r>
      </w:hyperlink>
    </w:p>
    <w:p w:rsidR="009E26DF" w:rsidRDefault="009E26DF">
      <w:pPr>
        <w:pStyle w:val="ConsPlusNormal"/>
        <w:jc w:val="center"/>
      </w:pPr>
      <w:r>
        <w:t>Характеристика основного мероприятия подпрограммы</w:t>
      </w:r>
    </w:p>
    <w:p w:rsidR="009E26DF" w:rsidRDefault="009E26DF">
      <w:pPr>
        <w:pStyle w:val="ConsPlusNormal"/>
        <w:ind w:firstLine="540"/>
        <w:jc w:val="both"/>
      </w:pPr>
    </w:p>
    <w:p w:rsidR="009E26DF" w:rsidRDefault="009E26DF">
      <w:pPr>
        <w:pStyle w:val="ConsPlusNormal"/>
        <w:ind w:firstLine="540"/>
        <w:jc w:val="both"/>
      </w:pPr>
      <w:r>
        <w:t xml:space="preserve">Основное мероприятие подпрограммы - предоставление отдельным категориям граждан, указанным в областном </w:t>
      </w:r>
      <w:hyperlink r:id="rId519" w:history="1">
        <w:r>
          <w:rPr>
            <w:color w:val="0000FF"/>
          </w:rPr>
          <w:t>законе</w:t>
        </w:r>
      </w:hyperlink>
      <w:r>
        <w:t xml:space="preserve"> N 62-оз,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 xml:space="preserve">В целях реализации указанного мероприятия в соответствии с </w:t>
      </w:r>
      <w:hyperlink r:id="rId520"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а) уполномоченный орган государственной власти Ленинградской области (далее - уполномоченный орган) утверждает список граждан - получателей бюджетных средств;</w:t>
      </w:r>
    </w:p>
    <w:p w:rsidR="009E26DF" w:rsidRDefault="009E26DF">
      <w:pPr>
        <w:pStyle w:val="ConsPlusNormal"/>
        <w:ind w:firstLine="540"/>
        <w:jc w:val="both"/>
      </w:pPr>
      <w:r>
        <w:t>б) администрации муниципальных районов и городского округа Ленинградской области:</w:t>
      </w:r>
    </w:p>
    <w:p w:rsidR="009E26DF" w:rsidRDefault="009E26DF">
      <w:pPr>
        <w:pStyle w:val="ConsPlusNormal"/>
        <w:ind w:firstLine="540"/>
        <w:jc w:val="both"/>
      </w:pPr>
      <w:r>
        <w:t>информируют граждан, принявших решение об участии в подпрограмме, об условиях ее реализации;</w:t>
      </w:r>
    </w:p>
    <w:p w:rsidR="009E26DF" w:rsidRDefault="009E26DF">
      <w:pPr>
        <w:pStyle w:val="ConsPlusNormal"/>
        <w:ind w:firstLine="540"/>
        <w:jc w:val="both"/>
      </w:pPr>
      <w:r>
        <w:t>принимают от граждан заявления об участии в подпрограмме;</w:t>
      </w:r>
    </w:p>
    <w:p w:rsidR="009E26DF" w:rsidRDefault="009E26DF">
      <w:pPr>
        <w:pStyle w:val="ConsPlusNormal"/>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9E26DF" w:rsidRDefault="009E26DF">
      <w:pPr>
        <w:pStyle w:val="ConsPlusNormal"/>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предоставляют единовременную денежную выплату на проведение капитального ремонта индивидуальных жилых домов.</w:t>
      </w:r>
    </w:p>
    <w:p w:rsidR="009E26DF" w:rsidRDefault="009E26DF">
      <w:pPr>
        <w:pStyle w:val="ConsPlusNormal"/>
        <w:ind w:firstLine="540"/>
        <w:jc w:val="both"/>
      </w:pPr>
    </w:p>
    <w:p w:rsidR="009E26DF" w:rsidRDefault="009E26DF">
      <w:pPr>
        <w:pStyle w:val="ConsPlusNormal"/>
        <w:jc w:val="center"/>
      </w:pPr>
      <w:r>
        <w:t>Раздел 6</w:t>
      </w:r>
    </w:p>
    <w:p w:rsidR="009E26DF" w:rsidRDefault="009E26DF">
      <w:pPr>
        <w:pStyle w:val="ConsPlusNormal"/>
        <w:jc w:val="center"/>
      </w:pPr>
      <w:r>
        <w:t>Характеристика основных мер правового регулирования</w:t>
      </w:r>
    </w:p>
    <w:p w:rsidR="009E26DF" w:rsidRDefault="009E26DF">
      <w:pPr>
        <w:pStyle w:val="ConsPlusNormal"/>
        <w:jc w:val="center"/>
      </w:pPr>
      <w:r>
        <w:t>в сфере реализации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521"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ind w:firstLine="540"/>
        <w:jc w:val="both"/>
      </w:pPr>
    </w:p>
    <w:p w:rsidR="009E26DF" w:rsidRDefault="000F63DC">
      <w:pPr>
        <w:pStyle w:val="ConsPlusNormal"/>
        <w:jc w:val="center"/>
      </w:pPr>
      <w:hyperlink r:id="rId522" w:history="1">
        <w:r w:rsidR="009E26DF">
          <w:rPr>
            <w:color w:val="0000FF"/>
          </w:rPr>
          <w:t>Раздел 5</w:t>
        </w:r>
      </w:hyperlink>
    </w:p>
    <w:p w:rsidR="009E26DF" w:rsidRDefault="009E26DF">
      <w:pPr>
        <w:pStyle w:val="ConsPlusNormal"/>
        <w:jc w:val="center"/>
      </w:pPr>
      <w:r>
        <w:t>Информация об участии муниципальных образований</w:t>
      </w:r>
    </w:p>
    <w:p w:rsidR="009E26DF" w:rsidRDefault="009E26DF">
      <w:pPr>
        <w:pStyle w:val="ConsPlusNormal"/>
        <w:jc w:val="center"/>
      </w:pPr>
      <w:r>
        <w:t>Ленинградской области в реализации подпрограммы</w:t>
      </w:r>
    </w:p>
    <w:p w:rsidR="009E26DF" w:rsidRDefault="009E26DF">
      <w:pPr>
        <w:pStyle w:val="ConsPlusNormal"/>
        <w:jc w:val="center"/>
      </w:pPr>
      <w:r>
        <w:t xml:space="preserve">(в ред. </w:t>
      </w:r>
      <w:hyperlink r:id="rId52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В рамках подпрограммы администрации муниципальных районов и городского округа Ленинградской области принимают участие в реализации следующих основных мероприятий:</w:t>
      </w:r>
    </w:p>
    <w:p w:rsidR="009E26DF" w:rsidRDefault="009E26DF">
      <w:pPr>
        <w:pStyle w:val="ConsPlusNormal"/>
        <w:ind w:firstLine="540"/>
        <w:jc w:val="both"/>
      </w:pPr>
      <w:r>
        <w:t>информируют граждан, принявших решение об участии в подпрограмме, об условиях ее реализации;</w:t>
      </w:r>
    </w:p>
    <w:p w:rsidR="009E26DF" w:rsidRDefault="009E26DF">
      <w:pPr>
        <w:pStyle w:val="ConsPlusNormal"/>
        <w:ind w:firstLine="540"/>
        <w:jc w:val="both"/>
      </w:pPr>
      <w:r>
        <w:t>принимают от граждан заявления об участии в подпрограмме;</w:t>
      </w:r>
    </w:p>
    <w:p w:rsidR="009E26DF" w:rsidRDefault="009E26DF">
      <w:pPr>
        <w:pStyle w:val="ConsPlusNormal"/>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9E26DF" w:rsidRDefault="009E26DF">
      <w:pPr>
        <w:pStyle w:val="ConsPlusNormal"/>
        <w:ind w:firstLine="540"/>
        <w:jc w:val="both"/>
      </w:pPr>
      <w:r>
        <w:t>после утверждения уполномоченным органом списков граждан - получателей бюджетных средств принимают решение о предоставлении единовременной денежной выплаты на проведение капитального ремонта индивидуальных жилых домов;</w:t>
      </w:r>
    </w:p>
    <w:p w:rsidR="009E26DF" w:rsidRDefault="009E26DF">
      <w:pPr>
        <w:pStyle w:val="ConsPlusNormal"/>
        <w:ind w:firstLine="540"/>
        <w:jc w:val="both"/>
      </w:pPr>
      <w:r>
        <w:t>предоставляют единовременную денежную выплату на проведение капитального ремонта индивидуальных жилых домов.</w:t>
      </w:r>
    </w:p>
    <w:p w:rsidR="009E26DF" w:rsidRDefault="009E26DF">
      <w:pPr>
        <w:pStyle w:val="ConsPlusNormal"/>
        <w:ind w:firstLine="540"/>
        <w:jc w:val="both"/>
      </w:pPr>
    </w:p>
    <w:p w:rsidR="009E26DF" w:rsidRDefault="000F63DC">
      <w:pPr>
        <w:pStyle w:val="ConsPlusNormal"/>
        <w:jc w:val="center"/>
      </w:pPr>
      <w:hyperlink r:id="rId524" w:history="1">
        <w:r w:rsidR="009E26DF">
          <w:rPr>
            <w:color w:val="0000FF"/>
          </w:rPr>
          <w:t>Раздел 6</w:t>
        </w:r>
      </w:hyperlink>
    </w:p>
    <w:p w:rsidR="009E26DF" w:rsidRDefault="009E26DF">
      <w:pPr>
        <w:pStyle w:val="ConsPlusNormal"/>
        <w:jc w:val="center"/>
      </w:pPr>
      <w:r>
        <w:t>Информация об участии государственных корпораций,</w:t>
      </w:r>
    </w:p>
    <w:p w:rsidR="009E26DF" w:rsidRDefault="009E26DF">
      <w:pPr>
        <w:pStyle w:val="ConsPlusNormal"/>
        <w:jc w:val="center"/>
      </w:pPr>
      <w:r>
        <w:t>акционерных обществ с государственным участием,</w:t>
      </w:r>
    </w:p>
    <w:p w:rsidR="009E26DF" w:rsidRDefault="009E26DF">
      <w:pPr>
        <w:pStyle w:val="ConsPlusNormal"/>
        <w:jc w:val="center"/>
      </w:pPr>
      <w:r>
        <w:t>общественных, научных и иных организаций, а также</w:t>
      </w:r>
    </w:p>
    <w:p w:rsidR="009E26DF" w:rsidRDefault="009E26DF">
      <w:pPr>
        <w:pStyle w:val="ConsPlusNormal"/>
        <w:jc w:val="center"/>
      </w:pPr>
      <w:r>
        <w:t>государственных внебюджетных фондов и физических лиц</w:t>
      </w:r>
    </w:p>
    <w:p w:rsidR="009E26DF" w:rsidRDefault="009E26DF">
      <w:pPr>
        <w:pStyle w:val="ConsPlusNormal"/>
        <w:jc w:val="center"/>
      </w:pPr>
      <w:r>
        <w:t>в реализации подпрограммы</w:t>
      </w:r>
    </w:p>
    <w:p w:rsidR="009E26DF" w:rsidRDefault="009E26DF">
      <w:pPr>
        <w:pStyle w:val="ConsPlusNormal"/>
        <w:ind w:firstLine="540"/>
        <w:jc w:val="both"/>
      </w:pPr>
    </w:p>
    <w:p w:rsidR="009E26DF" w:rsidRDefault="009E26DF">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9E26DF" w:rsidRDefault="009E26DF">
      <w:pPr>
        <w:pStyle w:val="ConsPlusNormal"/>
        <w:ind w:firstLine="540"/>
        <w:jc w:val="both"/>
      </w:pPr>
    </w:p>
    <w:p w:rsidR="009E26DF" w:rsidRDefault="000F63DC">
      <w:pPr>
        <w:pStyle w:val="ConsPlusNormal"/>
        <w:jc w:val="center"/>
      </w:pPr>
      <w:hyperlink r:id="rId525" w:history="1">
        <w:r w:rsidR="009E26DF">
          <w:rPr>
            <w:color w:val="0000FF"/>
          </w:rPr>
          <w:t>Раздел 7</w:t>
        </w:r>
      </w:hyperlink>
    </w:p>
    <w:p w:rsidR="009E26DF" w:rsidRDefault="009E26DF">
      <w:pPr>
        <w:pStyle w:val="ConsPlusNormal"/>
        <w:jc w:val="center"/>
      </w:pPr>
      <w:r>
        <w:t>Ресурсное обеспечение подпрограммы</w:t>
      </w:r>
    </w:p>
    <w:p w:rsidR="009E26DF" w:rsidRDefault="009E26DF">
      <w:pPr>
        <w:pStyle w:val="ConsPlusNormal"/>
        <w:jc w:val="center"/>
      </w:pPr>
      <w:r>
        <w:t xml:space="preserve">(в ред. </w:t>
      </w:r>
      <w:hyperlink r:id="rId526"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ind w:firstLine="540"/>
        <w:jc w:val="both"/>
      </w:pPr>
    </w:p>
    <w:p w:rsidR="009E26DF" w:rsidRDefault="009E26DF">
      <w:pPr>
        <w:pStyle w:val="ConsPlusNormal"/>
        <w:ind w:firstLine="540"/>
        <w:jc w:val="both"/>
      </w:pPr>
      <w:r>
        <w:t>Общий объем финансирования подпрограммы составляет 44281,50 тыс. рублей, в том числе средства областного бюджета - 44281,50 тыс. рублей, из них по годам: 2015 год - 44281,50 тыс. рублей.</w:t>
      </w:r>
    </w:p>
    <w:p w:rsidR="009E26DF" w:rsidRDefault="009E26DF">
      <w:pPr>
        <w:pStyle w:val="ConsPlusNormal"/>
        <w:ind w:firstLine="540"/>
        <w:jc w:val="both"/>
      </w:pPr>
      <w:r>
        <w:t>Основным механизмом финансового обеспечения подпрограммы являются бюджетные ассигнования из областного бюджета Ленинградской области на предоставление единовременной денежной выплаты отдельным категориям граждан в соответствии с областным законом N 62-оз.</w:t>
      </w:r>
    </w:p>
    <w:p w:rsidR="009E26DF" w:rsidRDefault="009E26DF">
      <w:pPr>
        <w:sectPr w:rsidR="009E26DF">
          <w:pgSz w:w="11905" w:h="16838"/>
          <w:pgMar w:top="1134" w:right="850" w:bottom="1134" w:left="1701" w:header="0" w:footer="0" w:gutter="0"/>
          <w:cols w:space="720"/>
        </w:sectPr>
      </w:pPr>
    </w:p>
    <w:p w:rsidR="009E26DF" w:rsidRDefault="009E26DF">
      <w:pPr>
        <w:pStyle w:val="ConsPlusNormal"/>
        <w:ind w:firstLine="540"/>
        <w:jc w:val="both"/>
      </w:pPr>
    </w:p>
    <w:p w:rsidR="009E26DF" w:rsidRDefault="009E26DF">
      <w:pPr>
        <w:pStyle w:val="ConsPlusNormal"/>
        <w:jc w:val="center"/>
      </w:pPr>
      <w:r>
        <w:t>Раздел 10</w:t>
      </w:r>
    </w:p>
    <w:p w:rsidR="009E26DF" w:rsidRDefault="009E26DF">
      <w:pPr>
        <w:pStyle w:val="ConsPlusNormal"/>
        <w:jc w:val="center"/>
      </w:pPr>
      <w:r>
        <w:t>Анализ рисков и управление рисками подпрограммы</w:t>
      </w:r>
    </w:p>
    <w:p w:rsidR="009E26DF" w:rsidRDefault="009E26DF">
      <w:pPr>
        <w:pStyle w:val="ConsPlusNormal"/>
        <w:ind w:firstLine="540"/>
        <w:jc w:val="both"/>
      </w:pPr>
    </w:p>
    <w:p w:rsidR="009E26DF" w:rsidRDefault="009E26DF">
      <w:pPr>
        <w:pStyle w:val="ConsPlusNormal"/>
        <w:jc w:val="center"/>
      </w:pPr>
      <w:r>
        <w:t xml:space="preserve">Исключен с 29 декабря 2015 года. - </w:t>
      </w:r>
      <w:hyperlink r:id="rId527" w:history="1">
        <w:r>
          <w:rPr>
            <w:color w:val="0000FF"/>
          </w:rPr>
          <w:t>Постановление</w:t>
        </w:r>
      </w:hyperlink>
    </w:p>
    <w:p w:rsidR="009E26DF" w:rsidRDefault="009E26DF">
      <w:pPr>
        <w:pStyle w:val="ConsPlusNormal"/>
        <w:jc w:val="center"/>
      </w:pPr>
      <w:r>
        <w:t>Правительства Ленинградской области от 29.12.2015 N 523.</w:t>
      </w:r>
    </w:p>
    <w:p w:rsidR="009E26DF" w:rsidRDefault="009E26DF">
      <w:pPr>
        <w:pStyle w:val="ConsPlusNormal"/>
        <w:jc w:val="right"/>
      </w:pPr>
    </w:p>
    <w:p w:rsidR="009E26DF" w:rsidRDefault="009E26DF">
      <w:pPr>
        <w:pStyle w:val="ConsPlusNormal"/>
        <w:jc w:val="right"/>
      </w:pPr>
      <w:r>
        <w:t>Таблица 1</w:t>
      </w:r>
    </w:p>
    <w:p w:rsidR="009E26DF" w:rsidRDefault="009E26DF">
      <w:pPr>
        <w:pStyle w:val="ConsPlusNormal"/>
        <w:ind w:firstLine="540"/>
        <w:jc w:val="both"/>
      </w:pPr>
    </w:p>
    <w:p w:rsidR="009E26DF" w:rsidRDefault="009E26DF">
      <w:pPr>
        <w:pStyle w:val="ConsPlusNormal"/>
        <w:jc w:val="center"/>
      </w:pPr>
      <w:bookmarkStart w:id="14" w:name="P2827"/>
      <w:bookmarkEnd w:id="14"/>
      <w:r>
        <w:t>Перечень</w:t>
      </w:r>
    </w:p>
    <w:p w:rsidR="009E26DF" w:rsidRDefault="009E26DF">
      <w:pPr>
        <w:pStyle w:val="ConsPlusNormal"/>
        <w:jc w:val="center"/>
      </w:pPr>
      <w:r>
        <w:t>основных мероприятий государственной программы</w:t>
      </w:r>
    </w:p>
    <w:p w:rsidR="009E26DF" w:rsidRDefault="009E26DF">
      <w:pPr>
        <w:pStyle w:val="ConsPlusNormal"/>
        <w:jc w:val="center"/>
      </w:pPr>
      <w:r>
        <w:t>Ленинградской области "Обеспечение качественным жильем</w:t>
      </w:r>
    </w:p>
    <w:p w:rsidR="009E26DF" w:rsidRDefault="009E26DF">
      <w:pPr>
        <w:pStyle w:val="ConsPlusNormal"/>
        <w:jc w:val="center"/>
      </w:pPr>
      <w:r>
        <w:t>граждан на территории Ленинградской области"</w:t>
      </w:r>
    </w:p>
    <w:p w:rsidR="009E26DF" w:rsidRDefault="009E26DF">
      <w:pPr>
        <w:pStyle w:val="ConsPlusNormal"/>
        <w:jc w:val="center"/>
      </w:pPr>
      <w:r>
        <w:t xml:space="preserve">(в ред. </w:t>
      </w:r>
      <w:hyperlink r:id="rId528"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757"/>
        <w:gridCol w:w="850"/>
        <w:gridCol w:w="850"/>
        <w:gridCol w:w="3685"/>
        <w:gridCol w:w="2041"/>
      </w:tblGrid>
      <w:tr w:rsidR="009E26DF">
        <w:tc>
          <w:tcPr>
            <w:tcW w:w="567" w:type="dxa"/>
            <w:vMerge w:val="restart"/>
          </w:tcPr>
          <w:p w:rsidR="009E26DF" w:rsidRDefault="009E26DF">
            <w:pPr>
              <w:pStyle w:val="ConsPlusNormal"/>
              <w:jc w:val="center"/>
            </w:pPr>
            <w:r>
              <w:t>N п/п</w:t>
            </w:r>
          </w:p>
        </w:tc>
        <w:tc>
          <w:tcPr>
            <w:tcW w:w="3912" w:type="dxa"/>
            <w:vMerge w:val="restart"/>
          </w:tcPr>
          <w:p w:rsidR="009E26DF" w:rsidRDefault="009E26DF">
            <w:pPr>
              <w:pStyle w:val="ConsPlusNormal"/>
              <w:jc w:val="center"/>
            </w:pPr>
            <w:r>
              <w:t>Наименование подпрограммы, основного мероприятия</w:t>
            </w:r>
          </w:p>
        </w:tc>
        <w:tc>
          <w:tcPr>
            <w:tcW w:w="1757" w:type="dxa"/>
            <w:vMerge w:val="restart"/>
          </w:tcPr>
          <w:p w:rsidR="009E26DF" w:rsidRDefault="009E26DF">
            <w:pPr>
              <w:pStyle w:val="ConsPlusNormal"/>
              <w:jc w:val="center"/>
            </w:pPr>
            <w:r>
              <w:t>Ответственный за реализацию</w:t>
            </w:r>
          </w:p>
        </w:tc>
        <w:tc>
          <w:tcPr>
            <w:tcW w:w="1700" w:type="dxa"/>
            <w:gridSpan w:val="2"/>
          </w:tcPr>
          <w:p w:rsidR="009E26DF" w:rsidRDefault="009E26DF">
            <w:pPr>
              <w:pStyle w:val="ConsPlusNormal"/>
              <w:jc w:val="center"/>
            </w:pPr>
            <w:r>
              <w:t>Год</w:t>
            </w:r>
          </w:p>
        </w:tc>
        <w:tc>
          <w:tcPr>
            <w:tcW w:w="3685" w:type="dxa"/>
            <w:vMerge w:val="restart"/>
          </w:tcPr>
          <w:p w:rsidR="009E26DF" w:rsidRDefault="009E26DF">
            <w:pPr>
              <w:pStyle w:val="ConsPlusNormal"/>
              <w:jc w:val="center"/>
            </w:pPr>
            <w:r>
              <w:t>Последствия нереализации подпрограммы, основного мероприятия</w:t>
            </w:r>
          </w:p>
        </w:tc>
        <w:tc>
          <w:tcPr>
            <w:tcW w:w="2041" w:type="dxa"/>
            <w:vMerge w:val="restart"/>
          </w:tcPr>
          <w:p w:rsidR="009E26DF" w:rsidRDefault="009E26DF">
            <w:pPr>
              <w:pStyle w:val="ConsPlusNormal"/>
              <w:jc w:val="center"/>
            </w:pPr>
            <w:r>
              <w:t xml:space="preserve">Показатели государственной программы (подпрограммы) </w:t>
            </w:r>
            <w:hyperlink w:anchor="P3207" w:history="1">
              <w:r>
                <w:rPr>
                  <w:color w:val="0000FF"/>
                </w:rPr>
                <w:t>&lt;*&gt;</w:t>
              </w:r>
            </w:hyperlink>
          </w:p>
        </w:tc>
      </w:tr>
      <w:tr w:rsidR="009E26DF">
        <w:tc>
          <w:tcPr>
            <w:tcW w:w="567" w:type="dxa"/>
            <w:vMerge/>
          </w:tcPr>
          <w:p w:rsidR="009E26DF" w:rsidRDefault="009E26DF"/>
        </w:tc>
        <w:tc>
          <w:tcPr>
            <w:tcW w:w="3912" w:type="dxa"/>
            <w:vMerge/>
          </w:tcPr>
          <w:p w:rsidR="009E26DF" w:rsidRDefault="009E26DF"/>
        </w:tc>
        <w:tc>
          <w:tcPr>
            <w:tcW w:w="1757" w:type="dxa"/>
            <w:vMerge/>
          </w:tcPr>
          <w:p w:rsidR="009E26DF" w:rsidRDefault="009E26DF"/>
        </w:tc>
        <w:tc>
          <w:tcPr>
            <w:tcW w:w="850" w:type="dxa"/>
          </w:tcPr>
          <w:p w:rsidR="009E26DF" w:rsidRDefault="009E26DF">
            <w:pPr>
              <w:pStyle w:val="ConsPlusNormal"/>
              <w:jc w:val="center"/>
            </w:pPr>
            <w:r>
              <w:t>начала реализации</w:t>
            </w:r>
          </w:p>
        </w:tc>
        <w:tc>
          <w:tcPr>
            <w:tcW w:w="850" w:type="dxa"/>
          </w:tcPr>
          <w:p w:rsidR="009E26DF" w:rsidRDefault="009E26DF">
            <w:pPr>
              <w:pStyle w:val="ConsPlusNormal"/>
              <w:jc w:val="center"/>
            </w:pPr>
            <w:r>
              <w:t>окончания реализации</w:t>
            </w:r>
          </w:p>
        </w:tc>
        <w:tc>
          <w:tcPr>
            <w:tcW w:w="3685" w:type="dxa"/>
            <w:vMerge/>
          </w:tcPr>
          <w:p w:rsidR="009E26DF" w:rsidRDefault="009E26DF"/>
        </w:tc>
        <w:tc>
          <w:tcPr>
            <w:tcW w:w="2041" w:type="dxa"/>
            <w:vMerge/>
          </w:tcPr>
          <w:p w:rsidR="009E26DF" w:rsidRDefault="009E26DF"/>
        </w:tc>
      </w:tr>
      <w:tr w:rsidR="009E26DF">
        <w:tc>
          <w:tcPr>
            <w:tcW w:w="567" w:type="dxa"/>
          </w:tcPr>
          <w:p w:rsidR="009E26DF" w:rsidRDefault="009E26DF">
            <w:pPr>
              <w:pStyle w:val="ConsPlusNormal"/>
              <w:jc w:val="center"/>
            </w:pPr>
            <w:r>
              <w:t>1</w:t>
            </w:r>
          </w:p>
        </w:tc>
        <w:tc>
          <w:tcPr>
            <w:tcW w:w="3912" w:type="dxa"/>
          </w:tcPr>
          <w:p w:rsidR="009E26DF" w:rsidRDefault="009E26DF">
            <w:pPr>
              <w:pStyle w:val="ConsPlusNormal"/>
              <w:jc w:val="center"/>
            </w:pPr>
            <w:r>
              <w:t>2</w:t>
            </w:r>
          </w:p>
        </w:tc>
        <w:tc>
          <w:tcPr>
            <w:tcW w:w="1757" w:type="dxa"/>
          </w:tcPr>
          <w:p w:rsidR="009E26DF" w:rsidRDefault="009E26DF">
            <w:pPr>
              <w:pStyle w:val="ConsPlusNormal"/>
              <w:jc w:val="center"/>
            </w:pPr>
            <w:r>
              <w:t>3</w:t>
            </w:r>
          </w:p>
        </w:tc>
        <w:tc>
          <w:tcPr>
            <w:tcW w:w="850" w:type="dxa"/>
          </w:tcPr>
          <w:p w:rsidR="009E26DF" w:rsidRDefault="009E26DF">
            <w:pPr>
              <w:pStyle w:val="ConsPlusNormal"/>
              <w:jc w:val="center"/>
            </w:pPr>
            <w:r>
              <w:t>4</w:t>
            </w:r>
          </w:p>
        </w:tc>
        <w:tc>
          <w:tcPr>
            <w:tcW w:w="850" w:type="dxa"/>
          </w:tcPr>
          <w:p w:rsidR="009E26DF" w:rsidRDefault="009E26DF">
            <w:pPr>
              <w:pStyle w:val="ConsPlusNormal"/>
              <w:jc w:val="center"/>
            </w:pPr>
            <w:r>
              <w:t>5</w:t>
            </w:r>
          </w:p>
        </w:tc>
        <w:tc>
          <w:tcPr>
            <w:tcW w:w="3685" w:type="dxa"/>
          </w:tcPr>
          <w:p w:rsidR="009E26DF" w:rsidRDefault="009E26DF">
            <w:pPr>
              <w:pStyle w:val="ConsPlusNormal"/>
              <w:jc w:val="center"/>
            </w:pPr>
            <w:r>
              <w:t>6</w:t>
            </w:r>
          </w:p>
        </w:tc>
        <w:tc>
          <w:tcPr>
            <w:tcW w:w="2041" w:type="dxa"/>
          </w:tcPr>
          <w:p w:rsidR="009E26DF" w:rsidRDefault="009E26DF">
            <w:pPr>
              <w:pStyle w:val="ConsPlusNormal"/>
              <w:jc w:val="center"/>
            </w:pPr>
            <w:r>
              <w:t>7</w:t>
            </w:r>
          </w:p>
        </w:tc>
      </w:tr>
      <w:tr w:rsidR="009E26DF">
        <w:tc>
          <w:tcPr>
            <w:tcW w:w="567" w:type="dxa"/>
          </w:tcPr>
          <w:p w:rsidR="009E26DF" w:rsidRDefault="009E26DF">
            <w:pPr>
              <w:pStyle w:val="ConsPlusNormal"/>
              <w:jc w:val="center"/>
            </w:pPr>
            <w:r>
              <w:t>1</w:t>
            </w:r>
          </w:p>
        </w:tc>
        <w:tc>
          <w:tcPr>
            <w:tcW w:w="3912" w:type="dxa"/>
          </w:tcPr>
          <w:p w:rsidR="009E26DF" w:rsidRDefault="009E26DF">
            <w:pPr>
              <w:pStyle w:val="ConsPlusNormal"/>
              <w:jc w:val="center"/>
            </w:pPr>
            <w:r>
              <w:t>Подпрограмма "Жилье для молодежи"</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молодых семей, нуждающихся в улучшении жилищных условий,</w:t>
            </w:r>
          </w:p>
          <w:p w:rsidR="009E26DF" w:rsidRDefault="009E26DF">
            <w:pPr>
              <w:pStyle w:val="ConsPlusNormal"/>
            </w:pPr>
            <w:r>
              <w:t>отток молодого населения из Ленинградской области в другие субъекты Российской Федерации</w:t>
            </w:r>
          </w:p>
        </w:tc>
        <w:tc>
          <w:tcPr>
            <w:tcW w:w="2041" w:type="dxa"/>
          </w:tcPr>
          <w:p w:rsidR="009E26DF" w:rsidRDefault="009E26DF">
            <w:pPr>
              <w:pStyle w:val="ConsPlusNormal"/>
              <w:jc w:val="center"/>
            </w:pPr>
            <w:r>
              <w:t>1.1.1,</w:t>
            </w:r>
          </w:p>
          <w:p w:rsidR="009E26DF" w:rsidRDefault="009E26DF">
            <w:pPr>
              <w:pStyle w:val="ConsPlusNormal"/>
              <w:jc w:val="center"/>
            </w:pPr>
            <w:r>
              <w:t>1.1.2,</w:t>
            </w:r>
          </w:p>
          <w:p w:rsidR="009E26DF" w:rsidRDefault="009E26DF">
            <w:pPr>
              <w:pStyle w:val="ConsPlusNormal"/>
              <w:jc w:val="center"/>
            </w:pPr>
            <w:r>
              <w:t>1.1.3,</w:t>
            </w:r>
          </w:p>
          <w:p w:rsidR="009E26DF" w:rsidRDefault="009E26DF">
            <w:pPr>
              <w:pStyle w:val="ConsPlusNormal"/>
              <w:jc w:val="center"/>
            </w:pPr>
            <w:r>
              <w:t>1.2.1,</w:t>
            </w:r>
          </w:p>
          <w:p w:rsidR="009E26DF" w:rsidRDefault="009E26DF">
            <w:pPr>
              <w:pStyle w:val="ConsPlusNormal"/>
              <w:jc w:val="center"/>
            </w:pPr>
            <w:r>
              <w:t>1.2.2,</w:t>
            </w:r>
          </w:p>
          <w:p w:rsidR="009E26DF" w:rsidRDefault="009E26DF">
            <w:pPr>
              <w:pStyle w:val="ConsPlusNormal"/>
              <w:jc w:val="center"/>
            </w:pPr>
            <w:r>
              <w:t>1.2.3,</w:t>
            </w:r>
          </w:p>
          <w:p w:rsidR="009E26DF" w:rsidRDefault="009E26DF">
            <w:pPr>
              <w:pStyle w:val="ConsPlusNormal"/>
              <w:jc w:val="center"/>
            </w:pPr>
            <w:r>
              <w:t>1.3.1,</w:t>
            </w:r>
          </w:p>
          <w:p w:rsidR="009E26DF" w:rsidRDefault="009E26DF">
            <w:pPr>
              <w:pStyle w:val="ConsPlusNormal"/>
              <w:jc w:val="center"/>
            </w:pPr>
            <w:r>
              <w:t>1.3.2,</w:t>
            </w:r>
          </w:p>
          <w:p w:rsidR="009E26DF" w:rsidRDefault="009E26DF">
            <w:pPr>
              <w:pStyle w:val="ConsPlusNormal"/>
              <w:jc w:val="center"/>
            </w:pPr>
            <w:r>
              <w:t>1.3.3</w:t>
            </w:r>
          </w:p>
        </w:tc>
      </w:tr>
      <w:tr w:rsidR="009E26DF">
        <w:tc>
          <w:tcPr>
            <w:tcW w:w="567" w:type="dxa"/>
          </w:tcPr>
          <w:p w:rsidR="009E26DF" w:rsidRDefault="009E26DF">
            <w:pPr>
              <w:pStyle w:val="ConsPlusNormal"/>
              <w:jc w:val="center"/>
            </w:pPr>
            <w:r>
              <w:t>1.1</w:t>
            </w:r>
          </w:p>
        </w:tc>
        <w:tc>
          <w:tcPr>
            <w:tcW w:w="3912" w:type="dxa"/>
          </w:tcPr>
          <w:p w:rsidR="009E26DF" w:rsidRDefault="009E26DF">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молодых семей, нуждающихся в улучшении жилищных условий,</w:t>
            </w:r>
          </w:p>
          <w:p w:rsidR="009E26DF" w:rsidRDefault="009E26DF">
            <w:pPr>
              <w:pStyle w:val="ConsPlusNormal"/>
            </w:pPr>
            <w:r>
              <w:t>отток молодого населения из Ленинградской области в другие субъекты Российской Федерации</w:t>
            </w:r>
          </w:p>
        </w:tc>
        <w:tc>
          <w:tcPr>
            <w:tcW w:w="2041" w:type="dxa"/>
          </w:tcPr>
          <w:p w:rsidR="009E26DF" w:rsidRDefault="009E26DF">
            <w:pPr>
              <w:pStyle w:val="ConsPlusNormal"/>
              <w:jc w:val="center"/>
            </w:pPr>
            <w:r>
              <w:t>1.1.1,</w:t>
            </w:r>
          </w:p>
          <w:p w:rsidR="009E26DF" w:rsidRDefault="009E26DF">
            <w:pPr>
              <w:pStyle w:val="ConsPlusNormal"/>
              <w:jc w:val="center"/>
            </w:pPr>
            <w:r>
              <w:t>1.1.2,</w:t>
            </w:r>
          </w:p>
          <w:p w:rsidR="009E26DF" w:rsidRDefault="009E26DF">
            <w:pPr>
              <w:pStyle w:val="ConsPlusNormal"/>
              <w:jc w:val="center"/>
            </w:pPr>
            <w:r>
              <w:t>1.1.3</w:t>
            </w:r>
          </w:p>
        </w:tc>
      </w:tr>
      <w:tr w:rsidR="009E26DF">
        <w:tc>
          <w:tcPr>
            <w:tcW w:w="567" w:type="dxa"/>
          </w:tcPr>
          <w:p w:rsidR="009E26DF" w:rsidRDefault="009E26DF">
            <w:pPr>
              <w:pStyle w:val="ConsPlusNormal"/>
              <w:jc w:val="center"/>
            </w:pPr>
            <w:r>
              <w:t>1.2</w:t>
            </w:r>
          </w:p>
        </w:tc>
        <w:tc>
          <w:tcPr>
            <w:tcW w:w="3912" w:type="dxa"/>
          </w:tcPr>
          <w:p w:rsidR="009E26DF" w:rsidRDefault="009E26DF">
            <w:pPr>
              <w:pStyle w:val="ConsPlusNormal"/>
              <w:jc w:val="center"/>
            </w:pPr>
            <w:r>
              <w:t xml:space="preserve">Предоставление социальных выплат молодым семьям на приобретение (строительство) жилья в рамках </w:t>
            </w:r>
            <w:hyperlink r:id="rId529" w:history="1">
              <w:r>
                <w:rPr>
                  <w:color w:val="0000FF"/>
                </w:rPr>
                <w:t>подпрограммы</w:t>
              </w:r>
            </w:hyperlink>
            <w:r>
              <w:t xml:space="preserve"> "Обеспечение жильем молодых семей" федеральной целевой программы "Жилище" на 2011-2015 годы</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молодых семей, нуждающихся в улучшении жилищных условий,</w:t>
            </w:r>
          </w:p>
          <w:p w:rsidR="009E26DF" w:rsidRDefault="009E26DF">
            <w:pPr>
              <w:pStyle w:val="ConsPlusNormal"/>
            </w:pPr>
            <w:r>
              <w:t>отток молодого населения из Ленинградской области в другие субъекты Российской Федерации</w:t>
            </w:r>
          </w:p>
        </w:tc>
        <w:tc>
          <w:tcPr>
            <w:tcW w:w="2041" w:type="dxa"/>
          </w:tcPr>
          <w:p w:rsidR="009E26DF" w:rsidRDefault="009E26DF">
            <w:pPr>
              <w:pStyle w:val="ConsPlusNormal"/>
              <w:jc w:val="center"/>
            </w:pPr>
            <w:r>
              <w:t>1.2.1,</w:t>
            </w:r>
          </w:p>
          <w:p w:rsidR="009E26DF" w:rsidRDefault="009E26DF">
            <w:pPr>
              <w:pStyle w:val="ConsPlusNormal"/>
              <w:jc w:val="center"/>
            </w:pPr>
            <w:r>
              <w:t>1.2.2,</w:t>
            </w:r>
          </w:p>
          <w:p w:rsidR="009E26DF" w:rsidRDefault="009E26DF">
            <w:pPr>
              <w:pStyle w:val="ConsPlusNormal"/>
              <w:jc w:val="center"/>
            </w:pPr>
            <w:r>
              <w:t>1.2.3</w:t>
            </w:r>
          </w:p>
        </w:tc>
      </w:tr>
      <w:tr w:rsidR="009E26DF">
        <w:tc>
          <w:tcPr>
            <w:tcW w:w="567" w:type="dxa"/>
          </w:tcPr>
          <w:p w:rsidR="009E26DF" w:rsidRDefault="009E26DF">
            <w:pPr>
              <w:pStyle w:val="ConsPlusNormal"/>
              <w:jc w:val="center"/>
            </w:pPr>
            <w:r>
              <w:t>1.3</w:t>
            </w:r>
          </w:p>
        </w:tc>
        <w:tc>
          <w:tcPr>
            <w:tcW w:w="3912" w:type="dxa"/>
          </w:tcPr>
          <w:p w:rsidR="009E26DF" w:rsidRDefault="009E26DF">
            <w:pPr>
              <w:pStyle w:val="ConsPlusNormal"/>
              <w:jc w:val="center"/>
            </w:pPr>
            <w:r>
              <w:t>Улучшение жилищных условий молодых граждан (молодых семей)</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молодых семей, нуждающихся в улучшении жилищных условий,</w:t>
            </w:r>
          </w:p>
          <w:p w:rsidR="009E26DF" w:rsidRDefault="009E26DF">
            <w:pPr>
              <w:pStyle w:val="ConsPlusNormal"/>
            </w:pPr>
            <w:r>
              <w:t>отток молодого населения из Ленинградской области в другие субъекты Российской Федерации</w:t>
            </w:r>
          </w:p>
        </w:tc>
        <w:tc>
          <w:tcPr>
            <w:tcW w:w="2041" w:type="dxa"/>
          </w:tcPr>
          <w:p w:rsidR="009E26DF" w:rsidRDefault="009E26DF">
            <w:pPr>
              <w:pStyle w:val="ConsPlusNormal"/>
              <w:jc w:val="center"/>
            </w:pPr>
            <w:r>
              <w:t>1.3.1,</w:t>
            </w:r>
          </w:p>
          <w:p w:rsidR="009E26DF" w:rsidRDefault="009E26DF">
            <w:pPr>
              <w:pStyle w:val="ConsPlusNormal"/>
              <w:jc w:val="center"/>
            </w:pPr>
            <w:r>
              <w:t>1.3.2,</w:t>
            </w:r>
          </w:p>
          <w:p w:rsidR="009E26DF" w:rsidRDefault="009E26DF">
            <w:pPr>
              <w:pStyle w:val="ConsPlusNormal"/>
              <w:jc w:val="center"/>
            </w:pPr>
            <w:r>
              <w:t>1.3.3</w:t>
            </w:r>
          </w:p>
        </w:tc>
      </w:tr>
      <w:tr w:rsidR="009E26DF">
        <w:tc>
          <w:tcPr>
            <w:tcW w:w="567" w:type="dxa"/>
          </w:tcPr>
          <w:p w:rsidR="009E26DF" w:rsidRDefault="009E26DF">
            <w:pPr>
              <w:pStyle w:val="ConsPlusNormal"/>
              <w:jc w:val="center"/>
            </w:pPr>
            <w:r>
              <w:t>2</w:t>
            </w:r>
          </w:p>
        </w:tc>
        <w:tc>
          <w:tcPr>
            <w:tcW w:w="3912" w:type="dxa"/>
          </w:tcPr>
          <w:p w:rsidR="009E26DF" w:rsidRDefault="009E26DF">
            <w:pPr>
              <w:pStyle w:val="ConsPlusNormal"/>
              <w:jc w:val="center"/>
            </w:pPr>
            <w: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отток работников бюджетной сферы из Ленинградской области в другие субъекты Российской Федерации</w:t>
            </w:r>
          </w:p>
        </w:tc>
        <w:tc>
          <w:tcPr>
            <w:tcW w:w="2041" w:type="dxa"/>
          </w:tcPr>
          <w:p w:rsidR="009E26DF" w:rsidRDefault="009E26DF">
            <w:pPr>
              <w:pStyle w:val="ConsPlusNormal"/>
              <w:jc w:val="center"/>
            </w:pPr>
            <w:r>
              <w:t>2.1.1,</w:t>
            </w:r>
          </w:p>
          <w:p w:rsidR="009E26DF" w:rsidRDefault="009E26DF">
            <w:pPr>
              <w:pStyle w:val="ConsPlusNormal"/>
              <w:jc w:val="center"/>
            </w:pPr>
            <w:r>
              <w:t>2.1.2,</w:t>
            </w:r>
          </w:p>
          <w:p w:rsidR="009E26DF" w:rsidRDefault="009E26DF">
            <w:pPr>
              <w:pStyle w:val="ConsPlusNormal"/>
              <w:jc w:val="center"/>
            </w:pPr>
            <w:r>
              <w:t>2.1.3,</w:t>
            </w:r>
          </w:p>
          <w:p w:rsidR="009E26DF" w:rsidRDefault="009E26DF">
            <w:pPr>
              <w:pStyle w:val="ConsPlusNormal"/>
              <w:jc w:val="center"/>
            </w:pPr>
            <w:r>
              <w:t>2.2.1,</w:t>
            </w:r>
          </w:p>
          <w:p w:rsidR="009E26DF" w:rsidRDefault="009E26DF">
            <w:pPr>
              <w:pStyle w:val="ConsPlusNormal"/>
              <w:jc w:val="center"/>
            </w:pPr>
            <w:r>
              <w:t>2.2.2,</w:t>
            </w:r>
          </w:p>
          <w:p w:rsidR="009E26DF" w:rsidRDefault="009E26DF">
            <w:pPr>
              <w:pStyle w:val="ConsPlusNormal"/>
              <w:jc w:val="center"/>
            </w:pPr>
            <w:r>
              <w:t>2.2.3</w:t>
            </w:r>
          </w:p>
        </w:tc>
      </w:tr>
      <w:tr w:rsidR="009E26DF">
        <w:tc>
          <w:tcPr>
            <w:tcW w:w="567" w:type="dxa"/>
          </w:tcPr>
          <w:p w:rsidR="009E26DF" w:rsidRDefault="009E26DF">
            <w:pPr>
              <w:pStyle w:val="ConsPlusNormal"/>
              <w:jc w:val="center"/>
            </w:pPr>
            <w:r>
              <w:t>2.1</w:t>
            </w:r>
          </w:p>
        </w:tc>
        <w:tc>
          <w:tcPr>
            <w:tcW w:w="3912" w:type="dxa"/>
          </w:tcPr>
          <w:p w:rsidR="009E26DF" w:rsidRDefault="009E26DF">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отток работников бюджетной сферы из Ленинградской области в другие субъекты Российской Федерации</w:t>
            </w:r>
          </w:p>
        </w:tc>
        <w:tc>
          <w:tcPr>
            <w:tcW w:w="2041" w:type="dxa"/>
          </w:tcPr>
          <w:p w:rsidR="009E26DF" w:rsidRDefault="009E26DF">
            <w:pPr>
              <w:pStyle w:val="ConsPlusNormal"/>
              <w:jc w:val="center"/>
            </w:pPr>
            <w:r>
              <w:t>2.1.1,</w:t>
            </w:r>
          </w:p>
          <w:p w:rsidR="009E26DF" w:rsidRDefault="009E26DF">
            <w:pPr>
              <w:pStyle w:val="ConsPlusNormal"/>
              <w:jc w:val="center"/>
            </w:pPr>
            <w:r>
              <w:t>2.1.2,</w:t>
            </w:r>
          </w:p>
          <w:p w:rsidR="009E26DF" w:rsidRDefault="009E26DF">
            <w:pPr>
              <w:pStyle w:val="ConsPlusNormal"/>
              <w:jc w:val="center"/>
            </w:pPr>
            <w:r>
              <w:t>2.1.3</w:t>
            </w:r>
          </w:p>
        </w:tc>
      </w:tr>
      <w:tr w:rsidR="009E26DF">
        <w:tc>
          <w:tcPr>
            <w:tcW w:w="567" w:type="dxa"/>
          </w:tcPr>
          <w:p w:rsidR="009E26DF" w:rsidRDefault="009E26DF">
            <w:pPr>
              <w:pStyle w:val="ConsPlusNormal"/>
              <w:jc w:val="center"/>
            </w:pPr>
            <w:r>
              <w:t>2.2</w:t>
            </w:r>
          </w:p>
        </w:tc>
        <w:tc>
          <w:tcPr>
            <w:tcW w:w="3912" w:type="dxa"/>
          </w:tcPr>
          <w:p w:rsidR="009E26DF" w:rsidRDefault="009E26DF">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2014</w:t>
            </w:r>
          </w:p>
        </w:tc>
        <w:tc>
          <w:tcPr>
            <w:tcW w:w="3685" w:type="dxa"/>
          </w:tcPr>
          <w:p w:rsidR="009E26DF" w:rsidRDefault="009E26DF">
            <w:pPr>
              <w:pStyle w:val="ConsPlusNormal"/>
            </w:pPr>
            <w:r>
              <w:t>Отток работников бюджетной сферы из Ленинградской области в другие субъекты Российской Федерации</w:t>
            </w:r>
          </w:p>
        </w:tc>
        <w:tc>
          <w:tcPr>
            <w:tcW w:w="2041" w:type="dxa"/>
          </w:tcPr>
          <w:p w:rsidR="009E26DF" w:rsidRDefault="009E26DF">
            <w:pPr>
              <w:pStyle w:val="ConsPlusNormal"/>
              <w:jc w:val="center"/>
            </w:pPr>
            <w:r>
              <w:t>2.2.1,</w:t>
            </w:r>
          </w:p>
          <w:p w:rsidR="009E26DF" w:rsidRDefault="009E26DF">
            <w:pPr>
              <w:pStyle w:val="ConsPlusNormal"/>
              <w:jc w:val="center"/>
            </w:pPr>
            <w:r>
              <w:t>2.2.2,</w:t>
            </w:r>
          </w:p>
          <w:p w:rsidR="009E26DF" w:rsidRDefault="009E26DF">
            <w:pPr>
              <w:pStyle w:val="ConsPlusNormal"/>
              <w:jc w:val="center"/>
            </w:pPr>
            <w:r>
              <w:t>2.2.3</w:t>
            </w:r>
          </w:p>
        </w:tc>
      </w:tr>
      <w:tr w:rsidR="009E26DF">
        <w:tc>
          <w:tcPr>
            <w:tcW w:w="567" w:type="dxa"/>
          </w:tcPr>
          <w:p w:rsidR="009E26DF" w:rsidRDefault="009E26DF">
            <w:pPr>
              <w:pStyle w:val="ConsPlusNormal"/>
              <w:jc w:val="center"/>
            </w:pPr>
            <w:r>
              <w:t>2.3</w:t>
            </w:r>
          </w:p>
        </w:tc>
        <w:tc>
          <w:tcPr>
            <w:tcW w:w="3912" w:type="dxa"/>
          </w:tcPr>
          <w:p w:rsidR="009E26DF" w:rsidRDefault="009E26DF">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c>
          <w:tcPr>
            <w:tcW w:w="1757" w:type="dxa"/>
          </w:tcPr>
          <w:p w:rsidR="009E26DF" w:rsidRDefault="009E26DF">
            <w:pPr>
              <w:pStyle w:val="ConsPlusNormal"/>
              <w:jc w:val="center"/>
            </w:pPr>
            <w:r>
              <w:t>Ленинградский областной комитет по управлению государственным имуществом</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2014</w:t>
            </w:r>
          </w:p>
        </w:tc>
        <w:tc>
          <w:tcPr>
            <w:tcW w:w="3685" w:type="dxa"/>
          </w:tcPr>
          <w:p w:rsidR="009E26DF" w:rsidRDefault="009E26DF">
            <w:pPr>
              <w:pStyle w:val="ConsPlusNormal"/>
            </w:pPr>
            <w:r>
              <w:t>Отсутствие роста количества выданных ипотечных кредитов (займов)</w:t>
            </w:r>
          </w:p>
        </w:tc>
        <w:tc>
          <w:tcPr>
            <w:tcW w:w="2041" w:type="dxa"/>
          </w:tcPr>
          <w:p w:rsidR="009E26DF" w:rsidRDefault="009E26DF">
            <w:pPr>
              <w:pStyle w:val="ConsPlusNormal"/>
              <w:jc w:val="center"/>
            </w:pPr>
            <w:r>
              <w:t>2.3.1</w:t>
            </w:r>
          </w:p>
        </w:tc>
      </w:tr>
      <w:tr w:rsidR="009E26DF">
        <w:tc>
          <w:tcPr>
            <w:tcW w:w="567" w:type="dxa"/>
          </w:tcPr>
          <w:p w:rsidR="009E26DF" w:rsidRDefault="009E26DF">
            <w:pPr>
              <w:pStyle w:val="ConsPlusNormal"/>
              <w:jc w:val="center"/>
            </w:pPr>
            <w:r>
              <w:t>2.4</w:t>
            </w:r>
          </w:p>
        </w:tc>
        <w:tc>
          <w:tcPr>
            <w:tcW w:w="3912" w:type="dxa"/>
          </w:tcPr>
          <w:p w:rsidR="009E26DF" w:rsidRDefault="009E26DF">
            <w:pPr>
              <w:pStyle w:val="ConsPlusNormal"/>
              <w:jc w:val="center"/>
            </w:pPr>
            <w:r>
              <w:t>Улучшение жилищных условий граждан с использованием средств ипотечного кредита (займа)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отток работников бюджетной сферы из Ленинградской области в другие субъекты Российской Федерации</w:t>
            </w:r>
          </w:p>
        </w:tc>
        <w:tc>
          <w:tcPr>
            <w:tcW w:w="2041" w:type="dxa"/>
          </w:tcPr>
          <w:p w:rsidR="009E26DF" w:rsidRDefault="009E26DF">
            <w:pPr>
              <w:pStyle w:val="ConsPlusNormal"/>
              <w:jc w:val="center"/>
            </w:pPr>
            <w:r>
              <w:t>2.4.1,</w:t>
            </w:r>
          </w:p>
          <w:p w:rsidR="009E26DF" w:rsidRDefault="009E26DF">
            <w:pPr>
              <w:pStyle w:val="ConsPlusNormal"/>
              <w:jc w:val="center"/>
            </w:pPr>
            <w:r>
              <w:t>2.4.2,</w:t>
            </w:r>
          </w:p>
          <w:p w:rsidR="009E26DF" w:rsidRDefault="009E26DF">
            <w:pPr>
              <w:pStyle w:val="ConsPlusNormal"/>
              <w:jc w:val="center"/>
            </w:pPr>
            <w:r>
              <w:t>2.4.3</w:t>
            </w:r>
          </w:p>
        </w:tc>
      </w:tr>
      <w:tr w:rsidR="009E26DF">
        <w:tc>
          <w:tcPr>
            <w:tcW w:w="567" w:type="dxa"/>
          </w:tcPr>
          <w:p w:rsidR="009E26DF" w:rsidRDefault="009E26DF">
            <w:pPr>
              <w:pStyle w:val="ConsPlusNormal"/>
              <w:jc w:val="center"/>
            </w:pPr>
            <w:r>
              <w:t>3</w:t>
            </w:r>
          </w:p>
        </w:tc>
        <w:tc>
          <w:tcPr>
            <w:tcW w:w="3912" w:type="dxa"/>
          </w:tcPr>
          <w:p w:rsidR="009E26DF" w:rsidRDefault="009E26DF">
            <w:pPr>
              <w:pStyle w:val="ConsPlusNormal"/>
              <w:jc w:val="center"/>
            </w:pPr>
            <w:r>
              <w:t>Подпрограмма "Переселение граждан из аварийного жилищного фонда на территории Ленинградской области"</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доли аварийного жилья к общему объему жилищного фонда Ленинградской области</w:t>
            </w:r>
          </w:p>
        </w:tc>
        <w:tc>
          <w:tcPr>
            <w:tcW w:w="2041" w:type="dxa"/>
          </w:tcPr>
          <w:p w:rsidR="009E26DF" w:rsidRDefault="009E26DF">
            <w:pPr>
              <w:pStyle w:val="ConsPlusNormal"/>
              <w:jc w:val="center"/>
            </w:pPr>
            <w:r>
              <w:t>3.1.1,</w:t>
            </w:r>
          </w:p>
          <w:p w:rsidR="009E26DF" w:rsidRDefault="009E26DF">
            <w:pPr>
              <w:pStyle w:val="ConsPlusNormal"/>
              <w:jc w:val="center"/>
            </w:pPr>
            <w:r>
              <w:t>3.1.2,</w:t>
            </w:r>
          </w:p>
          <w:p w:rsidR="009E26DF" w:rsidRDefault="009E26DF">
            <w:pPr>
              <w:pStyle w:val="ConsPlusNormal"/>
              <w:jc w:val="center"/>
            </w:pPr>
            <w:r>
              <w:t>3.2.1,</w:t>
            </w:r>
          </w:p>
          <w:p w:rsidR="009E26DF" w:rsidRDefault="009E26DF">
            <w:pPr>
              <w:pStyle w:val="ConsPlusNormal"/>
              <w:jc w:val="center"/>
            </w:pPr>
            <w:r>
              <w:t>3.2.2,</w:t>
            </w:r>
          </w:p>
          <w:p w:rsidR="009E26DF" w:rsidRDefault="009E26DF">
            <w:pPr>
              <w:pStyle w:val="ConsPlusNormal"/>
              <w:jc w:val="center"/>
            </w:pPr>
            <w:r>
              <w:t>3.3.1,</w:t>
            </w:r>
          </w:p>
          <w:p w:rsidR="009E26DF" w:rsidRDefault="009E26DF">
            <w:pPr>
              <w:pStyle w:val="ConsPlusNormal"/>
              <w:jc w:val="center"/>
            </w:pPr>
            <w:r>
              <w:t>3.3.2,</w:t>
            </w:r>
          </w:p>
          <w:p w:rsidR="009E26DF" w:rsidRDefault="009E26DF">
            <w:pPr>
              <w:pStyle w:val="ConsPlusNormal"/>
              <w:jc w:val="center"/>
            </w:pPr>
            <w:r>
              <w:t>3.4.1,</w:t>
            </w:r>
          </w:p>
          <w:p w:rsidR="009E26DF" w:rsidRDefault="009E26DF">
            <w:pPr>
              <w:pStyle w:val="ConsPlusNormal"/>
              <w:jc w:val="center"/>
            </w:pPr>
            <w:r>
              <w:t>3.4.2</w:t>
            </w:r>
          </w:p>
        </w:tc>
      </w:tr>
      <w:tr w:rsidR="009E26DF">
        <w:tc>
          <w:tcPr>
            <w:tcW w:w="567" w:type="dxa"/>
          </w:tcPr>
          <w:p w:rsidR="009E26DF" w:rsidRDefault="009E26DF">
            <w:pPr>
              <w:pStyle w:val="ConsPlusNormal"/>
              <w:jc w:val="center"/>
            </w:pPr>
            <w:r>
              <w:t>3.1</w:t>
            </w:r>
          </w:p>
        </w:tc>
        <w:tc>
          <w:tcPr>
            <w:tcW w:w="3912" w:type="dxa"/>
          </w:tcPr>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доли аварийного жилья к общему объему жилищного фонда Ленинградской области</w:t>
            </w:r>
          </w:p>
        </w:tc>
        <w:tc>
          <w:tcPr>
            <w:tcW w:w="2041" w:type="dxa"/>
          </w:tcPr>
          <w:p w:rsidR="009E26DF" w:rsidRDefault="009E26DF">
            <w:pPr>
              <w:pStyle w:val="ConsPlusNormal"/>
              <w:jc w:val="center"/>
            </w:pPr>
            <w:r>
              <w:t>3.1.1,</w:t>
            </w:r>
          </w:p>
          <w:p w:rsidR="009E26DF" w:rsidRDefault="009E26DF">
            <w:pPr>
              <w:pStyle w:val="ConsPlusNormal"/>
              <w:jc w:val="center"/>
            </w:pPr>
            <w:r>
              <w:t>3.1.2</w:t>
            </w:r>
          </w:p>
        </w:tc>
      </w:tr>
      <w:tr w:rsidR="009E26DF">
        <w:tc>
          <w:tcPr>
            <w:tcW w:w="567" w:type="dxa"/>
          </w:tcPr>
          <w:p w:rsidR="009E26DF" w:rsidRDefault="009E26DF">
            <w:pPr>
              <w:pStyle w:val="ConsPlusNormal"/>
              <w:jc w:val="center"/>
            </w:pPr>
            <w:r>
              <w:t>3.2</w:t>
            </w:r>
          </w:p>
        </w:tc>
        <w:tc>
          <w:tcPr>
            <w:tcW w:w="3912" w:type="dxa"/>
          </w:tcPr>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доли аварийного жилья к общему объему жилищного фонда Ленинградской области</w:t>
            </w:r>
          </w:p>
        </w:tc>
        <w:tc>
          <w:tcPr>
            <w:tcW w:w="2041" w:type="dxa"/>
          </w:tcPr>
          <w:p w:rsidR="009E26DF" w:rsidRDefault="009E26DF">
            <w:pPr>
              <w:pStyle w:val="ConsPlusNormal"/>
              <w:jc w:val="center"/>
            </w:pPr>
            <w:r>
              <w:t>3.2.1,</w:t>
            </w:r>
          </w:p>
          <w:p w:rsidR="009E26DF" w:rsidRDefault="009E26DF">
            <w:pPr>
              <w:pStyle w:val="ConsPlusNormal"/>
              <w:jc w:val="center"/>
            </w:pPr>
            <w:r>
              <w:t>3.2.2</w:t>
            </w:r>
          </w:p>
        </w:tc>
      </w:tr>
      <w:tr w:rsidR="009E26DF">
        <w:tc>
          <w:tcPr>
            <w:tcW w:w="567" w:type="dxa"/>
          </w:tcPr>
          <w:p w:rsidR="009E26DF" w:rsidRDefault="009E26DF">
            <w:pPr>
              <w:pStyle w:val="ConsPlusNormal"/>
              <w:jc w:val="center"/>
            </w:pPr>
            <w:r>
              <w:t>3.3</w:t>
            </w:r>
          </w:p>
        </w:tc>
        <w:tc>
          <w:tcPr>
            <w:tcW w:w="3912" w:type="dxa"/>
          </w:tcPr>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доли аварийного жилья к общему объему жилищного фонда Ленинградской области</w:t>
            </w:r>
          </w:p>
        </w:tc>
        <w:tc>
          <w:tcPr>
            <w:tcW w:w="2041" w:type="dxa"/>
          </w:tcPr>
          <w:p w:rsidR="009E26DF" w:rsidRDefault="009E26DF">
            <w:pPr>
              <w:pStyle w:val="ConsPlusNormal"/>
              <w:jc w:val="center"/>
            </w:pPr>
            <w:r>
              <w:t>3.3.1,</w:t>
            </w:r>
          </w:p>
          <w:p w:rsidR="009E26DF" w:rsidRDefault="009E26DF">
            <w:pPr>
              <w:pStyle w:val="ConsPlusNormal"/>
              <w:jc w:val="center"/>
            </w:pPr>
            <w:r>
              <w:t>3.3.2</w:t>
            </w:r>
          </w:p>
        </w:tc>
      </w:tr>
      <w:tr w:rsidR="009E26DF">
        <w:tc>
          <w:tcPr>
            <w:tcW w:w="567" w:type="dxa"/>
          </w:tcPr>
          <w:p w:rsidR="009E26DF" w:rsidRDefault="009E26DF">
            <w:pPr>
              <w:pStyle w:val="ConsPlusNormal"/>
              <w:jc w:val="center"/>
            </w:pPr>
            <w:r>
              <w:t>3.4</w:t>
            </w:r>
          </w:p>
        </w:tc>
        <w:tc>
          <w:tcPr>
            <w:tcW w:w="3912" w:type="dxa"/>
          </w:tcPr>
          <w:p w:rsidR="009E26DF" w:rsidRDefault="009E26DF">
            <w:pPr>
              <w:pStyle w:val="ConsPlusNormal"/>
              <w:jc w:val="center"/>
            </w:pPr>
            <w:r>
              <w:t>Переселение граждан из аварийного жилищного фонда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доли аварийного жилья к общему объему жилищного фонда Ленинградской области</w:t>
            </w:r>
          </w:p>
        </w:tc>
        <w:tc>
          <w:tcPr>
            <w:tcW w:w="2041" w:type="dxa"/>
          </w:tcPr>
          <w:p w:rsidR="009E26DF" w:rsidRDefault="009E26DF">
            <w:pPr>
              <w:pStyle w:val="ConsPlusNormal"/>
              <w:jc w:val="center"/>
            </w:pPr>
            <w:r>
              <w:t>3.4.1,</w:t>
            </w:r>
          </w:p>
          <w:p w:rsidR="009E26DF" w:rsidRDefault="009E26DF">
            <w:pPr>
              <w:pStyle w:val="ConsPlusNormal"/>
              <w:jc w:val="center"/>
            </w:pPr>
            <w:r>
              <w:t>3.4.2</w:t>
            </w:r>
          </w:p>
        </w:tc>
      </w:tr>
      <w:tr w:rsidR="009E26DF">
        <w:tc>
          <w:tcPr>
            <w:tcW w:w="567" w:type="dxa"/>
            <w:vMerge w:val="restart"/>
          </w:tcPr>
          <w:p w:rsidR="009E26DF" w:rsidRDefault="009E26DF">
            <w:pPr>
              <w:pStyle w:val="ConsPlusNormal"/>
              <w:jc w:val="center"/>
            </w:pPr>
            <w:r>
              <w:t>4</w:t>
            </w:r>
          </w:p>
        </w:tc>
        <w:tc>
          <w:tcPr>
            <w:tcW w:w="3912" w:type="dxa"/>
            <w:vMerge w:val="restart"/>
          </w:tcPr>
          <w:p w:rsidR="009E26DF" w:rsidRDefault="009E26DF">
            <w:pPr>
              <w:pStyle w:val="ConsPlusNormal"/>
              <w:jc w:val="center"/>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757" w:type="dxa"/>
            <w:vMerge w:val="restart"/>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vMerge w:val="restart"/>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vMerge w:val="restart"/>
          </w:tcPr>
          <w:p w:rsidR="009E26DF" w:rsidRDefault="009E26DF">
            <w:pPr>
              <w:pStyle w:val="ConsPlusNormal"/>
              <w:jc w:val="center"/>
            </w:pPr>
            <w:r>
              <w:t>4.1.1,</w:t>
            </w:r>
          </w:p>
          <w:p w:rsidR="009E26DF" w:rsidRDefault="009E26DF">
            <w:pPr>
              <w:pStyle w:val="ConsPlusNormal"/>
              <w:jc w:val="center"/>
            </w:pPr>
            <w:r>
              <w:t>4.2.1</w:t>
            </w:r>
          </w:p>
        </w:tc>
      </w:tr>
      <w:tr w:rsidR="009E26DF">
        <w:tc>
          <w:tcPr>
            <w:tcW w:w="567" w:type="dxa"/>
            <w:vMerge/>
          </w:tcPr>
          <w:p w:rsidR="009E26DF" w:rsidRDefault="009E26DF"/>
        </w:tc>
        <w:tc>
          <w:tcPr>
            <w:tcW w:w="3912" w:type="dxa"/>
            <w:vMerge/>
          </w:tcPr>
          <w:p w:rsidR="009E26DF" w:rsidRDefault="009E26DF"/>
        </w:tc>
        <w:tc>
          <w:tcPr>
            <w:tcW w:w="1757" w:type="dxa"/>
            <w:vMerge/>
          </w:tcPr>
          <w:p w:rsidR="009E26DF" w:rsidRDefault="009E26DF"/>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vMerge/>
          </w:tcPr>
          <w:p w:rsidR="009E26DF" w:rsidRDefault="009E26DF"/>
        </w:tc>
        <w:tc>
          <w:tcPr>
            <w:tcW w:w="2041" w:type="dxa"/>
            <w:vMerge/>
          </w:tcPr>
          <w:p w:rsidR="009E26DF" w:rsidRDefault="009E26DF"/>
        </w:tc>
      </w:tr>
      <w:tr w:rsidR="009E26DF">
        <w:tc>
          <w:tcPr>
            <w:tcW w:w="567" w:type="dxa"/>
            <w:tcBorders>
              <w:bottom w:val="nil"/>
            </w:tcBorders>
          </w:tcPr>
          <w:p w:rsidR="009E26DF" w:rsidRDefault="009E26DF">
            <w:pPr>
              <w:pStyle w:val="ConsPlusNormal"/>
              <w:jc w:val="center"/>
            </w:pPr>
            <w:r>
              <w:t>4.1</w:t>
            </w:r>
          </w:p>
        </w:tc>
        <w:tc>
          <w:tcPr>
            <w:tcW w:w="3912" w:type="dxa"/>
          </w:tcPr>
          <w:p w:rsidR="009E26DF" w:rsidRDefault="009E26DF">
            <w:pPr>
              <w:pStyle w:val="ConsPlusNormal"/>
              <w:jc w:val="center"/>
            </w:pPr>
            <w:r>
              <w:t>Основное мероприятие "Обеспечение жильем отдельных категорий граждан, установленных федеральным и областным законодательством"</w:t>
            </w:r>
          </w:p>
        </w:tc>
        <w:tc>
          <w:tcPr>
            <w:tcW w:w="1757" w:type="dxa"/>
            <w:vMerge w:val="restart"/>
            <w:tcBorders>
              <w:bottom w:val="nil"/>
            </w:tcBorders>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Borders>
              <w:bottom w:val="nil"/>
            </w:tcBorders>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tcPr>
          <w:p w:rsidR="009E26DF" w:rsidRDefault="009E26DF">
            <w:pPr>
              <w:pStyle w:val="ConsPlusNormal"/>
              <w:jc w:val="center"/>
            </w:pPr>
            <w:r>
              <w:t>4.1.1</w:t>
            </w:r>
          </w:p>
        </w:tc>
      </w:tr>
      <w:tr w:rsidR="009E26DF">
        <w:tblPrEx>
          <w:tblBorders>
            <w:insideH w:val="nil"/>
          </w:tblBorders>
        </w:tblPrEx>
        <w:tc>
          <w:tcPr>
            <w:tcW w:w="567" w:type="dxa"/>
            <w:tcBorders>
              <w:top w:val="nil"/>
              <w:bottom w:val="nil"/>
            </w:tcBorders>
          </w:tcPr>
          <w:p w:rsidR="009E26DF" w:rsidRDefault="009E26DF">
            <w:pPr>
              <w:pStyle w:val="ConsPlusNormal"/>
              <w:jc w:val="center"/>
            </w:pPr>
          </w:p>
        </w:tc>
        <w:tc>
          <w:tcPr>
            <w:tcW w:w="3912" w:type="dxa"/>
          </w:tcPr>
          <w:p w:rsidR="009E26DF" w:rsidRDefault="009E26DF">
            <w:pPr>
              <w:pStyle w:val="ConsPlusNormal"/>
              <w:jc w:val="center"/>
            </w:pPr>
            <w:r>
              <w:t>(до 2016 года</w:t>
            </w:r>
          </w:p>
          <w:p w:rsidR="009E26DF" w:rsidRDefault="009E26DF">
            <w:pPr>
              <w:pStyle w:val="ConsPlusNormal"/>
              <w:jc w:val="center"/>
            </w:pPr>
            <w:r>
              <w:t xml:space="preserve">4.1. Обеспечение жилыми помещениями отдельных категорий граждан, установленных федеральными законами от 12 января 1995 года </w:t>
            </w:r>
            <w:hyperlink r:id="rId530" w:history="1">
              <w:r>
                <w:rPr>
                  <w:color w:val="0000FF"/>
                </w:rPr>
                <w:t>N 5-ФЗ</w:t>
              </w:r>
            </w:hyperlink>
            <w:r>
              <w:t xml:space="preserve"> "О ветеранах" и от 24 ноября 1995 года </w:t>
            </w:r>
            <w:hyperlink r:id="rId531"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757" w:type="dxa"/>
            <w:vMerge/>
            <w:tcBorders>
              <w:bottom w:val="nil"/>
            </w:tcBorders>
          </w:tcPr>
          <w:p w:rsidR="009E26DF" w:rsidRDefault="009E26DF"/>
        </w:tc>
        <w:tc>
          <w:tcPr>
            <w:tcW w:w="850" w:type="dxa"/>
            <w:tcBorders>
              <w:bottom w:val="nil"/>
            </w:tcBorders>
          </w:tcPr>
          <w:p w:rsidR="009E26DF" w:rsidRDefault="009E26DF">
            <w:pPr>
              <w:pStyle w:val="ConsPlusNormal"/>
              <w:jc w:val="center"/>
            </w:pPr>
            <w:r>
              <w:t>2014</w:t>
            </w:r>
          </w:p>
        </w:tc>
        <w:tc>
          <w:tcPr>
            <w:tcW w:w="850" w:type="dxa"/>
            <w:tcBorders>
              <w:bottom w:val="nil"/>
            </w:tcBorders>
          </w:tcPr>
          <w:p w:rsidR="009E26DF" w:rsidRDefault="009E26DF">
            <w:pPr>
              <w:pStyle w:val="ConsPlusNormal"/>
              <w:jc w:val="center"/>
            </w:pPr>
            <w:r>
              <w:t>2015</w:t>
            </w:r>
          </w:p>
        </w:tc>
        <w:tc>
          <w:tcPr>
            <w:tcW w:w="3685" w:type="dxa"/>
            <w:tcBorders>
              <w:top w:val="nil"/>
              <w:bottom w:val="nil"/>
            </w:tcBorders>
          </w:tcPr>
          <w:p w:rsidR="009E26DF" w:rsidRDefault="009E26DF">
            <w:pPr>
              <w:pStyle w:val="ConsPlusNormal"/>
            </w:pPr>
          </w:p>
        </w:tc>
        <w:tc>
          <w:tcPr>
            <w:tcW w:w="2041" w:type="dxa"/>
          </w:tcPr>
          <w:p w:rsidR="009E26DF" w:rsidRDefault="009E26DF">
            <w:pPr>
              <w:pStyle w:val="ConsPlusNormal"/>
              <w:jc w:val="center"/>
            </w:pPr>
            <w:r>
              <w:t>4.1.1</w:t>
            </w:r>
          </w:p>
        </w:tc>
      </w:tr>
      <w:tr w:rsidR="009E26DF">
        <w:tc>
          <w:tcPr>
            <w:tcW w:w="567" w:type="dxa"/>
            <w:tcBorders>
              <w:top w:val="nil"/>
            </w:tcBorders>
          </w:tcPr>
          <w:p w:rsidR="009E26DF" w:rsidRDefault="009E26DF">
            <w:pPr>
              <w:pStyle w:val="ConsPlusNormal"/>
              <w:jc w:val="center"/>
            </w:pPr>
          </w:p>
        </w:tc>
        <w:tc>
          <w:tcPr>
            <w:tcW w:w="3912" w:type="dxa"/>
          </w:tcPr>
          <w:p w:rsidR="009E26DF" w:rsidRDefault="009E26DF">
            <w:pPr>
              <w:pStyle w:val="ConsPlusNormal"/>
              <w:jc w:val="center"/>
            </w:pPr>
            <w:r>
              <w:t xml:space="preserve">4.2. Обеспечение жилыми помещениями ветеранов Великой Отечественной войны в соответствии с Федеральным </w:t>
            </w:r>
            <w:hyperlink r:id="rId532" w:history="1">
              <w:r>
                <w:rPr>
                  <w:color w:val="0000FF"/>
                </w:rPr>
                <w:t>законом</w:t>
              </w:r>
            </w:hyperlink>
            <w:r>
              <w:t xml:space="preserve"> от 12 января 1995 года N 5-ФЗ "О ветеранах", </w:t>
            </w:r>
            <w:hyperlink r:id="rId53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57" w:type="dxa"/>
            <w:tcBorders>
              <w:top w:val="nil"/>
            </w:tcBorders>
          </w:tcPr>
          <w:p w:rsidR="009E26DF" w:rsidRDefault="009E26DF">
            <w:pPr>
              <w:pStyle w:val="ConsPlusNormal"/>
              <w:jc w:val="center"/>
            </w:pPr>
          </w:p>
        </w:tc>
        <w:tc>
          <w:tcPr>
            <w:tcW w:w="850" w:type="dxa"/>
            <w:tcBorders>
              <w:top w:val="nil"/>
            </w:tcBorders>
          </w:tcPr>
          <w:p w:rsidR="009E26DF" w:rsidRDefault="009E26DF">
            <w:pPr>
              <w:pStyle w:val="ConsPlusNormal"/>
              <w:jc w:val="center"/>
            </w:pPr>
          </w:p>
        </w:tc>
        <w:tc>
          <w:tcPr>
            <w:tcW w:w="850" w:type="dxa"/>
            <w:tcBorders>
              <w:top w:val="nil"/>
            </w:tcBorders>
          </w:tcPr>
          <w:p w:rsidR="009E26DF" w:rsidRDefault="009E26DF">
            <w:pPr>
              <w:pStyle w:val="ConsPlusNormal"/>
              <w:jc w:val="center"/>
            </w:pPr>
          </w:p>
        </w:tc>
        <w:tc>
          <w:tcPr>
            <w:tcW w:w="3685" w:type="dxa"/>
            <w:tcBorders>
              <w:top w:val="nil"/>
            </w:tcBorders>
          </w:tcPr>
          <w:p w:rsidR="009E26DF" w:rsidRDefault="009E26DF">
            <w:pPr>
              <w:pStyle w:val="ConsPlusNormal"/>
            </w:pPr>
          </w:p>
        </w:tc>
        <w:tc>
          <w:tcPr>
            <w:tcW w:w="2041" w:type="dxa"/>
          </w:tcPr>
          <w:p w:rsidR="009E26DF" w:rsidRDefault="009E26DF">
            <w:pPr>
              <w:pStyle w:val="ConsPlusNormal"/>
              <w:jc w:val="center"/>
            </w:pPr>
            <w:r>
              <w:t>4.2.1</w:t>
            </w:r>
          </w:p>
        </w:tc>
      </w:tr>
      <w:tr w:rsidR="009E26DF">
        <w:tc>
          <w:tcPr>
            <w:tcW w:w="567" w:type="dxa"/>
          </w:tcPr>
          <w:p w:rsidR="009E26DF" w:rsidRDefault="009E26DF">
            <w:pPr>
              <w:pStyle w:val="ConsPlusNormal"/>
              <w:jc w:val="center"/>
            </w:pPr>
            <w:r>
              <w:t>4.2</w:t>
            </w:r>
          </w:p>
        </w:tc>
        <w:tc>
          <w:tcPr>
            <w:tcW w:w="3912" w:type="dxa"/>
          </w:tcPr>
          <w:p w:rsidR="009E26DF" w:rsidRDefault="009E26DF">
            <w:pPr>
              <w:pStyle w:val="ConsPlusNormal"/>
              <w:jc w:val="center"/>
            </w:pPr>
            <w:r>
              <w:t>Основное мероприятие "Улучшение жилищных условий отдельных категорий граждан" (до 2016 года действует подпрограмма "Обеспечение мероприятий по капитальному ремонту индивидуальных жилых домов отдельных категорий граждан")</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tcPr>
          <w:p w:rsidR="009E26DF" w:rsidRDefault="009E26DF">
            <w:pPr>
              <w:pStyle w:val="ConsPlusNormal"/>
              <w:jc w:val="center"/>
            </w:pPr>
            <w:r>
              <w:t>4.2.1</w:t>
            </w:r>
          </w:p>
        </w:tc>
      </w:tr>
      <w:tr w:rsidR="009E26DF">
        <w:tc>
          <w:tcPr>
            <w:tcW w:w="567" w:type="dxa"/>
          </w:tcPr>
          <w:p w:rsidR="009E26DF" w:rsidRDefault="009E26DF">
            <w:pPr>
              <w:pStyle w:val="ConsPlusNormal"/>
              <w:jc w:val="center"/>
            </w:pPr>
            <w:r>
              <w:t>4.3</w:t>
            </w:r>
          </w:p>
        </w:tc>
        <w:tc>
          <w:tcPr>
            <w:tcW w:w="3912" w:type="dxa"/>
          </w:tcPr>
          <w:p w:rsidR="009E26DF" w:rsidRDefault="009E26DF">
            <w:pPr>
              <w:pStyle w:val="ConsPlusNormal"/>
              <w:jc w:val="center"/>
            </w:pPr>
            <w:r>
              <w:t>Основное мероприятие "Обеспечение выполнения переданных полномочий органами местного самоуправления Ленинградской области"</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tc>
        <w:tc>
          <w:tcPr>
            <w:tcW w:w="2041" w:type="dxa"/>
          </w:tcPr>
          <w:p w:rsidR="009E26DF" w:rsidRDefault="009E26DF">
            <w:pPr>
              <w:pStyle w:val="ConsPlusNormal"/>
              <w:jc w:val="center"/>
            </w:pPr>
          </w:p>
        </w:tc>
      </w:tr>
      <w:tr w:rsidR="009E26DF">
        <w:tc>
          <w:tcPr>
            <w:tcW w:w="567" w:type="dxa"/>
          </w:tcPr>
          <w:p w:rsidR="009E26DF" w:rsidRDefault="009E26DF">
            <w:pPr>
              <w:pStyle w:val="ConsPlusNormal"/>
              <w:jc w:val="center"/>
            </w:pPr>
            <w:r>
              <w:t>5</w:t>
            </w:r>
          </w:p>
        </w:tc>
        <w:tc>
          <w:tcPr>
            <w:tcW w:w="3912" w:type="dxa"/>
          </w:tcPr>
          <w:p w:rsidR="009E26DF" w:rsidRDefault="009E26DF">
            <w:pPr>
              <w:pStyle w:val="ConsPlusNormal"/>
              <w:jc w:val="center"/>
            </w:pPr>
            <w: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757" w:type="dxa"/>
          </w:tcPr>
          <w:p w:rsidR="009E26DF" w:rsidRDefault="009E26DF">
            <w:pPr>
              <w:pStyle w:val="ConsPlusNormal"/>
              <w:jc w:val="center"/>
            </w:pPr>
            <w:r>
              <w:t>Комитет общего и профессионального образования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помещениями</w:t>
            </w:r>
          </w:p>
        </w:tc>
        <w:tc>
          <w:tcPr>
            <w:tcW w:w="2041" w:type="dxa"/>
          </w:tcPr>
          <w:p w:rsidR="009E26DF" w:rsidRDefault="009E26DF">
            <w:pPr>
              <w:pStyle w:val="ConsPlusNormal"/>
              <w:jc w:val="center"/>
            </w:pPr>
            <w:r>
              <w:t>5.1.1</w:t>
            </w:r>
          </w:p>
        </w:tc>
      </w:tr>
      <w:tr w:rsidR="009E26DF">
        <w:tc>
          <w:tcPr>
            <w:tcW w:w="567" w:type="dxa"/>
          </w:tcPr>
          <w:p w:rsidR="009E26DF" w:rsidRDefault="009E26DF">
            <w:pPr>
              <w:pStyle w:val="ConsPlusNormal"/>
              <w:jc w:val="center"/>
            </w:pPr>
            <w:r>
              <w:t>5.1</w:t>
            </w:r>
          </w:p>
        </w:tc>
        <w:tc>
          <w:tcPr>
            <w:tcW w:w="3912" w:type="dxa"/>
          </w:tcPr>
          <w:p w:rsidR="009E26DF" w:rsidRDefault="009E26DF">
            <w:pPr>
              <w:pStyle w:val="ConsPlusNormal"/>
              <w:jc w:val="center"/>
            </w:pPr>
            <w:r>
              <w:t>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c>
          <w:tcPr>
            <w:tcW w:w="1757" w:type="dxa"/>
          </w:tcPr>
          <w:p w:rsidR="009E26DF" w:rsidRDefault="009E26DF">
            <w:pPr>
              <w:pStyle w:val="ConsPlusNormal"/>
              <w:jc w:val="center"/>
            </w:pPr>
            <w:r>
              <w:t>Комитет общего и профессионального образования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помещениями</w:t>
            </w:r>
          </w:p>
        </w:tc>
        <w:tc>
          <w:tcPr>
            <w:tcW w:w="2041" w:type="dxa"/>
          </w:tcPr>
          <w:p w:rsidR="009E26DF" w:rsidRDefault="009E26DF">
            <w:pPr>
              <w:pStyle w:val="ConsPlusNormal"/>
              <w:jc w:val="center"/>
            </w:pPr>
            <w:r>
              <w:t>5.1.1</w:t>
            </w:r>
          </w:p>
        </w:tc>
      </w:tr>
      <w:tr w:rsidR="009E26DF">
        <w:tc>
          <w:tcPr>
            <w:tcW w:w="567" w:type="dxa"/>
          </w:tcPr>
          <w:p w:rsidR="009E26DF" w:rsidRDefault="009E26DF">
            <w:pPr>
              <w:pStyle w:val="ConsPlusNormal"/>
              <w:jc w:val="center"/>
            </w:pPr>
            <w:r>
              <w:t>6</w:t>
            </w:r>
          </w:p>
        </w:tc>
        <w:tc>
          <w:tcPr>
            <w:tcW w:w="3912" w:type="dxa"/>
          </w:tcPr>
          <w:p w:rsidR="009E26DF" w:rsidRDefault="009E26DF">
            <w:pPr>
              <w:pStyle w:val="ConsPlusNormal"/>
              <w:jc w:val="center"/>
            </w:pPr>
            <w:r>
              <w:t>Подпрограмма "Оказание поддержки гражданам, пострадавшим в результате пожара муниципального жилищного фонда"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tcPr>
          <w:p w:rsidR="009E26DF" w:rsidRDefault="009E26DF">
            <w:pPr>
              <w:pStyle w:val="ConsPlusNormal"/>
              <w:jc w:val="center"/>
            </w:pPr>
            <w:r>
              <w:t>6.1.1,</w:t>
            </w:r>
          </w:p>
          <w:p w:rsidR="009E26DF" w:rsidRDefault="009E26DF">
            <w:pPr>
              <w:pStyle w:val="ConsPlusNormal"/>
              <w:jc w:val="center"/>
            </w:pPr>
            <w:r>
              <w:t>6.1.2,</w:t>
            </w:r>
          </w:p>
          <w:p w:rsidR="009E26DF" w:rsidRDefault="009E26DF">
            <w:pPr>
              <w:pStyle w:val="ConsPlusNormal"/>
              <w:jc w:val="center"/>
            </w:pPr>
            <w:r>
              <w:t>6.1.3,</w:t>
            </w:r>
          </w:p>
          <w:p w:rsidR="009E26DF" w:rsidRDefault="009E26DF">
            <w:pPr>
              <w:pStyle w:val="ConsPlusNormal"/>
              <w:jc w:val="center"/>
            </w:pPr>
            <w:r>
              <w:t>6.2.1,</w:t>
            </w:r>
          </w:p>
          <w:p w:rsidR="009E26DF" w:rsidRDefault="009E26DF">
            <w:pPr>
              <w:pStyle w:val="ConsPlusNormal"/>
              <w:jc w:val="center"/>
            </w:pPr>
            <w:r>
              <w:t>6.2.2,</w:t>
            </w:r>
          </w:p>
          <w:p w:rsidR="009E26DF" w:rsidRDefault="009E26DF">
            <w:pPr>
              <w:pStyle w:val="ConsPlusNormal"/>
              <w:jc w:val="center"/>
            </w:pPr>
            <w:r>
              <w:t>6.2.3</w:t>
            </w:r>
          </w:p>
        </w:tc>
      </w:tr>
      <w:tr w:rsidR="009E26DF">
        <w:tc>
          <w:tcPr>
            <w:tcW w:w="567" w:type="dxa"/>
          </w:tcPr>
          <w:p w:rsidR="009E26DF" w:rsidRDefault="009E26DF">
            <w:pPr>
              <w:pStyle w:val="ConsPlusNormal"/>
              <w:jc w:val="center"/>
            </w:pPr>
            <w:r>
              <w:t>6.1</w:t>
            </w:r>
          </w:p>
        </w:tc>
        <w:tc>
          <w:tcPr>
            <w:tcW w:w="3912" w:type="dxa"/>
          </w:tcPr>
          <w:p w:rsidR="009E26DF" w:rsidRDefault="009E26DF">
            <w:pPr>
              <w:pStyle w:val="ConsPlusNormal"/>
              <w:jc w:val="center"/>
            </w:pPr>
            <w:r>
              <w:t>Приобретение (строительство) жилых помещений</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tcPr>
          <w:p w:rsidR="009E26DF" w:rsidRDefault="009E26DF">
            <w:pPr>
              <w:pStyle w:val="ConsPlusNormal"/>
              <w:jc w:val="center"/>
            </w:pPr>
            <w:r>
              <w:t>6.1.1,</w:t>
            </w:r>
          </w:p>
          <w:p w:rsidR="009E26DF" w:rsidRDefault="009E26DF">
            <w:pPr>
              <w:pStyle w:val="ConsPlusNormal"/>
              <w:jc w:val="center"/>
            </w:pPr>
            <w:r>
              <w:t>6.1.2,</w:t>
            </w:r>
          </w:p>
          <w:p w:rsidR="009E26DF" w:rsidRDefault="009E26DF">
            <w:pPr>
              <w:pStyle w:val="ConsPlusNormal"/>
              <w:jc w:val="center"/>
            </w:pPr>
            <w:r>
              <w:t>6.1.3</w:t>
            </w:r>
          </w:p>
        </w:tc>
      </w:tr>
      <w:tr w:rsidR="009E26DF">
        <w:tc>
          <w:tcPr>
            <w:tcW w:w="567" w:type="dxa"/>
          </w:tcPr>
          <w:p w:rsidR="009E26DF" w:rsidRDefault="009E26DF">
            <w:pPr>
              <w:pStyle w:val="ConsPlusNormal"/>
              <w:jc w:val="center"/>
            </w:pPr>
            <w:r>
              <w:t>6.2</w:t>
            </w:r>
          </w:p>
        </w:tc>
        <w:tc>
          <w:tcPr>
            <w:tcW w:w="3912" w:type="dxa"/>
          </w:tcPr>
          <w:p w:rsidR="009E26DF" w:rsidRDefault="009E26DF">
            <w:pPr>
              <w:pStyle w:val="ConsPlusNormal"/>
              <w:jc w:val="center"/>
            </w:pPr>
            <w:r>
              <w:t>Оказание поддержки гражданам, пострадавшим в результате пожара муниципального жилищного фонда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tc>
        <w:tc>
          <w:tcPr>
            <w:tcW w:w="2041" w:type="dxa"/>
          </w:tcPr>
          <w:p w:rsidR="009E26DF" w:rsidRDefault="009E26DF">
            <w:pPr>
              <w:pStyle w:val="ConsPlusNormal"/>
              <w:jc w:val="center"/>
            </w:pPr>
            <w:r>
              <w:t>6.2.1,</w:t>
            </w:r>
          </w:p>
          <w:p w:rsidR="009E26DF" w:rsidRDefault="009E26DF">
            <w:pPr>
              <w:pStyle w:val="ConsPlusNormal"/>
              <w:jc w:val="center"/>
            </w:pPr>
            <w:r>
              <w:t>6.2.2,</w:t>
            </w:r>
          </w:p>
          <w:p w:rsidR="009E26DF" w:rsidRDefault="009E26DF">
            <w:pPr>
              <w:pStyle w:val="ConsPlusNormal"/>
              <w:jc w:val="center"/>
            </w:pPr>
            <w:r>
              <w:t>6.2.3</w:t>
            </w:r>
          </w:p>
        </w:tc>
      </w:tr>
      <w:tr w:rsidR="009E26DF">
        <w:tc>
          <w:tcPr>
            <w:tcW w:w="567" w:type="dxa"/>
          </w:tcPr>
          <w:p w:rsidR="009E26DF" w:rsidRDefault="009E26DF">
            <w:pPr>
              <w:pStyle w:val="ConsPlusNormal"/>
              <w:jc w:val="center"/>
            </w:pPr>
            <w:r>
              <w:t>7</w:t>
            </w:r>
          </w:p>
        </w:tc>
        <w:tc>
          <w:tcPr>
            <w:tcW w:w="3912" w:type="dxa"/>
          </w:tcPr>
          <w:p w:rsidR="009E26DF" w:rsidRDefault="009E26DF">
            <w:pPr>
              <w:pStyle w:val="ConsPlusNormal"/>
              <w:jc w:val="center"/>
            </w:pPr>
            <w:r>
              <w:t>Подпрограмма "Развитие инженерной, транспортной и социальной инфраструктуры в районах массовой жилой застройки"</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невозможность индивидуального жилищного строительства и дальнейшего проживания на территории поселений Ленинградской области</w:t>
            </w:r>
          </w:p>
        </w:tc>
        <w:tc>
          <w:tcPr>
            <w:tcW w:w="2041" w:type="dxa"/>
          </w:tcPr>
          <w:p w:rsidR="009E26DF" w:rsidRDefault="009E26DF">
            <w:pPr>
              <w:pStyle w:val="ConsPlusNormal"/>
              <w:jc w:val="center"/>
            </w:pPr>
            <w:r>
              <w:t>7.1.1,</w:t>
            </w:r>
          </w:p>
          <w:p w:rsidR="009E26DF" w:rsidRDefault="009E26DF">
            <w:pPr>
              <w:pStyle w:val="ConsPlusNormal"/>
              <w:jc w:val="center"/>
            </w:pPr>
            <w:r>
              <w:t>7.1.2,</w:t>
            </w:r>
          </w:p>
          <w:p w:rsidR="009E26DF" w:rsidRDefault="009E26DF">
            <w:pPr>
              <w:pStyle w:val="ConsPlusNormal"/>
              <w:jc w:val="center"/>
            </w:pPr>
            <w:r>
              <w:t>7.3.1</w:t>
            </w:r>
          </w:p>
        </w:tc>
      </w:tr>
      <w:tr w:rsidR="009E26DF">
        <w:tc>
          <w:tcPr>
            <w:tcW w:w="567" w:type="dxa"/>
          </w:tcPr>
          <w:p w:rsidR="009E26DF" w:rsidRDefault="009E26DF">
            <w:pPr>
              <w:pStyle w:val="ConsPlusNormal"/>
              <w:jc w:val="center"/>
            </w:pPr>
            <w:r>
              <w:t>7.1</w:t>
            </w:r>
          </w:p>
        </w:tc>
        <w:tc>
          <w:tcPr>
            <w:tcW w:w="3912" w:type="dxa"/>
          </w:tcPr>
          <w:p w:rsidR="009E26DF" w:rsidRDefault="009E26DF">
            <w:pPr>
              <w:pStyle w:val="ConsPlusNormal"/>
              <w:jc w:val="center"/>
            </w:pPr>
            <w:r>
              <w:t>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невозможность индивидуального жилищного строительства и дальнейшего проживания на территории поселений Ленинградской области</w:t>
            </w:r>
          </w:p>
        </w:tc>
        <w:tc>
          <w:tcPr>
            <w:tcW w:w="2041" w:type="dxa"/>
          </w:tcPr>
          <w:p w:rsidR="009E26DF" w:rsidRDefault="009E26DF">
            <w:pPr>
              <w:pStyle w:val="ConsPlusNormal"/>
              <w:jc w:val="center"/>
            </w:pPr>
            <w:r>
              <w:t>7.1.1,</w:t>
            </w:r>
          </w:p>
          <w:p w:rsidR="009E26DF" w:rsidRDefault="009E26DF">
            <w:pPr>
              <w:pStyle w:val="ConsPlusNormal"/>
              <w:jc w:val="center"/>
            </w:pPr>
            <w:r>
              <w:t>7.1.2</w:t>
            </w:r>
          </w:p>
        </w:tc>
      </w:tr>
      <w:tr w:rsidR="009E26DF">
        <w:tc>
          <w:tcPr>
            <w:tcW w:w="567" w:type="dxa"/>
          </w:tcPr>
          <w:p w:rsidR="009E26DF" w:rsidRDefault="009E26DF">
            <w:pPr>
              <w:pStyle w:val="ConsPlusNormal"/>
              <w:jc w:val="center"/>
            </w:pPr>
            <w:r>
              <w:t>7.3</w:t>
            </w:r>
          </w:p>
        </w:tc>
        <w:tc>
          <w:tcPr>
            <w:tcW w:w="3912" w:type="dxa"/>
          </w:tcPr>
          <w:p w:rsidR="009E26DF" w:rsidRDefault="009E26DF">
            <w:pPr>
              <w:pStyle w:val="ConsPlusNormal"/>
              <w:jc w:val="center"/>
            </w:pPr>
            <w:r>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757" w:type="dxa"/>
          </w:tcPr>
          <w:p w:rsidR="009E26DF" w:rsidRDefault="009E26DF">
            <w:pPr>
              <w:pStyle w:val="ConsPlusNormal"/>
              <w:jc w:val="center"/>
            </w:pPr>
            <w:r>
              <w:t>Комитет по строительству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Увеличение затрат застройщиков и муниципальных образований на инфраструктурное развитие территорий комплексного освоения в целях строительства жилья экономического класса</w:t>
            </w:r>
          </w:p>
        </w:tc>
        <w:tc>
          <w:tcPr>
            <w:tcW w:w="2041" w:type="dxa"/>
          </w:tcPr>
          <w:p w:rsidR="009E26DF" w:rsidRDefault="009E26DF">
            <w:pPr>
              <w:pStyle w:val="ConsPlusNormal"/>
              <w:jc w:val="center"/>
            </w:pPr>
            <w:r>
              <w:t>7.3.1</w:t>
            </w:r>
          </w:p>
        </w:tc>
      </w:tr>
      <w:tr w:rsidR="009E26DF">
        <w:tc>
          <w:tcPr>
            <w:tcW w:w="567" w:type="dxa"/>
          </w:tcPr>
          <w:p w:rsidR="009E26DF" w:rsidRDefault="009E26DF">
            <w:pPr>
              <w:pStyle w:val="ConsPlusNormal"/>
              <w:jc w:val="center"/>
            </w:pPr>
            <w:r>
              <w:t>8</w:t>
            </w:r>
          </w:p>
        </w:tc>
        <w:tc>
          <w:tcPr>
            <w:tcW w:w="3912" w:type="dxa"/>
          </w:tcPr>
          <w:p w:rsidR="009E26DF" w:rsidRDefault="009E26DF">
            <w:pPr>
              <w:pStyle w:val="ConsPlusNormal"/>
              <w:jc w:val="center"/>
            </w:pPr>
            <w:r>
              <w:t>Подпрограмма "Обеспечение мероприятий по капитальному ремонту многоквартирных домов"</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физического износа многоквартирных домов,</w:t>
            </w:r>
          </w:p>
          <w:p w:rsidR="009E26DF" w:rsidRDefault="009E26DF">
            <w:pPr>
              <w:pStyle w:val="ConsPlusNormal"/>
            </w:pPr>
            <w:r>
              <w:t>увеличение риска возникновения аварийных ситуаций,</w:t>
            </w:r>
          </w:p>
          <w:p w:rsidR="009E26DF" w:rsidRDefault="009E26DF">
            <w:pPr>
              <w:pStyle w:val="ConsPlusNormal"/>
            </w:pPr>
            <w:r>
              <w:t>уменьшение сроков эксплуатации жилищного фонда</w:t>
            </w:r>
          </w:p>
        </w:tc>
        <w:tc>
          <w:tcPr>
            <w:tcW w:w="2041" w:type="dxa"/>
          </w:tcPr>
          <w:p w:rsidR="009E26DF" w:rsidRDefault="009E26DF">
            <w:pPr>
              <w:pStyle w:val="ConsPlusNormal"/>
              <w:jc w:val="center"/>
            </w:pPr>
            <w:r>
              <w:t>8.1.1,</w:t>
            </w:r>
          </w:p>
          <w:p w:rsidR="009E26DF" w:rsidRDefault="009E26DF">
            <w:pPr>
              <w:pStyle w:val="ConsPlusNormal"/>
              <w:jc w:val="center"/>
            </w:pPr>
            <w:r>
              <w:t>8.2.1,</w:t>
            </w:r>
          </w:p>
          <w:p w:rsidR="009E26DF" w:rsidRDefault="009E26DF">
            <w:pPr>
              <w:pStyle w:val="ConsPlusNormal"/>
              <w:jc w:val="center"/>
            </w:pPr>
            <w:r>
              <w:t>8.3.1,</w:t>
            </w:r>
          </w:p>
          <w:p w:rsidR="009E26DF" w:rsidRDefault="009E26DF">
            <w:pPr>
              <w:pStyle w:val="ConsPlusNormal"/>
              <w:jc w:val="center"/>
            </w:pPr>
            <w:r>
              <w:t>8.4.1</w:t>
            </w:r>
          </w:p>
        </w:tc>
      </w:tr>
      <w:tr w:rsidR="009E26DF">
        <w:tc>
          <w:tcPr>
            <w:tcW w:w="567" w:type="dxa"/>
          </w:tcPr>
          <w:p w:rsidR="009E26DF" w:rsidRDefault="009E26DF">
            <w:pPr>
              <w:pStyle w:val="ConsPlusNormal"/>
              <w:jc w:val="center"/>
            </w:pPr>
            <w:r>
              <w:t>8.1</w:t>
            </w:r>
          </w:p>
        </w:tc>
        <w:tc>
          <w:tcPr>
            <w:tcW w:w="3912" w:type="dxa"/>
          </w:tcPr>
          <w:p w:rsidR="009E26DF" w:rsidRDefault="009E26DF">
            <w:pPr>
              <w:pStyle w:val="ConsPlusNormal"/>
              <w:jc w:val="center"/>
            </w:pPr>
            <w:r>
              <w:t>Организация деятельности некоммерческой организации "Фонд капитального ремонта многоквартирных домов Ленинградской области"</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физического износа многоквартирных домов,</w:t>
            </w:r>
          </w:p>
          <w:p w:rsidR="009E26DF" w:rsidRDefault="009E26DF">
            <w:pPr>
              <w:pStyle w:val="ConsPlusNormal"/>
            </w:pPr>
            <w:r>
              <w:t>увеличение риска возникновения аварийных ситуаций,</w:t>
            </w:r>
          </w:p>
          <w:p w:rsidR="009E26DF" w:rsidRDefault="009E26DF">
            <w:pPr>
              <w:pStyle w:val="ConsPlusNormal"/>
            </w:pPr>
            <w:r>
              <w:t>уменьшение сроков эксплуатации жилищного фонда</w:t>
            </w:r>
          </w:p>
        </w:tc>
        <w:tc>
          <w:tcPr>
            <w:tcW w:w="2041" w:type="dxa"/>
          </w:tcPr>
          <w:p w:rsidR="009E26DF" w:rsidRDefault="009E26DF">
            <w:pPr>
              <w:pStyle w:val="ConsPlusNormal"/>
              <w:jc w:val="center"/>
            </w:pPr>
            <w:r>
              <w:t>8.1.1</w:t>
            </w:r>
          </w:p>
        </w:tc>
      </w:tr>
      <w:tr w:rsidR="009E26DF">
        <w:tc>
          <w:tcPr>
            <w:tcW w:w="567" w:type="dxa"/>
          </w:tcPr>
          <w:p w:rsidR="009E26DF" w:rsidRDefault="009E26DF">
            <w:pPr>
              <w:pStyle w:val="ConsPlusNormal"/>
              <w:jc w:val="center"/>
            </w:pPr>
            <w:r>
              <w:t>8.2</w:t>
            </w:r>
          </w:p>
        </w:tc>
        <w:tc>
          <w:tcPr>
            <w:tcW w:w="3912" w:type="dxa"/>
          </w:tcPr>
          <w:p w:rsidR="009E26DF" w:rsidRDefault="009E26DF">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физического износа многоквартирных домов,</w:t>
            </w:r>
          </w:p>
          <w:p w:rsidR="009E26DF" w:rsidRDefault="009E26DF">
            <w:pPr>
              <w:pStyle w:val="ConsPlusNormal"/>
            </w:pPr>
            <w:r>
              <w:t>увеличение риска возникновения аварийных ситуаций,</w:t>
            </w:r>
          </w:p>
          <w:p w:rsidR="009E26DF" w:rsidRDefault="009E26DF">
            <w:pPr>
              <w:pStyle w:val="ConsPlusNormal"/>
            </w:pPr>
            <w:r>
              <w:t>уменьшение сроков эксплуатации жилищного фонда</w:t>
            </w:r>
          </w:p>
        </w:tc>
        <w:tc>
          <w:tcPr>
            <w:tcW w:w="2041" w:type="dxa"/>
          </w:tcPr>
          <w:p w:rsidR="009E26DF" w:rsidRDefault="009E26DF">
            <w:pPr>
              <w:pStyle w:val="ConsPlusNormal"/>
              <w:jc w:val="center"/>
            </w:pPr>
            <w:r>
              <w:t>8.2.1</w:t>
            </w:r>
          </w:p>
        </w:tc>
      </w:tr>
      <w:tr w:rsidR="009E26DF">
        <w:tc>
          <w:tcPr>
            <w:tcW w:w="567" w:type="dxa"/>
          </w:tcPr>
          <w:p w:rsidR="009E26DF" w:rsidRDefault="009E26DF">
            <w:pPr>
              <w:pStyle w:val="ConsPlusNormal"/>
              <w:jc w:val="center"/>
            </w:pPr>
            <w:r>
              <w:t>8.3</w:t>
            </w:r>
          </w:p>
        </w:tc>
        <w:tc>
          <w:tcPr>
            <w:tcW w:w="3912" w:type="dxa"/>
          </w:tcPr>
          <w:p w:rsidR="009E26DF" w:rsidRDefault="009E26DF">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2014</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физического износа многоквартирных домов,</w:t>
            </w:r>
          </w:p>
          <w:p w:rsidR="009E26DF" w:rsidRDefault="009E26DF">
            <w:pPr>
              <w:pStyle w:val="ConsPlusNormal"/>
            </w:pPr>
            <w:r>
              <w:t>увеличение риска возникновения аварийных ситуаций,</w:t>
            </w:r>
          </w:p>
          <w:p w:rsidR="009E26DF" w:rsidRDefault="009E26DF">
            <w:pPr>
              <w:pStyle w:val="ConsPlusNormal"/>
            </w:pPr>
            <w:r>
              <w:t>уменьшение сроков эксплуатации жилищного фонда</w:t>
            </w:r>
          </w:p>
        </w:tc>
        <w:tc>
          <w:tcPr>
            <w:tcW w:w="2041" w:type="dxa"/>
          </w:tcPr>
          <w:p w:rsidR="009E26DF" w:rsidRDefault="009E26DF">
            <w:pPr>
              <w:pStyle w:val="ConsPlusNormal"/>
              <w:jc w:val="center"/>
            </w:pPr>
            <w:r>
              <w:t>8.3.1</w:t>
            </w:r>
          </w:p>
        </w:tc>
      </w:tr>
      <w:tr w:rsidR="009E26DF">
        <w:tc>
          <w:tcPr>
            <w:tcW w:w="567" w:type="dxa"/>
          </w:tcPr>
          <w:p w:rsidR="009E26DF" w:rsidRDefault="009E26DF">
            <w:pPr>
              <w:pStyle w:val="ConsPlusNormal"/>
              <w:jc w:val="center"/>
            </w:pPr>
            <w:r>
              <w:t>8.4</w:t>
            </w:r>
          </w:p>
        </w:tc>
        <w:tc>
          <w:tcPr>
            <w:tcW w:w="3912" w:type="dxa"/>
          </w:tcPr>
          <w:p w:rsidR="009E26DF" w:rsidRDefault="009E26DF">
            <w:pPr>
              <w:pStyle w:val="ConsPlusNormal"/>
              <w:jc w:val="center"/>
            </w:pPr>
            <w:r>
              <w:t>Капитальный ремонт многоквартирных домов</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2016</w:t>
            </w:r>
          </w:p>
        </w:tc>
        <w:tc>
          <w:tcPr>
            <w:tcW w:w="850" w:type="dxa"/>
          </w:tcPr>
          <w:p w:rsidR="009E26DF" w:rsidRDefault="009E26DF">
            <w:pPr>
              <w:pStyle w:val="ConsPlusNormal"/>
              <w:jc w:val="center"/>
            </w:pPr>
            <w:r>
              <w:t>2020</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физического износа многоквартирных домов,</w:t>
            </w:r>
          </w:p>
          <w:p w:rsidR="009E26DF" w:rsidRDefault="009E26DF">
            <w:pPr>
              <w:pStyle w:val="ConsPlusNormal"/>
            </w:pPr>
            <w:r>
              <w:t>увеличение риска возникновения аварийных ситуаций,</w:t>
            </w:r>
          </w:p>
          <w:p w:rsidR="009E26DF" w:rsidRDefault="009E26DF">
            <w:pPr>
              <w:pStyle w:val="ConsPlusNormal"/>
            </w:pPr>
            <w:r>
              <w:t>уменьшение сроков эксплуатации жилищного фонда</w:t>
            </w:r>
          </w:p>
        </w:tc>
        <w:tc>
          <w:tcPr>
            <w:tcW w:w="2041" w:type="dxa"/>
          </w:tcPr>
          <w:p w:rsidR="009E26DF" w:rsidRDefault="009E26DF">
            <w:pPr>
              <w:pStyle w:val="ConsPlusNormal"/>
              <w:jc w:val="center"/>
            </w:pPr>
            <w:r>
              <w:t>8.4.1</w:t>
            </w:r>
          </w:p>
        </w:tc>
      </w:tr>
      <w:tr w:rsidR="009E26DF">
        <w:tblPrEx>
          <w:tblBorders>
            <w:insideH w:val="nil"/>
          </w:tblBorders>
        </w:tblPrEx>
        <w:tc>
          <w:tcPr>
            <w:tcW w:w="13662" w:type="dxa"/>
            <w:gridSpan w:val="7"/>
            <w:tcBorders>
              <w:bottom w:val="nil"/>
            </w:tcBorders>
          </w:tcPr>
          <w:p w:rsidR="009E26DF" w:rsidRDefault="009E26DF">
            <w:pPr>
              <w:pStyle w:val="ConsPlusNormal"/>
              <w:pBdr>
                <w:top w:val="single" w:sz="6" w:space="0" w:color="auto"/>
              </w:pBdr>
              <w:spacing w:before="100" w:after="100"/>
              <w:jc w:val="both"/>
              <w:rPr>
                <w:sz w:val="2"/>
                <w:szCs w:val="2"/>
              </w:rPr>
            </w:pPr>
          </w:p>
          <w:p w:rsidR="009E26DF" w:rsidRDefault="009E26DF">
            <w:pPr>
              <w:pStyle w:val="ConsPlusNormal"/>
              <w:ind w:firstLine="540"/>
              <w:jc w:val="both"/>
            </w:pPr>
            <w:r>
              <w:rPr>
                <w:color w:val="0A2666"/>
              </w:rPr>
              <w:t>КонсультантПлюс: примечание.</w:t>
            </w:r>
          </w:p>
          <w:p w:rsidR="009E26DF" w:rsidRDefault="009E26DF">
            <w:pPr>
              <w:pStyle w:val="ConsPlusNormal"/>
              <w:ind w:firstLine="540"/>
              <w:jc w:val="both"/>
            </w:pPr>
            <w:r>
              <w:rPr>
                <w:color w:val="0A2666"/>
              </w:rPr>
              <w:t>Нумерация пунктов дана в соответствии с официальным текстом документа.</w:t>
            </w:r>
          </w:p>
          <w:p w:rsidR="009E26DF" w:rsidRDefault="009E26DF">
            <w:pPr>
              <w:pStyle w:val="ConsPlusNormal"/>
              <w:pBdr>
                <w:top w:val="single" w:sz="6" w:space="0" w:color="auto"/>
              </w:pBdr>
              <w:spacing w:before="100" w:after="100"/>
              <w:jc w:val="both"/>
              <w:rPr>
                <w:sz w:val="2"/>
                <w:szCs w:val="2"/>
              </w:rPr>
            </w:pPr>
          </w:p>
        </w:tc>
      </w:tr>
      <w:tr w:rsidR="009E26DF">
        <w:tblPrEx>
          <w:tblBorders>
            <w:insideH w:val="nil"/>
          </w:tblBorders>
        </w:tblPrEx>
        <w:tc>
          <w:tcPr>
            <w:tcW w:w="567" w:type="dxa"/>
            <w:tcBorders>
              <w:top w:val="nil"/>
            </w:tcBorders>
          </w:tcPr>
          <w:p w:rsidR="009E26DF" w:rsidRDefault="009E26DF">
            <w:pPr>
              <w:pStyle w:val="ConsPlusNormal"/>
              <w:jc w:val="center"/>
            </w:pPr>
            <w:r>
              <w:t>11</w:t>
            </w:r>
          </w:p>
        </w:tc>
        <w:tc>
          <w:tcPr>
            <w:tcW w:w="3912" w:type="dxa"/>
            <w:tcBorders>
              <w:top w:val="nil"/>
            </w:tcBorders>
          </w:tcPr>
          <w:p w:rsidR="009E26DF" w:rsidRDefault="009E26DF">
            <w:pPr>
              <w:pStyle w:val="ConsPlusNormal"/>
              <w:jc w:val="center"/>
            </w:pPr>
            <w:r>
              <w:t>Подпрограмма "Обеспечение мероприятий по капитальному ремонту индивидуальных жилых домов отдельных категорий граждан"</w:t>
            </w:r>
          </w:p>
        </w:tc>
        <w:tc>
          <w:tcPr>
            <w:tcW w:w="1757" w:type="dxa"/>
            <w:tcBorders>
              <w:top w:val="nil"/>
            </w:tcBorders>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Borders>
              <w:top w:val="nil"/>
            </w:tcBorders>
          </w:tcPr>
          <w:p w:rsidR="009E26DF" w:rsidRDefault="009E26DF">
            <w:pPr>
              <w:pStyle w:val="ConsPlusNormal"/>
              <w:jc w:val="center"/>
            </w:pPr>
            <w:r>
              <w:t>2015</w:t>
            </w:r>
          </w:p>
        </w:tc>
        <w:tc>
          <w:tcPr>
            <w:tcW w:w="850" w:type="dxa"/>
            <w:tcBorders>
              <w:top w:val="nil"/>
            </w:tcBorders>
          </w:tcPr>
          <w:p w:rsidR="009E26DF" w:rsidRDefault="009E26DF">
            <w:pPr>
              <w:pStyle w:val="ConsPlusNormal"/>
              <w:jc w:val="center"/>
            </w:pPr>
            <w:r>
              <w:t>2015</w:t>
            </w:r>
          </w:p>
        </w:tc>
        <w:tc>
          <w:tcPr>
            <w:tcW w:w="3685" w:type="dxa"/>
            <w:tcBorders>
              <w:top w:val="nil"/>
            </w:tcBorders>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риска возникновения аварийных ситуаций</w:t>
            </w:r>
          </w:p>
        </w:tc>
        <w:tc>
          <w:tcPr>
            <w:tcW w:w="2041" w:type="dxa"/>
            <w:tcBorders>
              <w:top w:val="nil"/>
            </w:tcBorders>
          </w:tcPr>
          <w:p w:rsidR="009E26DF" w:rsidRDefault="009E26DF">
            <w:pPr>
              <w:pStyle w:val="ConsPlusNormal"/>
              <w:jc w:val="center"/>
            </w:pPr>
            <w:r>
              <w:t>11.1</w:t>
            </w:r>
          </w:p>
        </w:tc>
      </w:tr>
      <w:tr w:rsidR="009E26DF">
        <w:tc>
          <w:tcPr>
            <w:tcW w:w="567" w:type="dxa"/>
          </w:tcPr>
          <w:p w:rsidR="009E26DF" w:rsidRDefault="009E26DF">
            <w:pPr>
              <w:pStyle w:val="ConsPlusNormal"/>
              <w:jc w:val="center"/>
            </w:pPr>
            <w:r>
              <w:t>11.1</w:t>
            </w:r>
          </w:p>
        </w:tc>
        <w:tc>
          <w:tcPr>
            <w:tcW w:w="3912" w:type="dxa"/>
          </w:tcPr>
          <w:p w:rsidR="009E26DF" w:rsidRDefault="009E26DF">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534"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757" w:type="dxa"/>
          </w:tcPr>
          <w:p w:rsidR="009E26DF" w:rsidRDefault="009E26DF">
            <w:pPr>
              <w:pStyle w:val="ConsPlusNormal"/>
              <w:jc w:val="center"/>
            </w:pPr>
            <w:r>
              <w:t>Комитет по жилищно-коммунальному хозяйству и транспорту Ленинградской области</w:t>
            </w:r>
          </w:p>
        </w:tc>
        <w:tc>
          <w:tcPr>
            <w:tcW w:w="850" w:type="dxa"/>
          </w:tcPr>
          <w:p w:rsidR="009E26DF" w:rsidRDefault="009E26DF">
            <w:pPr>
              <w:pStyle w:val="ConsPlusNormal"/>
              <w:jc w:val="center"/>
            </w:pPr>
            <w:r>
              <w:t>2015</w:t>
            </w:r>
          </w:p>
        </w:tc>
        <w:tc>
          <w:tcPr>
            <w:tcW w:w="850" w:type="dxa"/>
          </w:tcPr>
          <w:p w:rsidR="009E26DF" w:rsidRDefault="009E26DF">
            <w:pPr>
              <w:pStyle w:val="ConsPlusNormal"/>
              <w:jc w:val="center"/>
            </w:pPr>
            <w:r>
              <w:t>2015</w:t>
            </w:r>
          </w:p>
        </w:tc>
        <w:tc>
          <w:tcPr>
            <w:tcW w:w="3685" w:type="dxa"/>
          </w:tcPr>
          <w:p w:rsidR="009E26DF" w:rsidRDefault="009E26DF">
            <w:pPr>
              <w:pStyle w:val="ConsPlusNormal"/>
            </w:pPr>
            <w:r>
              <w:t>Рост социальной напряженности,</w:t>
            </w:r>
          </w:p>
          <w:p w:rsidR="009E26DF" w:rsidRDefault="009E26DF">
            <w:pPr>
              <w:pStyle w:val="ConsPlusNormal"/>
            </w:pPr>
            <w:r>
              <w:t>рост числа семей, нуждающихся в улучшении жилищных условий,</w:t>
            </w:r>
          </w:p>
          <w:p w:rsidR="009E26DF" w:rsidRDefault="009E26DF">
            <w:pPr>
              <w:pStyle w:val="ConsPlusNormal"/>
            </w:pPr>
            <w:r>
              <w:t>увеличение риска возникновения аварийных ситуаций</w:t>
            </w:r>
          </w:p>
        </w:tc>
        <w:tc>
          <w:tcPr>
            <w:tcW w:w="2041" w:type="dxa"/>
          </w:tcPr>
          <w:p w:rsidR="009E26DF" w:rsidRDefault="009E26DF">
            <w:pPr>
              <w:pStyle w:val="ConsPlusNormal"/>
              <w:jc w:val="center"/>
            </w:pPr>
            <w:r>
              <w:t>11.1</w:t>
            </w:r>
          </w:p>
        </w:tc>
      </w:tr>
    </w:tbl>
    <w:p w:rsidR="009E26DF" w:rsidRDefault="009E26DF">
      <w:pPr>
        <w:pStyle w:val="ConsPlusNormal"/>
        <w:ind w:firstLine="540"/>
        <w:jc w:val="both"/>
      </w:pPr>
    </w:p>
    <w:p w:rsidR="009E26DF" w:rsidRDefault="009E26DF">
      <w:pPr>
        <w:pStyle w:val="ConsPlusNormal"/>
        <w:ind w:firstLine="540"/>
        <w:jc w:val="both"/>
      </w:pPr>
      <w:r>
        <w:t>--------------------------------</w:t>
      </w:r>
    </w:p>
    <w:p w:rsidR="009E26DF" w:rsidRDefault="009E26DF">
      <w:pPr>
        <w:pStyle w:val="ConsPlusNormal"/>
        <w:ind w:firstLine="540"/>
        <w:jc w:val="both"/>
      </w:pPr>
      <w:bookmarkStart w:id="15" w:name="P3207"/>
      <w:bookmarkEnd w:id="15"/>
      <w:r>
        <w:t xml:space="preserve">&lt;*&gt; Номер показателя согласно </w:t>
      </w:r>
      <w:hyperlink w:anchor="P3211" w:history="1">
        <w:r>
          <w:rPr>
            <w:color w:val="0000FF"/>
          </w:rPr>
          <w:t>таблице 2</w:t>
        </w:r>
      </w:hyperlink>
      <w:r>
        <w:t xml:space="preserve"> Государственной программы.</w:t>
      </w:r>
    </w:p>
    <w:p w:rsidR="009E26DF" w:rsidRDefault="009E26DF">
      <w:pPr>
        <w:pStyle w:val="ConsPlusNormal"/>
      </w:pPr>
    </w:p>
    <w:p w:rsidR="009E26DF" w:rsidRDefault="009E26DF">
      <w:pPr>
        <w:pStyle w:val="ConsPlusNormal"/>
        <w:jc w:val="right"/>
      </w:pPr>
      <w:r>
        <w:t>Таблица 2</w:t>
      </w:r>
    </w:p>
    <w:p w:rsidR="009E26DF" w:rsidRDefault="009E26DF">
      <w:pPr>
        <w:pStyle w:val="ConsPlusNormal"/>
      </w:pPr>
    </w:p>
    <w:p w:rsidR="009E26DF" w:rsidRDefault="009E26DF">
      <w:pPr>
        <w:pStyle w:val="ConsPlusNormal"/>
        <w:jc w:val="center"/>
      </w:pPr>
      <w:bookmarkStart w:id="16" w:name="P3211"/>
      <w:bookmarkEnd w:id="16"/>
      <w:r>
        <w:t>Сведения</w:t>
      </w:r>
    </w:p>
    <w:p w:rsidR="009E26DF" w:rsidRDefault="009E26DF">
      <w:pPr>
        <w:pStyle w:val="ConsPlusNormal"/>
        <w:jc w:val="center"/>
      </w:pPr>
      <w:r>
        <w:t>о показателях (индикаторах) государственной программы</w:t>
      </w:r>
    </w:p>
    <w:p w:rsidR="009E26DF" w:rsidRDefault="009E26DF">
      <w:pPr>
        <w:pStyle w:val="ConsPlusNormal"/>
        <w:jc w:val="center"/>
      </w:pPr>
      <w:r>
        <w:t>Ленинградской области "Обеспечение качественным жильем</w:t>
      </w:r>
    </w:p>
    <w:p w:rsidR="009E26DF" w:rsidRDefault="009E26DF">
      <w:pPr>
        <w:pStyle w:val="ConsPlusNormal"/>
        <w:jc w:val="center"/>
      </w:pPr>
      <w:r>
        <w:t>граждан на территории Ленинградской области", подпрограмм</w:t>
      </w:r>
    </w:p>
    <w:p w:rsidR="009E26DF" w:rsidRDefault="009E26DF">
      <w:pPr>
        <w:pStyle w:val="ConsPlusNormal"/>
        <w:jc w:val="center"/>
      </w:pPr>
      <w:r>
        <w:t>государственной программы Ленинградской области</w:t>
      </w:r>
    </w:p>
    <w:p w:rsidR="009E26DF" w:rsidRDefault="009E26DF">
      <w:pPr>
        <w:pStyle w:val="ConsPlusNormal"/>
        <w:jc w:val="center"/>
      </w:pPr>
      <w:r>
        <w:t>"Обеспечение качественным жильем граждан на территории</w:t>
      </w:r>
    </w:p>
    <w:p w:rsidR="009E26DF" w:rsidRDefault="009E26DF">
      <w:pPr>
        <w:pStyle w:val="ConsPlusNormal"/>
        <w:jc w:val="center"/>
      </w:pPr>
      <w:r>
        <w:t>Ленинградской области" и их значениях</w:t>
      </w:r>
    </w:p>
    <w:p w:rsidR="009E26DF" w:rsidRDefault="009E26DF">
      <w:pPr>
        <w:pStyle w:val="ConsPlusNormal"/>
        <w:jc w:val="center"/>
      </w:pPr>
      <w:r>
        <w:t xml:space="preserve">(в ред. </w:t>
      </w:r>
      <w:hyperlink r:id="rId53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1247"/>
        <w:gridCol w:w="1134"/>
        <w:gridCol w:w="1020"/>
        <w:gridCol w:w="1020"/>
        <w:gridCol w:w="1191"/>
        <w:gridCol w:w="964"/>
        <w:gridCol w:w="964"/>
        <w:gridCol w:w="964"/>
        <w:gridCol w:w="964"/>
      </w:tblGrid>
      <w:tr w:rsidR="009E26DF">
        <w:tc>
          <w:tcPr>
            <w:tcW w:w="794" w:type="dxa"/>
            <w:vMerge w:val="restart"/>
          </w:tcPr>
          <w:p w:rsidR="009E26DF" w:rsidRDefault="009E26DF">
            <w:pPr>
              <w:pStyle w:val="ConsPlusNormal"/>
              <w:jc w:val="center"/>
            </w:pPr>
            <w:r>
              <w:t>N п/п</w:t>
            </w:r>
          </w:p>
        </w:tc>
        <w:tc>
          <w:tcPr>
            <w:tcW w:w="3061" w:type="dxa"/>
            <w:vMerge w:val="restart"/>
          </w:tcPr>
          <w:p w:rsidR="009E26DF" w:rsidRDefault="009E26DF">
            <w:pPr>
              <w:pStyle w:val="ConsPlusNormal"/>
              <w:jc w:val="center"/>
            </w:pPr>
            <w:r>
              <w:t>Наименование показателя (индикатора)</w:t>
            </w:r>
          </w:p>
        </w:tc>
        <w:tc>
          <w:tcPr>
            <w:tcW w:w="1247" w:type="dxa"/>
            <w:vMerge w:val="restart"/>
          </w:tcPr>
          <w:p w:rsidR="009E26DF" w:rsidRDefault="009E26DF">
            <w:pPr>
              <w:pStyle w:val="ConsPlusNormal"/>
              <w:jc w:val="center"/>
            </w:pPr>
            <w:r>
              <w:t>Единица измерения</w:t>
            </w:r>
          </w:p>
        </w:tc>
        <w:tc>
          <w:tcPr>
            <w:tcW w:w="8221" w:type="dxa"/>
            <w:gridSpan w:val="8"/>
          </w:tcPr>
          <w:p w:rsidR="009E26DF" w:rsidRDefault="009E26DF">
            <w:pPr>
              <w:pStyle w:val="ConsPlusNormal"/>
              <w:jc w:val="center"/>
            </w:pPr>
            <w:r>
              <w:t>Значение показателей (индикаторов)</w:t>
            </w:r>
          </w:p>
        </w:tc>
      </w:tr>
      <w:tr w:rsidR="009E26DF">
        <w:tc>
          <w:tcPr>
            <w:tcW w:w="794" w:type="dxa"/>
            <w:vMerge/>
          </w:tcPr>
          <w:p w:rsidR="009E26DF" w:rsidRDefault="009E26DF"/>
        </w:tc>
        <w:tc>
          <w:tcPr>
            <w:tcW w:w="3061" w:type="dxa"/>
            <w:vMerge/>
          </w:tcPr>
          <w:p w:rsidR="009E26DF" w:rsidRDefault="009E26DF"/>
        </w:tc>
        <w:tc>
          <w:tcPr>
            <w:tcW w:w="1247" w:type="dxa"/>
            <w:vMerge/>
          </w:tcPr>
          <w:p w:rsidR="009E26DF" w:rsidRDefault="009E26DF"/>
        </w:tc>
        <w:tc>
          <w:tcPr>
            <w:tcW w:w="1134" w:type="dxa"/>
          </w:tcPr>
          <w:p w:rsidR="009E26DF" w:rsidRDefault="009E26DF">
            <w:pPr>
              <w:pStyle w:val="ConsPlusNormal"/>
              <w:jc w:val="center"/>
            </w:pPr>
            <w:r>
              <w:t>2012 год (базовый период)</w:t>
            </w:r>
          </w:p>
        </w:tc>
        <w:tc>
          <w:tcPr>
            <w:tcW w:w="1020" w:type="dxa"/>
          </w:tcPr>
          <w:p w:rsidR="009E26DF" w:rsidRDefault="009E26DF">
            <w:pPr>
              <w:pStyle w:val="ConsPlusNormal"/>
              <w:jc w:val="center"/>
            </w:pPr>
            <w:r>
              <w:t>2014 год</w:t>
            </w:r>
          </w:p>
        </w:tc>
        <w:tc>
          <w:tcPr>
            <w:tcW w:w="1020" w:type="dxa"/>
          </w:tcPr>
          <w:p w:rsidR="009E26DF" w:rsidRDefault="009E26DF">
            <w:pPr>
              <w:pStyle w:val="ConsPlusNormal"/>
              <w:jc w:val="center"/>
            </w:pPr>
            <w:r>
              <w:t>2015 год</w:t>
            </w:r>
          </w:p>
        </w:tc>
        <w:tc>
          <w:tcPr>
            <w:tcW w:w="1191" w:type="dxa"/>
          </w:tcPr>
          <w:p w:rsidR="009E26DF" w:rsidRDefault="009E26DF">
            <w:pPr>
              <w:pStyle w:val="ConsPlusNormal"/>
              <w:jc w:val="center"/>
            </w:pPr>
            <w:r>
              <w:t>2016 год</w:t>
            </w:r>
          </w:p>
        </w:tc>
        <w:tc>
          <w:tcPr>
            <w:tcW w:w="964" w:type="dxa"/>
          </w:tcPr>
          <w:p w:rsidR="009E26DF" w:rsidRDefault="009E26DF">
            <w:pPr>
              <w:pStyle w:val="ConsPlusNormal"/>
              <w:jc w:val="center"/>
            </w:pPr>
            <w:r>
              <w:t>2017 год</w:t>
            </w:r>
          </w:p>
        </w:tc>
        <w:tc>
          <w:tcPr>
            <w:tcW w:w="964" w:type="dxa"/>
          </w:tcPr>
          <w:p w:rsidR="009E26DF" w:rsidRDefault="009E26DF">
            <w:pPr>
              <w:pStyle w:val="ConsPlusNormal"/>
              <w:jc w:val="center"/>
            </w:pPr>
            <w:r>
              <w:t>2018 год</w:t>
            </w:r>
          </w:p>
        </w:tc>
        <w:tc>
          <w:tcPr>
            <w:tcW w:w="964" w:type="dxa"/>
          </w:tcPr>
          <w:p w:rsidR="009E26DF" w:rsidRDefault="009E26DF">
            <w:pPr>
              <w:pStyle w:val="ConsPlusNormal"/>
              <w:jc w:val="center"/>
            </w:pPr>
            <w:r>
              <w:t>2019 год</w:t>
            </w:r>
          </w:p>
        </w:tc>
        <w:tc>
          <w:tcPr>
            <w:tcW w:w="964" w:type="dxa"/>
          </w:tcPr>
          <w:p w:rsidR="009E26DF" w:rsidRDefault="009E26DF">
            <w:pPr>
              <w:pStyle w:val="ConsPlusNormal"/>
              <w:jc w:val="center"/>
            </w:pPr>
            <w:r>
              <w:t>2020 год</w:t>
            </w:r>
          </w:p>
        </w:tc>
      </w:tr>
      <w:tr w:rsidR="009E26DF">
        <w:tc>
          <w:tcPr>
            <w:tcW w:w="794" w:type="dxa"/>
          </w:tcPr>
          <w:p w:rsidR="009E26DF" w:rsidRDefault="009E26DF">
            <w:pPr>
              <w:pStyle w:val="ConsPlusNormal"/>
              <w:jc w:val="center"/>
            </w:pPr>
            <w:r>
              <w:t>1</w:t>
            </w:r>
          </w:p>
        </w:tc>
        <w:tc>
          <w:tcPr>
            <w:tcW w:w="3061" w:type="dxa"/>
          </w:tcPr>
          <w:p w:rsidR="009E26DF" w:rsidRDefault="009E26DF">
            <w:pPr>
              <w:pStyle w:val="ConsPlusNormal"/>
              <w:jc w:val="center"/>
            </w:pPr>
            <w:r>
              <w:t>2</w:t>
            </w:r>
          </w:p>
        </w:tc>
        <w:tc>
          <w:tcPr>
            <w:tcW w:w="1247" w:type="dxa"/>
          </w:tcPr>
          <w:p w:rsidR="009E26DF" w:rsidRDefault="009E26DF">
            <w:pPr>
              <w:pStyle w:val="ConsPlusNormal"/>
              <w:jc w:val="center"/>
            </w:pPr>
            <w:r>
              <w:t>3</w:t>
            </w:r>
          </w:p>
        </w:tc>
        <w:tc>
          <w:tcPr>
            <w:tcW w:w="1134" w:type="dxa"/>
          </w:tcPr>
          <w:p w:rsidR="009E26DF" w:rsidRDefault="009E26DF">
            <w:pPr>
              <w:pStyle w:val="ConsPlusNormal"/>
              <w:jc w:val="center"/>
            </w:pPr>
            <w:r>
              <w:t>4</w:t>
            </w:r>
          </w:p>
        </w:tc>
        <w:tc>
          <w:tcPr>
            <w:tcW w:w="1020" w:type="dxa"/>
          </w:tcPr>
          <w:p w:rsidR="009E26DF" w:rsidRDefault="009E26DF">
            <w:pPr>
              <w:pStyle w:val="ConsPlusNormal"/>
              <w:jc w:val="center"/>
            </w:pPr>
            <w:r>
              <w:t>5</w:t>
            </w:r>
          </w:p>
        </w:tc>
        <w:tc>
          <w:tcPr>
            <w:tcW w:w="1020" w:type="dxa"/>
          </w:tcPr>
          <w:p w:rsidR="009E26DF" w:rsidRDefault="009E26DF">
            <w:pPr>
              <w:pStyle w:val="ConsPlusNormal"/>
              <w:jc w:val="center"/>
            </w:pPr>
            <w:r>
              <w:t>6</w:t>
            </w:r>
          </w:p>
        </w:tc>
        <w:tc>
          <w:tcPr>
            <w:tcW w:w="1191" w:type="dxa"/>
          </w:tcPr>
          <w:p w:rsidR="009E26DF" w:rsidRDefault="009E26DF">
            <w:pPr>
              <w:pStyle w:val="ConsPlusNormal"/>
              <w:jc w:val="center"/>
            </w:pPr>
            <w:r>
              <w:t>7</w:t>
            </w:r>
          </w:p>
        </w:tc>
        <w:tc>
          <w:tcPr>
            <w:tcW w:w="964" w:type="dxa"/>
          </w:tcPr>
          <w:p w:rsidR="009E26DF" w:rsidRDefault="009E26DF">
            <w:pPr>
              <w:pStyle w:val="ConsPlusNormal"/>
              <w:jc w:val="center"/>
            </w:pPr>
            <w:r>
              <w:t>8</w:t>
            </w:r>
          </w:p>
        </w:tc>
        <w:tc>
          <w:tcPr>
            <w:tcW w:w="964" w:type="dxa"/>
          </w:tcPr>
          <w:p w:rsidR="009E26DF" w:rsidRDefault="009E26DF">
            <w:pPr>
              <w:pStyle w:val="ConsPlusNormal"/>
              <w:jc w:val="center"/>
            </w:pPr>
            <w:r>
              <w:t>9</w:t>
            </w:r>
          </w:p>
        </w:tc>
        <w:tc>
          <w:tcPr>
            <w:tcW w:w="964" w:type="dxa"/>
          </w:tcPr>
          <w:p w:rsidR="009E26DF" w:rsidRDefault="009E26DF">
            <w:pPr>
              <w:pStyle w:val="ConsPlusNormal"/>
              <w:jc w:val="center"/>
            </w:pPr>
            <w:r>
              <w:t>10</w:t>
            </w:r>
          </w:p>
        </w:tc>
        <w:tc>
          <w:tcPr>
            <w:tcW w:w="964" w:type="dxa"/>
          </w:tcPr>
          <w:p w:rsidR="009E26DF" w:rsidRDefault="009E26DF">
            <w:pPr>
              <w:pStyle w:val="ConsPlusNormal"/>
              <w:jc w:val="center"/>
            </w:pPr>
            <w:r>
              <w:t>11</w:t>
            </w:r>
          </w:p>
        </w:tc>
      </w:tr>
      <w:tr w:rsidR="009E26DF">
        <w:tc>
          <w:tcPr>
            <w:tcW w:w="13323" w:type="dxa"/>
            <w:gridSpan w:val="11"/>
          </w:tcPr>
          <w:p w:rsidR="009E26DF" w:rsidRDefault="009E26DF">
            <w:pPr>
              <w:pStyle w:val="ConsPlusNormal"/>
              <w:jc w:val="center"/>
            </w:pPr>
            <w:r>
              <w:t>Государственная программа Ленинградской области "Обеспечение качественным жильем граждан на территории Ленинградской области"</w:t>
            </w:r>
          </w:p>
        </w:tc>
      </w:tr>
      <w:tr w:rsidR="009E26DF">
        <w:tc>
          <w:tcPr>
            <w:tcW w:w="794" w:type="dxa"/>
          </w:tcPr>
          <w:p w:rsidR="009E26DF" w:rsidRDefault="009E26DF">
            <w:pPr>
              <w:pStyle w:val="ConsPlusNormal"/>
              <w:jc w:val="center"/>
            </w:pPr>
            <w:r>
              <w:t>1.</w:t>
            </w:r>
          </w:p>
        </w:tc>
        <w:tc>
          <w:tcPr>
            <w:tcW w:w="3061" w:type="dxa"/>
          </w:tcPr>
          <w:p w:rsidR="009E26DF" w:rsidRDefault="009E26DF">
            <w:pPr>
              <w:pStyle w:val="ConsPlusNormal"/>
            </w:pPr>
            <w:r>
              <w:t>Объем введенного жилья на территории Ленинградской области</w:t>
            </w:r>
          </w:p>
        </w:tc>
        <w:tc>
          <w:tcPr>
            <w:tcW w:w="1247" w:type="dxa"/>
          </w:tcPr>
          <w:p w:rsidR="009E26DF" w:rsidRDefault="009E26DF">
            <w:pPr>
              <w:pStyle w:val="ConsPlusNormal"/>
              <w:jc w:val="center"/>
            </w:pPr>
            <w:r>
              <w:t>тыс. 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r>
              <w:t>1650</w:t>
            </w:r>
          </w:p>
        </w:tc>
        <w:tc>
          <w:tcPr>
            <w:tcW w:w="1191" w:type="dxa"/>
          </w:tcPr>
          <w:p w:rsidR="009E26DF" w:rsidRDefault="009E26DF">
            <w:pPr>
              <w:pStyle w:val="ConsPlusNormal"/>
              <w:jc w:val="center"/>
            </w:pPr>
            <w:r>
              <w:t>1847</w:t>
            </w:r>
          </w:p>
        </w:tc>
        <w:tc>
          <w:tcPr>
            <w:tcW w:w="964" w:type="dxa"/>
          </w:tcPr>
          <w:p w:rsidR="009E26DF" w:rsidRDefault="009E26DF">
            <w:pPr>
              <w:pStyle w:val="ConsPlusNormal"/>
              <w:jc w:val="center"/>
            </w:pPr>
            <w:r>
              <w:t>2051</w:t>
            </w:r>
          </w:p>
        </w:tc>
        <w:tc>
          <w:tcPr>
            <w:tcW w:w="964" w:type="dxa"/>
          </w:tcPr>
          <w:p w:rsidR="009E26DF" w:rsidRDefault="009E26DF">
            <w:pPr>
              <w:pStyle w:val="ConsPlusNormal"/>
              <w:jc w:val="center"/>
            </w:pPr>
            <w:r>
              <w:t>2256</w:t>
            </w:r>
          </w:p>
        </w:tc>
        <w:tc>
          <w:tcPr>
            <w:tcW w:w="964" w:type="dxa"/>
          </w:tcPr>
          <w:p w:rsidR="009E26DF" w:rsidRDefault="009E26DF">
            <w:pPr>
              <w:pStyle w:val="ConsPlusNormal"/>
              <w:jc w:val="center"/>
            </w:pPr>
            <w:r>
              <w:t>2481</w:t>
            </w:r>
          </w:p>
        </w:tc>
        <w:tc>
          <w:tcPr>
            <w:tcW w:w="964" w:type="dxa"/>
          </w:tcPr>
          <w:p w:rsidR="009E26DF" w:rsidRDefault="009E26DF">
            <w:pPr>
              <w:pStyle w:val="ConsPlusNormal"/>
              <w:jc w:val="center"/>
            </w:pPr>
            <w:r>
              <w:t>2729</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1 "Жилье для молодежи"</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1.1.</w:t>
            </w:r>
          </w:p>
          <w:p w:rsidR="009E26DF" w:rsidRDefault="009E26DF">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9E26DF">
        <w:tc>
          <w:tcPr>
            <w:tcW w:w="794" w:type="dxa"/>
          </w:tcPr>
          <w:p w:rsidR="009E26DF" w:rsidRDefault="009E26DF">
            <w:pPr>
              <w:pStyle w:val="ConsPlusNormal"/>
              <w:jc w:val="center"/>
            </w:pPr>
            <w:r>
              <w:t>1.1.1.</w:t>
            </w:r>
          </w:p>
        </w:tc>
        <w:tc>
          <w:tcPr>
            <w:tcW w:w="3061" w:type="dxa"/>
          </w:tcPr>
          <w:p w:rsidR="009E26DF" w:rsidRDefault="009E26DF">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r>
              <w:t>152</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1.1.2</w:t>
            </w:r>
          </w:p>
        </w:tc>
        <w:tc>
          <w:tcPr>
            <w:tcW w:w="3061" w:type="dxa"/>
          </w:tcPr>
          <w:p w:rsidR="009E26DF" w:rsidRDefault="009E26DF">
            <w:pPr>
              <w:pStyle w:val="ConsPlusNormal"/>
            </w:pPr>
            <w:r>
              <w:t>Количество молодых семей, улучшивших жилищные условия, которым приобретено (построено) жилье</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504</w:t>
            </w:r>
          </w:p>
        </w:tc>
        <w:tc>
          <w:tcPr>
            <w:tcW w:w="1020" w:type="dxa"/>
          </w:tcPr>
          <w:p w:rsidR="009E26DF" w:rsidRDefault="009E26DF">
            <w:pPr>
              <w:pStyle w:val="ConsPlusNormal"/>
              <w:jc w:val="center"/>
            </w:pPr>
            <w:r>
              <w:t>159</w:t>
            </w:r>
          </w:p>
        </w:tc>
        <w:tc>
          <w:tcPr>
            <w:tcW w:w="1020" w:type="dxa"/>
          </w:tcPr>
          <w:p w:rsidR="009E26DF" w:rsidRDefault="009E26DF">
            <w:pPr>
              <w:pStyle w:val="ConsPlusNormal"/>
              <w:jc w:val="center"/>
            </w:pPr>
            <w:r>
              <w:t>114</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1.1.3.</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r>
              <w:t>27216</w:t>
            </w:r>
          </w:p>
        </w:tc>
        <w:tc>
          <w:tcPr>
            <w:tcW w:w="1020" w:type="dxa"/>
          </w:tcPr>
          <w:p w:rsidR="009E26DF" w:rsidRDefault="009E26DF">
            <w:pPr>
              <w:pStyle w:val="ConsPlusNormal"/>
              <w:jc w:val="center"/>
            </w:pPr>
            <w:r>
              <w:t>8586</w:t>
            </w:r>
          </w:p>
        </w:tc>
        <w:tc>
          <w:tcPr>
            <w:tcW w:w="1020" w:type="dxa"/>
          </w:tcPr>
          <w:p w:rsidR="009E26DF" w:rsidRDefault="009E26DF">
            <w:pPr>
              <w:pStyle w:val="ConsPlusNormal"/>
              <w:jc w:val="center"/>
            </w:pPr>
            <w:r>
              <w:t>7684</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1.2.</w:t>
            </w:r>
          </w:p>
          <w:p w:rsidR="009E26DF" w:rsidRDefault="009E26DF">
            <w:pPr>
              <w:pStyle w:val="ConsPlusNormal"/>
              <w:jc w:val="center"/>
            </w:pPr>
            <w:r>
              <w:t xml:space="preserve">Предоставление социальных выплат молодым семьям на приобретение (строительство) жилья в рамках </w:t>
            </w:r>
            <w:hyperlink r:id="rId536" w:history="1">
              <w:r>
                <w:rPr>
                  <w:color w:val="0000FF"/>
                </w:rPr>
                <w:t>подпрограммы</w:t>
              </w:r>
            </w:hyperlink>
            <w:r>
              <w:t xml:space="preserve"> "Обеспечение жильем молодых семей" федеральной целевой программы "Жилище" на 2015-2020 годы</w:t>
            </w:r>
          </w:p>
        </w:tc>
      </w:tr>
      <w:tr w:rsidR="009E26DF">
        <w:tc>
          <w:tcPr>
            <w:tcW w:w="794" w:type="dxa"/>
          </w:tcPr>
          <w:p w:rsidR="009E26DF" w:rsidRDefault="009E26DF">
            <w:pPr>
              <w:pStyle w:val="ConsPlusNormal"/>
              <w:jc w:val="center"/>
            </w:pPr>
            <w:r>
              <w:t>1.2.1</w:t>
            </w:r>
          </w:p>
        </w:tc>
        <w:tc>
          <w:tcPr>
            <w:tcW w:w="3061" w:type="dxa"/>
          </w:tcPr>
          <w:p w:rsidR="009E26DF" w:rsidRDefault="009E26DF">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r>
              <w:t>67</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1.2.2</w:t>
            </w:r>
          </w:p>
        </w:tc>
        <w:tc>
          <w:tcPr>
            <w:tcW w:w="3061" w:type="dxa"/>
          </w:tcPr>
          <w:p w:rsidR="009E26DF" w:rsidRDefault="009E26DF">
            <w:pPr>
              <w:pStyle w:val="ConsPlusNormal"/>
            </w:pPr>
            <w:r>
              <w:t>Количество семей, улучшивших жилищные условия, которым приобретено (построено) жилье</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152</w:t>
            </w:r>
          </w:p>
        </w:tc>
        <w:tc>
          <w:tcPr>
            <w:tcW w:w="1020" w:type="dxa"/>
          </w:tcPr>
          <w:p w:rsidR="009E26DF" w:rsidRDefault="009E26DF">
            <w:pPr>
              <w:pStyle w:val="ConsPlusNormal"/>
              <w:jc w:val="center"/>
            </w:pPr>
            <w:r>
              <w:t>87</w:t>
            </w:r>
          </w:p>
        </w:tc>
        <w:tc>
          <w:tcPr>
            <w:tcW w:w="1020" w:type="dxa"/>
          </w:tcPr>
          <w:p w:rsidR="009E26DF" w:rsidRDefault="009E26DF">
            <w:pPr>
              <w:pStyle w:val="ConsPlusNormal"/>
              <w:jc w:val="center"/>
            </w:pPr>
            <w:r>
              <w:t>59</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1.2.3</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r>
              <w:t>8099</w:t>
            </w:r>
          </w:p>
        </w:tc>
        <w:tc>
          <w:tcPr>
            <w:tcW w:w="1020" w:type="dxa"/>
          </w:tcPr>
          <w:p w:rsidR="009E26DF" w:rsidRDefault="009E26DF">
            <w:pPr>
              <w:pStyle w:val="ConsPlusNormal"/>
              <w:jc w:val="center"/>
            </w:pPr>
            <w:r>
              <w:t>3437</w:t>
            </w:r>
          </w:p>
        </w:tc>
        <w:tc>
          <w:tcPr>
            <w:tcW w:w="1020" w:type="dxa"/>
          </w:tcPr>
          <w:p w:rsidR="009E26DF" w:rsidRDefault="009E26DF">
            <w:pPr>
              <w:pStyle w:val="ConsPlusNormal"/>
              <w:jc w:val="center"/>
            </w:pPr>
            <w:r>
              <w:t>2412</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1.3.</w:t>
            </w:r>
          </w:p>
          <w:p w:rsidR="009E26DF" w:rsidRDefault="009E26DF">
            <w:pPr>
              <w:pStyle w:val="ConsPlusNormal"/>
              <w:jc w:val="center"/>
            </w:pPr>
            <w:r>
              <w:t>"Улучшение жилищных условий молодых граждан (молодых семей)"</w:t>
            </w:r>
          </w:p>
        </w:tc>
      </w:tr>
      <w:tr w:rsidR="009E26DF">
        <w:tc>
          <w:tcPr>
            <w:tcW w:w="794" w:type="dxa"/>
          </w:tcPr>
          <w:p w:rsidR="009E26DF" w:rsidRDefault="009E26DF">
            <w:pPr>
              <w:pStyle w:val="ConsPlusNormal"/>
              <w:jc w:val="center"/>
            </w:pPr>
            <w:r>
              <w:t>1.3.1</w:t>
            </w:r>
          </w:p>
        </w:tc>
        <w:tc>
          <w:tcPr>
            <w:tcW w:w="3061" w:type="dxa"/>
          </w:tcPr>
          <w:p w:rsidR="009E26DF" w:rsidRDefault="009E26DF">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181</w:t>
            </w:r>
          </w:p>
        </w:tc>
        <w:tc>
          <w:tcPr>
            <w:tcW w:w="964" w:type="dxa"/>
          </w:tcPr>
          <w:p w:rsidR="009E26DF" w:rsidRDefault="009E26DF">
            <w:pPr>
              <w:pStyle w:val="ConsPlusNormal"/>
              <w:jc w:val="center"/>
            </w:pPr>
            <w:r>
              <w:t>171</w:t>
            </w:r>
          </w:p>
        </w:tc>
        <w:tc>
          <w:tcPr>
            <w:tcW w:w="964" w:type="dxa"/>
          </w:tcPr>
          <w:p w:rsidR="009E26DF" w:rsidRDefault="009E26DF">
            <w:pPr>
              <w:pStyle w:val="ConsPlusNormal"/>
              <w:jc w:val="center"/>
            </w:pPr>
            <w:r>
              <w:t>162</w:t>
            </w:r>
          </w:p>
        </w:tc>
        <w:tc>
          <w:tcPr>
            <w:tcW w:w="964" w:type="dxa"/>
          </w:tcPr>
          <w:p w:rsidR="009E26DF" w:rsidRDefault="009E26DF">
            <w:pPr>
              <w:pStyle w:val="ConsPlusNormal"/>
              <w:jc w:val="center"/>
            </w:pPr>
            <w:r>
              <w:t>162</w:t>
            </w:r>
          </w:p>
        </w:tc>
        <w:tc>
          <w:tcPr>
            <w:tcW w:w="964" w:type="dxa"/>
          </w:tcPr>
          <w:p w:rsidR="009E26DF" w:rsidRDefault="009E26DF">
            <w:pPr>
              <w:pStyle w:val="ConsPlusNormal"/>
              <w:jc w:val="center"/>
            </w:pPr>
            <w:r>
              <w:t>162</w:t>
            </w:r>
          </w:p>
        </w:tc>
      </w:tr>
      <w:tr w:rsidR="009E26DF">
        <w:tc>
          <w:tcPr>
            <w:tcW w:w="794" w:type="dxa"/>
          </w:tcPr>
          <w:p w:rsidR="009E26DF" w:rsidRDefault="009E26DF">
            <w:pPr>
              <w:pStyle w:val="ConsPlusNormal"/>
              <w:jc w:val="center"/>
            </w:pPr>
            <w:r>
              <w:t>1.3.2</w:t>
            </w:r>
          </w:p>
        </w:tc>
        <w:tc>
          <w:tcPr>
            <w:tcW w:w="3061" w:type="dxa"/>
          </w:tcPr>
          <w:p w:rsidR="009E26DF" w:rsidRDefault="009E26DF">
            <w:pPr>
              <w:pStyle w:val="ConsPlusNormal"/>
            </w:pPr>
            <w:r>
              <w:t>Количество семей, улучшивших жилищные условия, которым приобретено (построено) жилье</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225</w:t>
            </w:r>
          </w:p>
        </w:tc>
        <w:tc>
          <w:tcPr>
            <w:tcW w:w="964" w:type="dxa"/>
          </w:tcPr>
          <w:p w:rsidR="009E26DF" w:rsidRDefault="009E26DF">
            <w:pPr>
              <w:pStyle w:val="ConsPlusNormal"/>
              <w:jc w:val="center"/>
            </w:pPr>
            <w:r>
              <w:t>171</w:t>
            </w:r>
          </w:p>
        </w:tc>
        <w:tc>
          <w:tcPr>
            <w:tcW w:w="964" w:type="dxa"/>
          </w:tcPr>
          <w:p w:rsidR="009E26DF" w:rsidRDefault="009E26DF">
            <w:pPr>
              <w:pStyle w:val="ConsPlusNormal"/>
              <w:jc w:val="center"/>
            </w:pPr>
            <w:r>
              <w:t>162</w:t>
            </w:r>
          </w:p>
        </w:tc>
        <w:tc>
          <w:tcPr>
            <w:tcW w:w="964" w:type="dxa"/>
          </w:tcPr>
          <w:p w:rsidR="009E26DF" w:rsidRDefault="009E26DF">
            <w:pPr>
              <w:pStyle w:val="ConsPlusNormal"/>
              <w:jc w:val="center"/>
            </w:pPr>
            <w:r>
              <w:t>162</w:t>
            </w:r>
          </w:p>
        </w:tc>
        <w:tc>
          <w:tcPr>
            <w:tcW w:w="964" w:type="dxa"/>
          </w:tcPr>
          <w:p w:rsidR="009E26DF" w:rsidRDefault="009E26DF">
            <w:pPr>
              <w:pStyle w:val="ConsPlusNormal"/>
              <w:jc w:val="center"/>
            </w:pPr>
            <w:r>
              <w:t>162</w:t>
            </w:r>
          </w:p>
        </w:tc>
      </w:tr>
      <w:tr w:rsidR="009E26DF">
        <w:tc>
          <w:tcPr>
            <w:tcW w:w="794" w:type="dxa"/>
          </w:tcPr>
          <w:p w:rsidR="009E26DF" w:rsidRDefault="009E26DF">
            <w:pPr>
              <w:pStyle w:val="ConsPlusNormal"/>
              <w:jc w:val="center"/>
            </w:pPr>
            <w:r>
              <w:t>1.3.3</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9405</w:t>
            </w:r>
          </w:p>
        </w:tc>
        <w:tc>
          <w:tcPr>
            <w:tcW w:w="964" w:type="dxa"/>
          </w:tcPr>
          <w:p w:rsidR="009E26DF" w:rsidRDefault="009E26DF">
            <w:pPr>
              <w:pStyle w:val="ConsPlusNormal"/>
              <w:jc w:val="center"/>
            </w:pPr>
            <w:r>
              <w:t>7083</w:t>
            </w:r>
          </w:p>
        </w:tc>
        <w:tc>
          <w:tcPr>
            <w:tcW w:w="964" w:type="dxa"/>
          </w:tcPr>
          <w:p w:rsidR="009E26DF" w:rsidRDefault="009E26DF">
            <w:pPr>
              <w:pStyle w:val="ConsPlusNormal"/>
              <w:jc w:val="center"/>
            </w:pPr>
            <w:r>
              <w:t>6714</w:t>
            </w:r>
          </w:p>
        </w:tc>
        <w:tc>
          <w:tcPr>
            <w:tcW w:w="964" w:type="dxa"/>
          </w:tcPr>
          <w:p w:rsidR="009E26DF" w:rsidRDefault="009E26DF">
            <w:pPr>
              <w:pStyle w:val="ConsPlusNormal"/>
              <w:jc w:val="center"/>
            </w:pPr>
            <w:r>
              <w:t>6714</w:t>
            </w:r>
          </w:p>
        </w:tc>
        <w:tc>
          <w:tcPr>
            <w:tcW w:w="964" w:type="dxa"/>
          </w:tcPr>
          <w:p w:rsidR="009E26DF" w:rsidRDefault="009E26DF">
            <w:pPr>
              <w:pStyle w:val="ConsPlusNormal"/>
              <w:jc w:val="center"/>
            </w:pPr>
            <w:r>
              <w:t>6714</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2</w:t>
            </w:r>
          </w:p>
          <w:p w:rsidR="009E26DF" w:rsidRDefault="009E26DF">
            <w:pPr>
              <w:pStyle w:val="ConsPlusNormal"/>
              <w:jc w:val="center"/>
            </w:pPr>
            <w:r>
              <w:t>"Поддержка граждан, нуждающихся в улучшении жилищных условий, на основе принципов ипотечного кредитования в Ленинградской области"</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2.1.</w:t>
            </w:r>
          </w:p>
          <w:p w:rsidR="009E26DF" w:rsidRDefault="009E26DF">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9E26DF">
        <w:tc>
          <w:tcPr>
            <w:tcW w:w="794" w:type="dxa"/>
          </w:tcPr>
          <w:p w:rsidR="009E26DF" w:rsidRDefault="009E26DF">
            <w:pPr>
              <w:pStyle w:val="ConsPlusNormal"/>
              <w:jc w:val="center"/>
            </w:pPr>
            <w:r>
              <w:t>2.1.1</w:t>
            </w:r>
          </w:p>
        </w:tc>
        <w:tc>
          <w:tcPr>
            <w:tcW w:w="3061" w:type="dxa"/>
          </w:tcPr>
          <w:p w:rsidR="009E26DF" w:rsidRDefault="009E26DF">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r>
              <w:t>80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2.1.2.</w:t>
            </w:r>
          </w:p>
        </w:tc>
        <w:tc>
          <w:tcPr>
            <w:tcW w:w="3061" w:type="dxa"/>
          </w:tcPr>
          <w:p w:rsidR="009E26DF" w:rsidRDefault="009E26DF">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116</w:t>
            </w:r>
          </w:p>
        </w:tc>
        <w:tc>
          <w:tcPr>
            <w:tcW w:w="1020" w:type="dxa"/>
          </w:tcPr>
          <w:p w:rsidR="009E26DF" w:rsidRDefault="009E26DF">
            <w:pPr>
              <w:pStyle w:val="ConsPlusNormal"/>
              <w:jc w:val="center"/>
            </w:pPr>
            <w:r>
              <w:t>96</w:t>
            </w:r>
          </w:p>
        </w:tc>
        <w:tc>
          <w:tcPr>
            <w:tcW w:w="1020" w:type="dxa"/>
          </w:tcPr>
          <w:p w:rsidR="009E26DF" w:rsidRDefault="009E26DF">
            <w:pPr>
              <w:pStyle w:val="ConsPlusNormal"/>
              <w:jc w:val="center"/>
            </w:pPr>
            <w:r>
              <w:t>65</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2.1.3</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r>
              <w:t>6101,7</w:t>
            </w:r>
          </w:p>
        </w:tc>
        <w:tc>
          <w:tcPr>
            <w:tcW w:w="1020" w:type="dxa"/>
          </w:tcPr>
          <w:p w:rsidR="009E26DF" w:rsidRDefault="009E26DF">
            <w:pPr>
              <w:pStyle w:val="ConsPlusNormal"/>
              <w:jc w:val="center"/>
            </w:pPr>
            <w:r>
              <w:t>5184</w:t>
            </w:r>
          </w:p>
        </w:tc>
        <w:tc>
          <w:tcPr>
            <w:tcW w:w="1020" w:type="dxa"/>
          </w:tcPr>
          <w:p w:rsidR="009E26DF" w:rsidRDefault="009E26DF">
            <w:pPr>
              <w:pStyle w:val="ConsPlusNormal"/>
              <w:jc w:val="center"/>
            </w:pPr>
            <w:r>
              <w:t>2880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2.2.</w:t>
            </w:r>
          </w:p>
          <w:p w:rsidR="009E26DF" w:rsidRDefault="009E26DF">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9E26DF">
        <w:tc>
          <w:tcPr>
            <w:tcW w:w="794" w:type="dxa"/>
          </w:tcPr>
          <w:p w:rsidR="009E26DF" w:rsidRDefault="009E26DF">
            <w:pPr>
              <w:pStyle w:val="ConsPlusNormal"/>
              <w:jc w:val="center"/>
            </w:pPr>
            <w:r>
              <w:t>2.2.1</w:t>
            </w:r>
          </w:p>
        </w:tc>
        <w:tc>
          <w:tcPr>
            <w:tcW w:w="3061" w:type="dxa"/>
          </w:tcPr>
          <w:p w:rsidR="009E26DF" w:rsidRDefault="009E26DF">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3</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2.2.2</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162</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2.3.</w:t>
            </w:r>
          </w:p>
          <w:p w:rsidR="009E26DF" w:rsidRDefault="009E26DF">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r>
      <w:tr w:rsidR="009E26DF">
        <w:tc>
          <w:tcPr>
            <w:tcW w:w="794" w:type="dxa"/>
          </w:tcPr>
          <w:p w:rsidR="009E26DF" w:rsidRDefault="009E26DF">
            <w:pPr>
              <w:pStyle w:val="ConsPlusNormal"/>
              <w:jc w:val="center"/>
            </w:pPr>
            <w:r>
              <w:t>2.3.1</w:t>
            </w:r>
          </w:p>
        </w:tc>
        <w:tc>
          <w:tcPr>
            <w:tcW w:w="3061" w:type="dxa"/>
          </w:tcPr>
          <w:p w:rsidR="009E26DF" w:rsidRDefault="009E26DF">
            <w:pPr>
              <w:pStyle w:val="ConsPlusNormal"/>
            </w:pPr>
            <w:r>
              <w:t>Увеличение количества выданных ипотечных кредитов</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46</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2.4.</w:t>
            </w:r>
          </w:p>
          <w:p w:rsidR="009E26DF" w:rsidRDefault="009E26DF">
            <w:pPr>
              <w:pStyle w:val="ConsPlusNormal"/>
              <w:jc w:val="center"/>
            </w:pPr>
            <w:r>
              <w:t>Улучшение жилищных условий граждан с использованием средств ипотечного кредита (займа)</w:t>
            </w:r>
          </w:p>
        </w:tc>
      </w:tr>
      <w:tr w:rsidR="009E26DF">
        <w:tc>
          <w:tcPr>
            <w:tcW w:w="794" w:type="dxa"/>
          </w:tcPr>
          <w:p w:rsidR="009E26DF" w:rsidRDefault="009E26DF">
            <w:pPr>
              <w:pStyle w:val="ConsPlusNormal"/>
              <w:jc w:val="center"/>
            </w:pPr>
            <w:r>
              <w:t>2.4.1.</w:t>
            </w:r>
          </w:p>
        </w:tc>
        <w:tc>
          <w:tcPr>
            <w:tcW w:w="3061" w:type="dxa"/>
          </w:tcPr>
          <w:p w:rsidR="009E26DF" w:rsidRDefault="009E26DF">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85</w:t>
            </w:r>
          </w:p>
        </w:tc>
        <w:tc>
          <w:tcPr>
            <w:tcW w:w="964" w:type="dxa"/>
          </w:tcPr>
          <w:p w:rsidR="009E26DF" w:rsidRDefault="009E26DF">
            <w:pPr>
              <w:pStyle w:val="ConsPlusNormal"/>
              <w:jc w:val="center"/>
            </w:pPr>
            <w:r>
              <w:t>80</w:t>
            </w:r>
          </w:p>
        </w:tc>
        <w:tc>
          <w:tcPr>
            <w:tcW w:w="964" w:type="dxa"/>
          </w:tcPr>
          <w:p w:rsidR="009E26DF" w:rsidRDefault="009E26DF">
            <w:pPr>
              <w:pStyle w:val="ConsPlusNormal"/>
              <w:jc w:val="center"/>
            </w:pPr>
            <w:r>
              <w:t>76</w:t>
            </w:r>
          </w:p>
        </w:tc>
        <w:tc>
          <w:tcPr>
            <w:tcW w:w="964" w:type="dxa"/>
          </w:tcPr>
          <w:p w:rsidR="009E26DF" w:rsidRDefault="009E26DF">
            <w:pPr>
              <w:pStyle w:val="ConsPlusNormal"/>
              <w:jc w:val="center"/>
            </w:pPr>
            <w:r>
              <w:t>76</w:t>
            </w:r>
          </w:p>
        </w:tc>
        <w:tc>
          <w:tcPr>
            <w:tcW w:w="964" w:type="dxa"/>
          </w:tcPr>
          <w:p w:rsidR="009E26DF" w:rsidRDefault="009E26DF">
            <w:pPr>
              <w:pStyle w:val="ConsPlusNormal"/>
              <w:jc w:val="center"/>
            </w:pPr>
            <w:r>
              <w:t>76</w:t>
            </w:r>
          </w:p>
        </w:tc>
      </w:tr>
      <w:tr w:rsidR="009E26DF">
        <w:tc>
          <w:tcPr>
            <w:tcW w:w="794" w:type="dxa"/>
          </w:tcPr>
          <w:p w:rsidR="009E26DF" w:rsidRDefault="009E26DF">
            <w:pPr>
              <w:pStyle w:val="ConsPlusNormal"/>
              <w:jc w:val="center"/>
            </w:pPr>
            <w:r>
              <w:t>2.4.2.</w:t>
            </w:r>
          </w:p>
        </w:tc>
        <w:tc>
          <w:tcPr>
            <w:tcW w:w="3061" w:type="dxa"/>
          </w:tcPr>
          <w:p w:rsidR="009E26DF" w:rsidRDefault="009E26DF">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101</w:t>
            </w:r>
          </w:p>
        </w:tc>
        <w:tc>
          <w:tcPr>
            <w:tcW w:w="964" w:type="dxa"/>
          </w:tcPr>
          <w:p w:rsidR="009E26DF" w:rsidRDefault="009E26DF">
            <w:pPr>
              <w:pStyle w:val="ConsPlusNormal"/>
              <w:jc w:val="center"/>
            </w:pPr>
            <w:r>
              <w:t>80</w:t>
            </w:r>
          </w:p>
        </w:tc>
        <w:tc>
          <w:tcPr>
            <w:tcW w:w="964" w:type="dxa"/>
          </w:tcPr>
          <w:p w:rsidR="009E26DF" w:rsidRDefault="009E26DF">
            <w:pPr>
              <w:pStyle w:val="ConsPlusNormal"/>
              <w:jc w:val="center"/>
            </w:pPr>
            <w:r>
              <w:t>76</w:t>
            </w:r>
          </w:p>
        </w:tc>
        <w:tc>
          <w:tcPr>
            <w:tcW w:w="964" w:type="dxa"/>
          </w:tcPr>
          <w:p w:rsidR="009E26DF" w:rsidRDefault="009E26DF">
            <w:pPr>
              <w:pStyle w:val="ConsPlusNormal"/>
              <w:jc w:val="center"/>
            </w:pPr>
            <w:r>
              <w:t>76</w:t>
            </w:r>
          </w:p>
        </w:tc>
        <w:tc>
          <w:tcPr>
            <w:tcW w:w="964" w:type="dxa"/>
          </w:tcPr>
          <w:p w:rsidR="009E26DF" w:rsidRDefault="009E26DF">
            <w:pPr>
              <w:pStyle w:val="ConsPlusNormal"/>
              <w:jc w:val="center"/>
            </w:pPr>
            <w:r>
              <w:t>76</w:t>
            </w:r>
          </w:p>
        </w:tc>
      </w:tr>
      <w:tr w:rsidR="009E26DF">
        <w:tc>
          <w:tcPr>
            <w:tcW w:w="794" w:type="dxa"/>
          </w:tcPr>
          <w:p w:rsidR="009E26DF" w:rsidRDefault="009E26DF">
            <w:pPr>
              <w:pStyle w:val="ConsPlusNormal"/>
              <w:jc w:val="center"/>
            </w:pPr>
            <w:r>
              <w:t>2.4.3.</w:t>
            </w:r>
          </w:p>
        </w:tc>
        <w:tc>
          <w:tcPr>
            <w:tcW w:w="3061" w:type="dxa"/>
          </w:tcPr>
          <w:p w:rsidR="009E26DF" w:rsidRDefault="009E26DF">
            <w:pPr>
              <w:pStyle w:val="ConsPlusNormal"/>
            </w:pPr>
            <w:r>
              <w:t>Общая площадь приобретенного (построенного)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2727</w:t>
            </w:r>
          </w:p>
        </w:tc>
        <w:tc>
          <w:tcPr>
            <w:tcW w:w="964" w:type="dxa"/>
          </w:tcPr>
          <w:p w:rsidR="009E26DF" w:rsidRDefault="009E26DF">
            <w:pPr>
              <w:pStyle w:val="ConsPlusNormal"/>
              <w:jc w:val="center"/>
            </w:pPr>
            <w:r>
              <w:t>2160</w:t>
            </w:r>
          </w:p>
        </w:tc>
        <w:tc>
          <w:tcPr>
            <w:tcW w:w="964" w:type="dxa"/>
          </w:tcPr>
          <w:p w:rsidR="009E26DF" w:rsidRDefault="009E26DF">
            <w:pPr>
              <w:pStyle w:val="ConsPlusNormal"/>
              <w:jc w:val="center"/>
            </w:pPr>
            <w:r>
              <w:t>2052</w:t>
            </w:r>
          </w:p>
        </w:tc>
        <w:tc>
          <w:tcPr>
            <w:tcW w:w="964" w:type="dxa"/>
          </w:tcPr>
          <w:p w:rsidR="009E26DF" w:rsidRDefault="009E26DF">
            <w:pPr>
              <w:pStyle w:val="ConsPlusNormal"/>
              <w:jc w:val="center"/>
            </w:pPr>
            <w:r>
              <w:t>2052</w:t>
            </w:r>
          </w:p>
        </w:tc>
        <w:tc>
          <w:tcPr>
            <w:tcW w:w="964" w:type="dxa"/>
          </w:tcPr>
          <w:p w:rsidR="009E26DF" w:rsidRDefault="009E26DF">
            <w:pPr>
              <w:pStyle w:val="ConsPlusNormal"/>
              <w:jc w:val="center"/>
            </w:pPr>
            <w:r>
              <w:t>1296</w:t>
            </w:r>
          </w:p>
        </w:tc>
      </w:tr>
      <w:tr w:rsidR="009E26DF">
        <w:tc>
          <w:tcPr>
            <w:tcW w:w="13323" w:type="dxa"/>
            <w:gridSpan w:val="11"/>
          </w:tcPr>
          <w:p w:rsidR="009E26DF" w:rsidRDefault="009E26DF">
            <w:pPr>
              <w:pStyle w:val="ConsPlusNormal"/>
              <w:jc w:val="center"/>
            </w:pPr>
            <w:r>
              <w:t>Подпрограмма 3</w:t>
            </w:r>
          </w:p>
          <w:p w:rsidR="009E26DF" w:rsidRDefault="009E26DF">
            <w:pPr>
              <w:pStyle w:val="ConsPlusNormal"/>
              <w:jc w:val="center"/>
            </w:pPr>
            <w:r>
              <w:t>"Переселение граждан из аварийного жилищного фонда на территории Ленинградской области"</w:t>
            </w:r>
          </w:p>
        </w:tc>
      </w:tr>
      <w:tr w:rsidR="009E26DF">
        <w:tc>
          <w:tcPr>
            <w:tcW w:w="13323" w:type="dxa"/>
            <w:gridSpan w:val="11"/>
          </w:tcPr>
          <w:p w:rsidR="009E26DF" w:rsidRDefault="009E26DF">
            <w:pPr>
              <w:pStyle w:val="ConsPlusNormal"/>
              <w:jc w:val="center"/>
            </w:pPr>
            <w:r>
              <w:t>Основное мероприятие 3.1.</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9E26DF">
        <w:tc>
          <w:tcPr>
            <w:tcW w:w="794" w:type="dxa"/>
          </w:tcPr>
          <w:p w:rsidR="009E26DF" w:rsidRDefault="009E26DF">
            <w:pPr>
              <w:pStyle w:val="ConsPlusNormal"/>
              <w:jc w:val="center"/>
            </w:pPr>
            <w:r>
              <w:t>3.1.1</w:t>
            </w:r>
          </w:p>
        </w:tc>
        <w:tc>
          <w:tcPr>
            <w:tcW w:w="3061" w:type="dxa"/>
          </w:tcPr>
          <w:p w:rsidR="009E26DF" w:rsidRDefault="009E26DF">
            <w:pPr>
              <w:pStyle w:val="ConsPlusNormal"/>
            </w:pPr>
            <w:r>
              <w:t>Количество семей, обеспеченных благоустроенными жилыми помещениями</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269</w:t>
            </w:r>
          </w:p>
        </w:tc>
        <w:tc>
          <w:tcPr>
            <w:tcW w:w="1020" w:type="dxa"/>
          </w:tcPr>
          <w:p w:rsidR="009E26DF" w:rsidRDefault="009E26DF">
            <w:pPr>
              <w:pStyle w:val="ConsPlusNormal"/>
              <w:jc w:val="center"/>
            </w:pPr>
            <w:r>
              <w:t>1162</w:t>
            </w:r>
          </w:p>
        </w:tc>
        <w:tc>
          <w:tcPr>
            <w:tcW w:w="1020" w:type="dxa"/>
          </w:tcPr>
          <w:p w:rsidR="009E26DF" w:rsidRDefault="009E26DF">
            <w:pPr>
              <w:pStyle w:val="ConsPlusNormal"/>
              <w:jc w:val="center"/>
            </w:pPr>
            <w:r>
              <w:t>1298</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3.1.2</w:t>
            </w:r>
          </w:p>
        </w:tc>
        <w:tc>
          <w:tcPr>
            <w:tcW w:w="3061" w:type="dxa"/>
          </w:tcPr>
          <w:p w:rsidR="009E26DF" w:rsidRDefault="009E26DF">
            <w:pPr>
              <w:pStyle w:val="ConsPlusNormal"/>
            </w:pPr>
            <w:r>
              <w:t>Площадь расселяемых жилых помещений</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r>
              <w:t>10184</w:t>
            </w:r>
          </w:p>
        </w:tc>
        <w:tc>
          <w:tcPr>
            <w:tcW w:w="1020" w:type="dxa"/>
          </w:tcPr>
          <w:p w:rsidR="009E26DF" w:rsidRDefault="009E26DF">
            <w:pPr>
              <w:pStyle w:val="ConsPlusNormal"/>
              <w:jc w:val="center"/>
            </w:pPr>
            <w:r>
              <w:t>45629</w:t>
            </w:r>
          </w:p>
        </w:tc>
        <w:tc>
          <w:tcPr>
            <w:tcW w:w="1020" w:type="dxa"/>
          </w:tcPr>
          <w:p w:rsidR="009E26DF" w:rsidRDefault="009E26DF">
            <w:pPr>
              <w:pStyle w:val="ConsPlusNormal"/>
              <w:jc w:val="center"/>
            </w:pPr>
            <w:r>
              <w:t>51332</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3.2.</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9E26DF">
        <w:tc>
          <w:tcPr>
            <w:tcW w:w="794" w:type="dxa"/>
          </w:tcPr>
          <w:p w:rsidR="009E26DF" w:rsidRDefault="009E26DF">
            <w:pPr>
              <w:pStyle w:val="ConsPlusNormal"/>
              <w:jc w:val="center"/>
            </w:pPr>
            <w:r>
              <w:t>3.2.1</w:t>
            </w:r>
          </w:p>
        </w:tc>
        <w:tc>
          <w:tcPr>
            <w:tcW w:w="3061" w:type="dxa"/>
          </w:tcPr>
          <w:p w:rsidR="009E26DF" w:rsidRDefault="009E26DF">
            <w:pPr>
              <w:pStyle w:val="ConsPlusNormal"/>
            </w:pPr>
            <w:r>
              <w:t>Количество семей, обеспеченных благоустроенными жилыми помещениями</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77</w:t>
            </w:r>
          </w:p>
        </w:tc>
        <w:tc>
          <w:tcPr>
            <w:tcW w:w="1020" w:type="dxa"/>
          </w:tcPr>
          <w:p w:rsidR="009E26DF" w:rsidRDefault="009E26DF">
            <w:pPr>
              <w:pStyle w:val="ConsPlusNormal"/>
              <w:jc w:val="center"/>
            </w:pPr>
            <w:r>
              <w:t>71</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3.2.2</w:t>
            </w:r>
          </w:p>
        </w:tc>
        <w:tc>
          <w:tcPr>
            <w:tcW w:w="3061" w:type="dxa"/>
          </w:tcPr>
          <w:p w:rsidR="009E26DF" w:rsidRDefault="009E26DF">
            <w:pPr>
              <w:pStyle w:val="ConsPlusNormal"/>
            </w:pPr>
            <w:r>
              <w:t>Площадь расселяемых жилых помещений</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2501</w:t>
            </w:r>
          </w:p>
        </w:tc>
        <w:tc>
          <w:tcPr>
            <w:tcW w:w="1020" w:type="dxa"/>
          </w:tcPr>
          <w:p w:rsidR="009E26DF" w:rsidRDefault="009E26DF">
            <w:pPr>
              <w:pStyle w:val="ConsPlusNormal"/>
              <w:jc w:val="center"/>
            </w:pPr>
            <w:r>
              <w:t>2651</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3.3.</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9E26DF">
        <w:tc>
          <w:tcPr>
            <w:tcW w:w="794" w:type="dxa"/>
          </w:tcPr>
          <w:p w:rsidR="009E26DF" w:rsidRDefault="009E26DF">
            <w:pPr>
              <w:pStyle w:val="ConsPlusNormal"/>
              <w:jc w:val="center"/>
            </w:pPr>
            <w:r>
              <w:t>3.3.1</w:t>
            </w:r>
          </w:p>
        </w:tc>
        <w:tc>
          <w:tcPr>
            <w:tcW w:w="3061" w:type="dxa"/>
          </w:tcPr>
          <w:p w:rsidR="009E26DF" w:rsidRDefault="009E26DF">
            <w:pPr>
              <w:pStyle w:val="ConsPlusNormal"/>
            </w:pPr>
            <w:r>
              <w:t>Количество семей, обеспеченных благоустроенными жилыми помещениями</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10</w:t>
            </w:r>
          </w:p>
        </w:tc>
        <w:tc>
          <w:tcPr>
            <w:tcW w:w="1020" w:type="dxa"/>
          </w:tcPr>
          <w:p w:rsidR="009E26DF" w:rsidRDefault="009E26DF">
            <w:pPr>
              <w:pStyle w:val="ConsPlusNormal"/>
              <w:jc w:val="center"/>
            </w:pPr>
            <w:r>
              <w:t>38</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3.3.2</w:t>
            </w:r>
          </w:p>
        </w:tc>
        <w:tc>
          <w:tcPr>
            <w:tcW w:w="3061" w:type="dxa"/>
          </w:tcPr>
          <w:p w:rsidR="009E26DF" w:rsidRDefault="009E26DF">
            <w:pPr>
              <w:pStyle w:val="ConsPlusNormal"/>
            </w:pPr>
            <w:r>
              <w:t>Площадь расселяемых жилых помещений</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331</w:t>
            </w:r>
          </w:p>
        </w:tc>
        <w:tc>
          <w:tcPr>
            <w:tcW w:w="1020" w:type="dxa"/>
          </w:tcPr>
          <w:p w:rsidR="009E26DF" w:rsidRDefault="009E26DF">
            <w:pPr>
              <w:pStyle w:val="ConsPlusNormal"/>
              <w:jc w:val="center"/>
            </w:pPr>
            <w:r>
              <w:t>1422</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3.4.</w:t>
            </w:r>
          </w:p>
          <w:p w:rsidR="009E26DF" w:rsidRDefault="009E26DF">
            <w:pPr>
              <w:pStyle w:val="ConsPlusNormal"/>
              <w:jc w:val="center"/>
            </w:pPr>
            <w:r>
              <w:t>Переселение граждан из аварийного жилищного фонда</w:t>
            </w:r>
          </w:p>
        </w:tc>
      </w:tr>
      <w:tr w:rsidR="009E26DF">
        <w:tc>
          <w:tcPr>
            <w:tcW w:w="794" w:type="dxa"/>
          </w:tcPr>
          <w:p w:rsidR="009E26DF" w:rsidRDefault="009E26DF">
            <w:pPr>
              <w:pStyle w:val="ConsPlusNormal"/>
              <w:jc w:val="center"/>
            </w:pPr>
            <w:r>
              <w:t>3.4.1</w:t>
            </w:r>
          </w:p>
        </w:tc>
        <w:tc>
          <w:tcPr>
            <w:tcW w:w="3061" w:type="dxa"/>
          </w:tcPr>
          <w:p w:rsidR="009E26DF" w:rsidRDefault="009E26DF">
            <w:pPr>
              <w:pStyle w:val="ConsPlusNormal"/>
            </w:pPr>
            <w:r>
              <w:t>Количество семей, обеспеченных благоустроенными жилыми помещениями</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1014</w:t>
            </w:r>
          </w:p>
        </w:tc>
        <w:tc>
          <w:tcPr>
            <w:tcW w:w="964" w:type="dxa"/>
          </w:tcPr>
          <w:p w:rsidR="009E26DF" w:rsidRDefault="009E26DF">
            <w:pPr>
              <w:pStyle w:val="ConsPlusNormal"/>
              <w:jc w:val="center"/>
            </w:pPr>
            <w:r>
              <w:t>1226</w:t>
            </w:r>
          </w:p>
        </w:tc>
        <w:tc>
          <w:tcPr>
            <w:tcW w:w="964" w:type="dxa"/>
          </w:tcPr>
          <w:p w:rsidR="009E26DF" w:rsidRDefault="009E26DF">
            <w:pPr>
              <w:pStyle w:val="ConsPlusNormal"/>
              <w:jc w:val="center"/>
            </w:pPr>
            <w:r>
              <w:t>125</w:t>
            </w:r>
          </w:p>
        </w:tc>
        <w:tc>
          <w:tcPr>
            <w:tcW w:w="964" w:type="dxa"/>
          </w:tcPr>
          <w:p w:rsidR="009E26DF" w:rsidRDefault="009E26DF">
            <w:pPr>
              <w:pStyle w:val="ConsPlusNormal"/>
              <w:jc w:val="center"/>
            </w:pPr>
            <w:r>
              <w:t>325</w:t>
            </w:r>
          </w:p>
        </w:tc>
        <w:tc>
          <w:tcPr>
            <w:tcW w:w="964" w:type="dxa"/>
          </w:tcPr>
          <w:p w:rsidR="009E26DF" w:rsidRDefault="009E26DF">
            <w:pPr>
              <w:pStyle w:val="ConsPlusNormal"/>
              <w:jc w:val="center"/>
            </w:pPr>
            <w:r>
              <w:t>450</w:t>
            </w:r>
          </w:p>
        </w:tc>
      </w:tr>
      <w:tr w:rsidR="009E26DF">
        <w:tc>
          <w:tcPr>
            <w:tcW w:w="794" w:type="dxa"/>
          </w:tcPr>
          <w:p w:rsidR="009E26DF" w:rsidRDefault="009E26DF">
            <w:pPr>
              <w:pStyle w:val="ConsPlusNormal"/>
              <w:jc w:val="center"/>
            </w:pPr>
            <w:r>
              <w:t>3.4.2</w:t>
            </w:r>
          </w:p>
        </w:tc>
        <w:tc>
          <w:tcPr>
            <w:tcW w:w="3061" w:type="dxa"/>
          </w:tcPr>
          <w:p w:rsidR="009E26DF" w:rsidRDefault="009E26DF">
            <w:pPr>
              <w:pStyle w:val="ConsPlusNormal"/>
            </w:pPr>
            <w:r>
              <w:t>Площадь расселяемых жилых помещений</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39694</w:t>
            </w:r>
          </w:p>
        </w:tc>
        <w:tc>
          <w:tcPr>
            <w:tcW w:w="964" w:type="dxa"/>
          </w:tcPr>
          <w:p w:rsidR="009E26DF" w:rsidRDefault="009E26DF">
            <w:pPr>
              <w:pStyle w:val="ConsPlusNormal"/>
              <w:jc w:val="center"/>
            </w:pPr>
            <w:r>
              <w:t>47211</w:t>
            </w:r>
          </w:p>
        </w:tc>
        <w:tc>
          <w:tcPr>
            <w:tcW w:w="964" w:type="dxa"/>
          </w:tcPr>
          <w:p w:rsidR="009E26DF" w:rsidRDefault="009E26DF">
            <w:pPr>
              <w:pStyle w:val="ConsPlusNormal"/>
              <w:jc w:val="center"/>
            </w:pPr>
            <w:r>
              <w:t>3750</w:t>
            </w:r>
          </w:p>
        </w:tc>
        <w:tc>
          <w:tcPr>
            <w:tcW w:w="964" w:type="dxa"/>
          </w:tcPr>
          <w:p w:rsidR="009E26DF" w:rsidRDefault="009E26DF">
            <w:pPr>
              <w:pStyle w:val="ConsPlusNormal"/>
              <w:jc w:val="center"/>
            </w:pPr>
            <w:r>
              <w:t>10000</w:t>
            </w:r>
          </w:p>
        </w:tc>
        <w:tc>
          <w:tcPr>
            <w:tcW w:w="964" w:type="dxa"/>
          </w:tcPr>
          <w:p w:rsidR="009E26DF" w:rsidRDefault="009E26DF">
            <w:pPr>
              <w:pStyle w:val="ConsPlusNormal"/>
              <w:jc w:val="center"/>
            </w:pPr>
            <w:r>
              <w:t>13750</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4</w:t>
            </w:r>
          </w:p>
          <w:p w:rsidR="009E26DF" w:rsidRDefault="009E26DF">
            <w:pPr>
              <w:pStyle w:val="ConsPlusNormal"/>
              <w:jc w:val="center"/>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p w:rsidR="009E26DF" w:rsidRDefault="009E26DF">
            <w:pPr>
              <w:pStyle w:val="ConsPlusNormal"/>
              <w:jc w:val="center"/>
            </w:pPr>
            <w:r>
              <w:t>(до 2016 года - "Обеспечение жильем, оказание содействия для приобретения жилья отдельными категориям граждан, установленных федеральным и областным законодательством")</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4.1.</w:t>
            </w:r>
          </w:p>
          <w:p w:rsidR="009E26DF" w:rsidRDefault="009E26DF">
            <w:pPr>
              <w:pStyle w:val="ConsPlusNormal"/>
              <w:jc w:val="center"/>
            </w:pPr>
            <w:r>
              <w:t>"Обеспечение жильем отдельных категорий граждан, установленных федеральным и областным законодательством"</w:t>
            </w:r>
          </w:p>
        </w:tc>
      </w:tr>
      <w:tr w:rsidR="009E26DF">
        <w:tc>
          <w:tcPr>
            <w:tcW w:w="794" w:type="dxa"/>
          </w:tcPr>
          <w:p w:rsidR="009E26DF" w:rsidRDefault="009E26DF">
            <w:pPr>
              <w:pStyle w:val="ConsPlusNormal"/>
              <w:jc w:val="center"/>
            </w:pPr>
            <w:r>
              <w:t>4.1.1.</w:t>
            </w:r>
          </w:p>
        </w:tc>
        <w:tc>
          <w:tcPr>
            <w:tcW w:w="3061" w:type="dxa"/>
          </w:tcPr>
          <w:p w:rsidR="009E26DF" w:rsidRDefault="009E26DF">
            <w:pPr>
              <w:pStyle w:val="ConsPlusNormal"/>
            </w:pPr>
            <w:r>
              <w:t>Количество семей, которым предоставлены бюджетные средства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108</w:t>
            </w:r>
          </w:p>
        </w:tc>
        <w:tc>
          <w:tcPr>
            <w:tcW w:w="964" w:type="dxa"/>
          </w:tcPr>
          <w:p w:rsidR="009E26DF" w:rsidRDefault="009E26DF">
            <w:pPr>
              <w:pStyle w:val="ConsPlusNormal"/>
              <w:jc w:val="center"/>
            </w:pPr>
            <w:r>
              <w:t>96</w:t>
            </w:r>
          </w:p>
        </w:tc>
        <w:tc>
          <w:tcPr>
            <w:tcW w:w="964" w:type="dxa"/>
          </w:tcPr>
          <w:p w:rsidR="009E26DF" w:rsidRDefault="009E26DF">
            <w:pPr>
              <w:pStyle w:val="ConsPlusNormal"/>
              <w:jc w:val="center"/>
            </w:pPr>
            <w:r>
              <w:t>80</w:t>
            </w:r>
          </w:p>
        </w:tc>
        <w:tc>
          <w:tcPr>
            <w:tcW w:w="964" w:type="dxa"/>
          </w:tcPr>
          <w:p w:rsidR="009E26DF" w:rsidRDefault="009E26DF">
            <w:pPr>
              <w:pStyle w:val="ConsPlusNormal"/>
              <w:jc w:val="center"/>
            </w:pPr>
            <w:r>
              <w:t>80</w:t>
            </w:r>
          </w:p>
        </w:tc>
        <w:tc>
          <w:tcPr>
            <w:tcW w:w="964" w:type="dxa"/>
          </w:tcPr>
          <w:p w:rsidR="009E26DF" w:rsidRDefault="009E26DF">
            <w:pPr>
              <w:pStyle w:val="ConsPlusNormal"/>
              <w:jc w:val="center"/>
            </w:pPr>
            <w:r>
              <w:t>80</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 xml:space="preserve">(до 2016 года - 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537" w:history="1">
              <w:r>
                <w:rPr>
                  <w:color w:val="0000FF"/>
                </w:rPr>
                <w:t>N 5-ФЗ</w:t>
              </w:r>
            </w:hyperlink>
            <w:r>
              <w:t xml:space="preserve"> "О ветеранах" и от 24 ноября 1995 года </w:t>
            </w:r>
            <w:hyperlink r:id="rId538"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r>
      <w:tr w:rsidR="009E26DF">
        <w:tc>
          <w:tcPr>
            <w:tcW w:w="794" w:type="dxa"/>
          </w:tcPr>
          <w:p w:rsidR="009E26DF" w:rsidRDefault="009E26DF">
            <w:pPr>
              <w:pStyle w:val="ConsPlusNormal"/>
              <w:jc w:val="center"/>
            </w:pPr>
            <w:r>
              <w:t>4.1.1.</w:t>
            </w:r>
          </w:p>
        </w:tc>
        <w:tc>
          <w:tcPr>
            <w:tcW w:w="3061" w:type="dxa"/>
          </w:tcPr>
          <w:p w:rsidR="009E26DF" w:rsidRDefault="009E26DF">
            <w:pPr>
              <w:pStyle w:val="ConsPlusNormal"/>
            </w:pPr>
            <w:r>
              <w:t>Количество семей, которым предоставлены бюджетные средства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30</w:t>
            </w:r>
          </w:p>
        </w:tc>
        <w:tc>
          <w:tcPr>
            <w:tcW w:w="1020" w:type="dxa"/>
          </w:tcPr>
          <w:p w:rsidR="009E26DF" w:rsidRDefault="009E26DF">
            <w:pPr>
              <w:pStyle w:val="ConsPlusNormal"/>
              <w:jc w:val="center"/>
            </w:pPr>
            <w:r>
              <w:t>29</w:t>
            </w:r>
          </w:p>
        </w:tc>
        <w:tc>
          <w:tcPr>
            <w:tcW w:w="1020" w:type="dxa"/>
          </w:tcPr>
          <w:p w:rsidR="009E26DF" w:rsidRDefault="009E26DF">
            <w:pPr>
              <w:pStyle w:val="ConsPlusNormal"/>
              <w:jc w:val="center"/>
            </w:pPr>
            <w:r>
              <w:t>25</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 xml:space="preserve">(до 2016 года - Основное мероприятие 4.2. Обеспечение жилыми помещениями ветеранов Великой Отечественной войны в соответствии с Федеральным </w:t>
            </w:r>
            <w:hyperlink r:id="rId539" w:history="1">
              <w:r>
                <w:rPr>
                  <w:color w:val="0000FF"/>
                </w:rPr>
                <w:t>законом</w:t>
              </w:r>
            </w:hyperlink>
            <w:r>
              <w:t xml:space="preserve"> от 12 января 1995 года N 5-ФЗ "О ветеранах", </w:t>
            </w:r>
            <w:hyperlink r:id="rId5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9E26DF">
        <w:tc>
          <w:tcPr>
            <w:tcW w:w="794" w:type="dxa"/>
          </w:tcPr>
          <w:p w:rsidR="009E26DF" w:rsidRDefault="009E26DF">
            <w:pPr>
              <w:pStyle w:val="ConsPlusNormal"/>
              <w:jc w:val="center"/>
            </w:pPr>
            <w:r>
              <w:t>4.2.1.</w:t>
            </w:r>
          </w:p>
        </w:tc>
        <w:tc>
          <w:tcPr>
            <w:tcW w:w="3061" w:type="dxa"/>
          </w:tcPr>
          <w:p w:rsidR="009E26DF" w:rsidRDefault="009E26DF">
            <w:pPr>
              <w:pStyle w:val="ConsPlusNormal"/>
            </w:pPr>
            <w:r>
              <w:t>Количество семей, которым предоставлены бюджетные средства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66</w:t>
            </w:r>
          </w:p>
        </w:tc>
        <w:tc>
          <w:tcPr>
            <w:tcW w:w="1020" w:type="dxa"/>
          </w:tcPr>
          <w:p w:rsidR="009E26DF" w:rsidRDefault="009E26DF">
            <w:pPr>
              <w:pStyle w:val="ConsPlusNormal"/>
              <w:jc w:val="center"/>
            </w:pPr>
            <w:r>
              <w:t>24</w:t>
            </w:r>
          </w:p>
        </w:tc>
        <w:tc>
          <w:tcPr>
            <w:tcW w:w="1020" w:type="dxa"/>
          </w:tcPr>
          <w:p w:rsidR="009E26DF" w:rsidRDefault="009E26DF">
            <w:pPr>
              <w:pStyle w:val="ConsPlusNormal"/>
              <w:jc w:val="center"/>
            </w:pPr>
            <w:r>
              <w:t>66</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4.2.</w:t>
            </w:r>
          </w:p>
          <w:p w:rsidR="009E26DF" w:rsidRDefault="009E26DF">
            <w:pPr>
              <w:pStyle w:val="ConsPlusNormal"/>
              <w:jc w:val="center"/>
            </w:pPr>
            <w:r>
              <w:t>Улучшение жилищных условий отдельных категорий граждан</w:t>
            </w:r>
          </w:p>
          <w:p w:rsidR="009E26DF" w:rsidRDefault="009E26DF">
            <w:pPr>
              <w:pStyle w:val="ConsPlusNormal"/>
              <w:jc w:val="center"/>
            </w:pPr>
            <w:r>
              <w:t>(до 2016 года действует подпрограмма "Обеспечение мероприятий по капитальному ремонту индивидуальных жилых домов отдельных категорий граждан")</w:t>
            </w:r>
          </w:p>
        </w:tc>
      </w:tr>
      <w:tr w:rsidR="009E26DF">
        <w:tc>
          <w:tcPr>
            <w:tcW w:w="794" w:type="dxa"/>
          </w:tcPr>
          <w:p w:rsidR="009E26DF" w:rsidRDefault="009E26DF">
            <w:pPr>
              <w:pStyle w:val="ConsPlusNormal"/>
              <w:jc w:val="center"/>
            </w:pPr>
            <w:r>
              <w:t>4.2.1.</w:t>
            </w:r>
          </w:p>
        </w:tc>
        <w:tc>
          <w:tcPr>
            <w:tcW w:w="3061" w:type="dxa"/>
          </w:tcPr>
          <w:p w:rsidR="009E26DF" w:rsidRDefault="009E26DF">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133</w:t>
            </w:r>
          </w:p>
        </w:tc>
        <w:tc>
          <w:tcPr>
            <w:tcW w:w="964" w:type="dxa"/>
          </w:tcPr>
          <w:p w:rsidR="009E26DF" w:rsidRDefault="009E26DF">
            <w:pPr>
              <w:pStyle w:val="ConsPlusNormal"/>
              <w:jc w:val="center"/>
            </w:pPr>
            <w:r>
              <w:t>133</w:t>
            </w:r>
          </w:p>
        </w:tc>
        <w:tc>
          <w:tcPr>
            <w:tcW w:w="964" w:type="dxa"/>
          </w:tcPr>
          <w:p w:rsidR="009E26DF" w:rsidRDefault="009E26DF">
            <w:pPr>
              <w:pStyle w:val="ConsPlusNormal"/>
              <w:jc w:val="center"/>
            </w:pPr>
            <w:r>
              <w:t>110</w:t>
            </w:r>
          </w:p>
        </w:tc>
        <w:tc>
          <w:tcPr>
            <w:tcW w:w="964" w:type="dxa"/>
          </w:tcPr>
          <w:p w:rsidR="009E26DF" w:rsidRDefault="009E26DF">
            <w:pPr>
              <w:pStyle w:val="ConsPlusNormal"/>
              <w:jc w:val="center"/>
            </w:pPr>
            <w:r>
              <w:t>110</w:t>
            </w:r>
          </w:p>
        </w:tc>
        <w:tc>
          <w:tcPr>
            <w:tcW w:w="964" w:type="dxa"/>
          </w:tcPr>
          <w:p w:rsidR="009E26DF" w:rsidRDefault="009E26DF">
            <w:pPr>
              <w:pStyle w:val="ConsPlusNormal"/>
              <w:jc w:val="center"/>
            </w:pPr>
            <w:r>
              <w:t>133</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5</w:t>
            </w:r>
          </w:p>
          <w:p w:rsidR="009E26DF" w:rsidRDefault="009E26DF">
            <w:pPr>
              <w:pStyle w:val="ConsPlusNormal"/>
              <w:jc w:val="center"/>
            </w:pPr>
            <w:r>
              <w:t>"Обеспечение жилыми помещениям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5.1.</w:t>
            </w:r>
          </w:p>
          <w:p w:rsidR="009E26DF" w:rsidRDefault="009E26DF">
            <w:pPr>
              <w:pStyle w:val="ConsPlusNormal"/>
              <w:jc w:val="center"/>
            </w:pPr>
            <w: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p w:rsidR="009E26DF" w:rsidRDefault="009E26DF">
            <w:pPr>
              <w:pStyle w:val="ConsPlusNormal"/>
              <w:jc w:val="center"/>
            </w:pPr>
            <w:r>
              <w:t>(до 2016 года 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r>
      <w:tr w:rsidR="009E26DF">
        <w:tc>
          <w:tcPr>
            <w:tcW w:w="794" w:type="dxa"/>
          </w:tcPr>
          <w:p w:rsidR="009E26DF" w:rsidRDefault="009E26DF">
            <w:pPr>
              <w:pStyle w:val="ConsPlusNormal"/>
              <w:jc w:val="center"/>
            </w:pPr>
            <w:r>
              <w:t>5.1.1</w:t>
            </w:r>
          </w:p>
        </w:tc>
        <w:tc>
          <w:tcPr>
            <w:tcW w:w="3061" w:type="dxa"/>
          </w:tcPr>
          <w:p w:rsidR="009E26DF" w:rsidRDefault="009E26DF">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247" w:type="dxa"/>
          </w:tcPr>
          <w:p w:rsidR="009E26DF" w:rsidRDefault="009E26DF">
            <w:pPr>
              <w:pStyle w:val="ConsPlusNormal"/>
              <w:jc w:val="center"/>
            </w:pPr>
            <w:r>
              <w:t>гражданин (семья)</w:t>
            </w:r>
          </w:p>
        </w:tc>
        <w:tc>
          <w:tcPr>
            <w:tcW w:w="1134" w:type="dxa"/>
          </w:tcPr>
          <w:p w:rsidR="009E26DF" w:rsidRDefault="009E26DF">
            <w:pPr>
              <w:pStyle w:val="ConsPlusNormal"/>
              <w:jc w:val="center"/>
            </w:pPr>
            <w:r>
              <w:t>220</w:t>
            </w:r>
          </w:p>
        </w:tc>
        <w:tc>
          <w:tcPr>
            <w:tcW w:w="1020" w:type="dxa"/>
          </w:tcPr>
          <w:p w:rsidR="009E26DF" w:rsidRDefault="009E26DF">
            <w:pPr>
              <w:pStyle w:val="ConsPlusNormal"/>
              <w:jc w:val="center"/>
            </w:pPr>
            <w:r>
              <w:t>234</w:t>
            </w:r>
          </w:p>
        </w:tc>
        <w:tc>
          <w:tcPr>
            <w:tcW w:w="1020" w:type="dxa"/>
          </w:tcPr>
          <w:p w:rsidR="009E26DF" w:rsidRDefault="009E26DF">
            <w:pPr>
              <w:pStyle w:val="ConsPlusNormal"/>
              <w:jc w:val="center"/>
            </w:pPr>
            <w:r>
              <w:t>282</w:t>
            </w:r>
          </w:p>
        </w:tc>
        <w:tc>
          <w:tcPr>
            <w:tcW w:w="1191" w:type="dxa"/>
          </w:tcPr>
          <w:p w:rsidR="009E26DF" w:rsidRDefault="009E26DF">
            <w:pPr>
              <w:pStyle w:val="ConsPlusNormal"/>
              <w:jc w:val="center"/>
            </w:pPr>
            <w:r>
              <w:t>595</w:t>
            </w:r>
          </w:p>
        </w:tc>
        <w:tc>
          <w:tcPr>
            <w:tcW w:w="964" w:type="dxa"/>
          </w:tcPr>
          <w:p w:rsidR="009E26DF" w:rsidRDefault="009E26DF">
            <w:pPr>
              <w:pStyle w:val="ConsPlusNormal"/>
              <w:jc w:val="center"/>
            </w:pPr>
            <w:r>
              <w:t>277</w:t>
            </w:r>
          </w:p>
        </w:tc>
        <w:tc>
          <w:tcPr>
            <w:tcW w:w="964" w:type="dxa"/>
          </w:tcPr>
          <w:p w:rsidR="009E26DF" w:rsidRDefault="009E26DF">
            <w:pPr>
              <w:pStyle w:val="ConsPlusNormal"/>
              <w:jc w:val="center"/>
            </w:pPr>
            <w:r>
              <w:t>197</w:t>
            </w:r>
          </w:p>
        </w:tc>
        <w:tc>
          <w:tcPr>
            <w:tcW w:w="964" w:type="dxa"/>
          </w:tcPr>
          <w:p w:rsidR="009E26DF" w:rsidRDefault="009E26DF">
            <w:pPr>
              <w:pStyle w:val="ConsPlusNormal"/>
              <w:jc w:val="center"/>
            </w:pPr>
            <w:r>
              <w:t>197</w:t>
            </w:r>
          </w:p>
        </w:tc>
        <w:tc>
          <w:tcPr>
            <w:tcW w:w="964" w:type="dxa"/>
          </w:tcPr>
          <w:p w:rsidR="009E26DF" w:rsidRDefault="009E26DF">
            <w:pPr>
              <w:pStyle w:val="ConsPlusNormal"/>
              <w:jc w:val="center"/>
            </w:pPr>
            <w:r>
              <w:t>197</w:t>
            </w:r>
          </w:p>
        </w:tc>
      </w:tr>
      <w:tr w:rsidR="009E26DF">
        <w:tc>
          <w:tcPr>
            <w:tcW w:w="794" w:type="dxa"/>
          </w:tcPr>
          <w:p w:rsidR="009E26DF" w:rsidRDefault="009E26DF">
            <w:pPr>
              <w:pStyle w:val="ConsPlusNormal"/>
              <w:jc w:val="center"/>
            </w:pPr>
            <w:r>
              <w:t>5.1.2</w:t>
            </w:r>
          </w:p>
        </w:tc>
        <w:tc>
          <w:tcPr>
            <w:tcW w:w="3061" w:type="dxa"/>
          </w:tcPr>
          <w:p w:rsidR="009E26DF" w:rsidRDefault="009E26DF">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247" w:type="dxa"/>
          </w:tcPr>
          <w:p w:rsidR="009E26DF" w:rsidRDefault="009E26DF">
            <w:pPr>
              <w:pStyle w:val="ConsPlusNormal"/>
              <w:jc w:val="center"/>
            </w:pPr>
            <w:r>
              <w:t>гражданин (семья)</w:t>
            </w:r>
          </w:p>
        </w:tc>
        <w:tc>
          <w:tcPr>
            <w:tcW w:w="1134" w:type="dxa"/>
          </w:tcPr>
          <w:p w:rsidR="009E26DF" w:rsidRDefault="009E26DF">
            <w:pPr>
              <w:pStyle w:val="ConsPlusNormal"/>
              <w:jc w:val="center"/>
            </w:pPr>
            <w:r>
              <w:t>112</w:t>
            </w:r>
          </w:p>
        </w:tc>
        <w:tc>
          <w:tcPr>
            <w:tcW w:w="1020" w:type="dxa"/>
          </w:tcPr>
          <w:p w:rsidR="009E26DF" w:rsidRDefault="009E26DF">
            <w:pPr>
              <w:pStyle w:val="ConsPlusNormal"/>
              <w:jc w:val="center"/>
            </w:pPr>
            <w:r>
              <w:t>115</w:t>
            </w:r>
          </w:p>
        </w:tc>
        <w:tc>
          <w:tcPr>
            <w:tcW w:w="1020" w:type="dxa"/>
          </w:tcPr>
          <w:p w:rsidR="009E26DF" w:rsidRDefault="009E26DF">
            <w:pPr>
              <w:pStyle w:val="ConsPlusNormal"/>
              <w:jc w:val="center"/>
            </w:pPr>
            <w:r>
              <w:t>10</w:t>
            </w:r>
          </w:p>
        </w:tc>
        <w:tc>
          <w:tcPr>
            <w:tcW w:w="1191" w:type="dxa"/>
          </w:tcPr>
          <w:p w:rsidR="009E26DF" w:rsidRDefault="009E26DF">
            <w:pPr>
              <w:pStyle w:val="ConsPlusNormal"/>
              <w:jc w:val="center"/>
            </w:pPr>
            <w:r>
              <w:t>10</w:t>
            </w:r>
          </w:p>
        </w:tc>
        <w:tc>
          <w:tcPr>
            <w:tcW w:w="964" w:type="dxa"/>
          </w:tcPr>
          <w:p w:rsidR="009E26DF" w:rsidRDefault="009E26DF">
            <w:pPr>
              <w:pStyle w:val="ConsPlusNormal"/>
              <w:jc w:val="center"/>
            </w:pPr>
            <w:r>
              <w:t>10</w:t>
            </w:r>
          </w:p>
        </w:tc>
        <w:tc>
          <w:tcPr>
            <w:tcW w:w="964" w:type="dxa"/>
          </w:tcPr>
          <w:p w:rsidR="009E26DF" w:rsidRDefault="009E26DF">
            <w:pPr>
              <w:pStyle w:val="ConsPlusNormal"/>
              <w:jc w:val="center"/>
            </w:pPr>
            <w:r>
              <w:t>10</w:t>
            </w:r>
          </w:p>
        </w:tc>
        <w:tc>
          <w:tcPr>
            <w:tcW w:w="964" w:type="dxa"/>
          </w:tcPr>
          <w:p w:rsidR="009E26DF" w:rsidRDefault="009E26DF">
            <w:pPr>
              <w:pStyle w:val="ConsPlusNormal"/>
              <w:jc w:val="center"/>
            </w:pPr>
            <w:r>
              <w:t>10</w:t>
            </w:r>
          </w:p>
        </w:tc>
        <w:tc>
          <w:tcPr>
            <w:tcW w:w="964" w:type="dxa"/>
          </w:tcPr>
          <w:p w:rsidR="009E26DF" w:rsidRDefault="009E26DF">
            <w:pPr>
              <w:pStyle w:val="ConsPlusNormal"/>
              <w:jc w:val="center"/>
            </w:pPr>
            <w:r>
              <w:t>10</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6</w:t>
            </w:r>
          </w:p>
          <w:p w:rsidR="009E26DF" w:rsidRDefault="009E26DF">
            <w:pPr>
              <w:pStyle w:val="ConsPlusNormal"/>
              <w:jc w:val="center"/>
            </w:pPr>
            <w:r>
              <w:t>"Оказание поддержки гражданам, пострадавшим в результате пожара муниципального жилищного фонда"</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6.1.</w:t>
            </w:r>
          </w:p>
          <w:p w:rsidR="009E26DF" w:rsidRDefault="009E26DF">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9E26DF">
        <w:tc>
          <w:tcPr>
            <w:tcW w:w="794" w:type="dxa"/>
          </w:tcPr>
          <w:p w:rsidR="009E26DF" w:rsidRDefault="009E26DF">
            <w:pPr>
              <w:pStyle w:val="ConsPlusNormal"/>
              <w:jc w:val="center"/>
            </w:pPr>
            <w:r>
              <w:t>6.1.1.</w:t>
            </w:r>
          </w:p>
        </w:tc>
        <w:tc>
          <w:tcPr>
            <w:tcW w:w="3061" w:type="dxa"/>
          </w:tcPr>
          <w:p w:rsidR="009E26DF" w:rsidRDefault="009E26DF">
            <w:pPr>
              <w:pStyle w:val="ConsPlusNormal"/>
            </w:pPr>
            <w:r>
              <w:t>Количество семей, для улучшения жилищных условий которых предоставлены бюджетные средства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54</w:t>
            </w:r>
          </w:p>
        </w:tc>
        <w:tc>
          <w:tcPr>
            <w:tcW w:w="1020" w:type="dxa"/>
          </w:tcPr>
          <w:p w:rsidR="009E26DF" w:rsidRDefault="009E26DF">
            <w:pPr>
              <w:pStyle w:val="ConsPlusNormal"/>
              <w:jc w:val="center"/>
            </w:pPr>
            <w:r>
              <w:t>70</w:t>
            </w:r>
          </w:p>
        </w:tc>
        <w:tc>
          <w:tcPr>
            <w:tcW w:w="1020" w:type="dxa"/>
          </w:tcPr>
          <w:p w:rsidR="009E26DF" w:rsidRDefault="009E26DF">
            <w:pPr>
              <w:pStyle w:val="ConsPlusNormal"/>
              <w:jc w:val="center"/>
            </w:pPr>
            <w:r>
              <w:t>50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6.1.2</w:t>
            </w:r>
          </w:p>
        </w:tc>
        <w:tc>
          <w:tcPr>
            <w:tcW w:w="3061" w:type="dxa"/>
          </w:tcPr>
          <w:p w:rsidR="009E26DF" w:rsidRDefault="009E26DF">
            <w:pPr>
              <w:pStyle w:val="ConsPlusNormal"/>
            </w:pPr>
            <w:r>
              <w:t>Количество семей, которым предоставлены жилые помещения</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54</w:t>
            </w:r>
          </w:p>
        </w:tc>
        <w:tc>
          <w:tcPr>
            <w:tcW w:w="1020" w:type="dxa"/>
          </w:tcPr>
          <w:p w:rsidR="009E26DF" w:rsidRDefault="009E26DF">
            <w:pPr>
              <w:pStyle w:val="ConsPlusNormal"/>
              <w:jc w:val="center"/>
            </w:pPr>
            <w:r>
              <w:t>70</w:t>
            </w:r>
          </w:p>
        </w:tc>
        <w:tc>
          <w:tcPr>
            <w:tcW w:w="1020" w:type="dxa"/>
          </w:tcPr>
          <w:p w:rsidR="009E26DF" w:rsidRDefault="009E26DF">
            <w:pPr>
              <w:pStyle w:val="ConsPlusNormal"/>
              <w:jc w:val="center"/>
            </w:pPr>
            <w:r>
              <w:t>40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6.1.3</w:t>
            </w:r>
          </w:p>
        </w:tc>
        <w:tc>
          <w:tcPr>
            <w:tcW w:w="3061" w:type="dxa"/>
          </w:tcPr>
          <w:p w:rsidR="009E26DF" w:rsidRDefault="009E26DF">
            <w:pPr>
              <w:pStyle w:val="ConsPlusNormal"/>
            </w:pPr>
            <w:r>
              <w:t>Количество квадратных метров построенного (приобретенного)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r>
              <w:t>2160</w:t>
            </w:r>
          </w:p>
        </w:tc>
        <w:tc>
          <w:tcPr>
            <w:tcW w:w="1020" w:type="dxa"/>
          </w:tcPr>
          <w:p w:rsidR="009E26DF" w:rsidRDefault="009E26DF">
            <w:pPr>
              <w:pStyle w:val="ConsPlusNormal"/>
              <w:jc w:val="center"/>
            </w:pPr>
            <w:r>
              <w:t>2800</w:t>
            </w:r>
          </w:p>
        </w:tc>
        <w:tc>
          <w:tcPr>
            <w:tcW w:w="1020" w:type="dxa"/>
          </w:tcPr>
          <w:p w:rsidR="009E26DF" w:rsidRDefault="009E26DF">
            <w:pPr>
              <w:pStyle w:val="ConsPlusNormal"/>
              <w:jc w:val="center"/>
            </w:pPr>
            <w:r>
              <w:t>1200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13323" w:type="dxa"/>
            <w:gridSpan w:val="11"/>
          </w:tcPr>
          <w:p w:rsidR="009E26DF" w:rsidRDefault="009E26DF">
            <w:pPr>
              <w:pStyle w:val="ConsPlusNormal"/>
              <w:jc w:val="center"/>
            </w:pPr>
            <w:r>
              <w:t>Основное мероприятие 6.2.</w:t>
            </w:r>
          </w:p>
          <w:p w:rsidR="009E26DF" w:rsidRDefault="009E26DF">
            <w:pPr>
              <w:pStyle w:val="ConsPlusNormal"/>
              <w:jc w:val="center"/>
            </w:pPr>
            <w:r>
              <w:t>Оказание поддержки гражданам, пострадавшим в результате пожара муниципального жилищного фонда</w:t>
            </w:r>
          </w:p>
        </w:tc>
      </w:tr>
      <w:tr w:rsidR="009E26DF">
        <w:tc>
          <w:tcPr>
            <w:tcW w:w="794" w:type="dxa"/>
          </w:tcPr>
          <w:p w:rsidR="009E26DF" w:rsidRDefault="009E26DF">
            <w:pPr>
              <w:pStyle w:val="ConsPlusNormal"/>
              <w:jc w:val="center"/>
            </w:pPr>
            <w:r>
              <w:t>6.2.1</w:t>
            </w:r>
          </w:p>
        </w:tc>
        <w:tc>
          <w:tcPr>
            <w:tcW w:w="3061" w:type="dxa"/>
          </w:tcPr>
          <w:p w:rsidR="009E26DF" w:rsidRDefault="009E26DF">
            <w:pPr>
              <w:pStyle w:val="ConsPlusNormal"/>
            </w:pPr>
            <w:r>
              <w:t>Количество семей, для улучшения жилищных условий которых предоставлены бюджетные средства</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70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70</w:t>
            </w:r>
          </w:p>
        </w:tc>
      </w:tr>
      <w:tr w:rsidR="009E26DF">
        <w:tc>
          <w:tcPr>
            <w:tcW w:w="794" w:type="dxa"/>
          </w:tcPr>
          <w:p w:rsidR="009E26DF" w:rsidRDefault="009E26DF">
            <w:pPr>
              <w:pStyle w:val="ConsPlusNormal"/>
              <w:jc w:val="center"/>
            </w:pPr>
            <w:r>
              <w:t>6.2.2</w:t>
            </w:r>
          </w:p>
        </w:tc>
        <w:tc>
          <w:tcPr>
            <w:tcW w:w="3061" w:type="dxa"/>
          </w:tcPr>
          <w:p w:rsidR="009E26DF" w:rsidRDefault="009E26DF">
            <w:pPr>
              <w:pStyle w:val="ConsPlusNormal"/>
            </w:pPr>
            <w:r>
              <w:t>Количество семей, которым предоставлены жилые помещения</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60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70</w:t>
            </w:r>
          </w:p>
        </w:tc>
        <w:tc>
          <w:tcPr>
            <w:tcW w:w="964" w:type="dxa"/>
          </w:tcPr>
          <w:p w:rsidR="009E26DF" w:rsidRDefault="009E26DF">
            <w:pPr>
              <w:pStyle w:val="ConsPlusNormal"/>
              <w:jc w:val="center"/>
            </w:pPr>
            <w:r>
              <w:t>90</w:t>
            </w:r>
          </w:p>
        </w:tc>
      </w:tr>
      <w:tr w:rsidR="009E26DF">
        <w:tc>
          <w:tcPr>
            <w:tcW w:w="794" w:type="dxa"/>
          </w:tcPr>
          <w:p w:rsidR="009E26DF" w:rsidRDefault="009E26DF">
            <w:pPr>
              <w:pStyle w:val="ConsPlusNormal"/>
              <w:jc w:val="center"/>
            </w:pPr>
            <w:r>
              <w:t>6.2.3</w:t>
            </w:r>
          </w:p>
        </w:tc>
        <w:tc>
          <w:tcPr>
            <w:tcW w:w="3061" w:type="dxa"/>
          </w:tcPr>
          <w:p w:rsidR="009E26DF" w:rsidRDefault="009E26DF">
            <w:pPr>
              <w:pStyle w:val="ConsPlusNormal"/>
            </w:pPr>
            <w:r>
              <w:t>Количество квадратных метров построенного (приобретенного) жилья</w:t>
            </w:r>
          </w:p>
        </w:tc>
        <w:tc>
          <w:tcPr>
            <w:tcW w:w="1247" w:type="dxa"/>
          </w:tcPr>
          <w:p w:rsidR="009E26DF" w:rsidRDefault="009E26DF">
            <w:pPr>
              <w:pStyle w:val="ConsPlusNormal"/>
              <w:jc w:val="center"/>
            </w:pPr>
            <w:r>
              <w:t>кв. м</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2400</w:t>
            </w:r>
          </w:p>
        </w:tc>
        <w:tc>
          <w:tcPr>
            <w:tcW w:w="964" w:type="dxa"/>
          </w:tcPr>
          <w:p w:rsidR="009E26DF" w:rsidRDefault="009E26DF">
            <w:pPr>
              <w:pStyle w:val="ConsPlusNormal"/>
              <w:jc w:val="center"/>
            </w:pPr>
            <w:r>
              <w:t>2800</w:t>
            </w:r>
          </w:p>
        </w:tc>
        <w:tc>
          <w:tcPr>
            <w:tcW w:w="964" w:type="dxa"/>
          </w:tcPr>
          <w:p w:rsidR="009E26DF" w:rsidRDefault="009E26DF">
            <w:pPr>
              <w:pStyle w:val="ConsPlusNormal"/>
              <w:jc w:val="center"/>
            </w:pPr>
            <w:r>
              <w:t>2800</w:t>
            </w:r>
          </w:p>
        </w:tc>
        <w:tc>
          <w:tcPr>
            <w:tcW w:w="964" w:type="dxa"/>
          </w:tcPr>
          <w:p w:rsidR="009E26DF" w:rsidRDefault="009E26DF">
            <w:pPr>
              <w:pStyle w:val="ConsPlusNormal"/>
              <w:jc w:val="center"/>
            </w:pPr>
            <w:r>
              <w:t>2800</w:t>
            </w:r>
          </w:p>
        </w:tc>
        <w:tc>
          <w:tcPr>
            <w:tcW w:w="964" w:type="dxa"/>
          </w:tcPr>
          <w:p w:rsidR="009E26DF" w:rsidRDefault="009E26DF">
            <w:pPr>
              <w:pStyle w:val="ConsPlusNormal"/>
              <w:jc w:val="center"/>
            </w:pPr>
            <w:r>
              <w:t>3600</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7</w:t>
            </w:r>
          </w:p>
          <w:p w:rsidR="009E26DF" w:rsidRDefault="009E26DF">
            <w:pPr>
              <w:pStyle w:val="ConsPlusNormal"/>
              <w:jc w:val="center"/>
            </w:pPr>
            <w:r>
              <w:t>"Развитие инженерной, транспортной и социальной инфраструктуры в районах массовой жилой застройки"</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7.1.</w:t>
            </w:r>
          </w:p>
          <w:p w:rsidR="009E26DF" w:rsidRDefault="009E26DF">
            <w:pPr>
              <w:pStyle w:val="ConsPlusNormal"/>
              <w:jc w:val="center"/>
            </w:pPr>
            <w:r>
              <w:t>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r>
      <w:tr w:rsidR="009E26DF">
        <w:tc>
          <w:tcPr>
            <w:tcW w:w="794" w:type="dxa"/>
          </w:tcPr>
          <w:p w:rsidR="009E26DF" w:rsidRDefault="009E26DF">
            <w:pPr>
              <w:pStyle w:val="ConsPlusNormal"/>
              <w:jc w:val="center"/>
            </w:pPr>
            <w:r>
              <w:t>7.1.1</w:t>
            </w:r>
          </w:p>
        </w:tc>
        <w:tc>
          <w:tcPr>
            <w:tcW w:w="3061" w:type="dxa"/>
          </w:tcPr>
          <w:p w:rsidR="009E26DF" w:rsidRDefault="009E26DF">
            <w:pPr>
              <w:pStyle w:val="ConsPlusNormal"/>
            </w:pPr>
            <w:r>
              <w:t>Количество разработанных проектов строительства объектов инженерной и транспортной инфраструктуры</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r>
              <w:t>0</w:t>
            </w:r>
          </w:p>
        </w:tc>
        <w:tc>
          <w:tcPr>
            <w:tcW w:w="1020" w:type="dxa"/>
          </w:tcPr>
          <w:p w:rsidR="009E26DF" w:rsidRDefault="009E26DF">
            <w:pPr>
              <w:pStyle w:val="ConsPlusNormal"/>
              <w:jc w:val="center"/>
            </w:pPr>
            <w:r>
              <w:t>10</w:t>
            </w:r>
          </w:p>
        </w:tc>
        <w:tc>
          <w:tcPr>
            <w:tcW w:w="1020" w:type="dxa"/>
          </w:tcPr>
          <w:p w:rsidR="009E26DF" w:rsidRDefault="009E26DF">
            <w:pPr>
              <w:pStyle w:val="ConsPlusNormal"/>
              <w:jc w:val="center"/>
            </w:pPr>
            <w:r>
              <w:t>10</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r>
              <w:t>7.1.2</w:t>
            </w:r>
          </w:p>
        </w:tc>
        <w:tc>
          <w:tcPr>
            <w:tcW w:w="3061" w:type="dxa"/>
          </w:tcPr>
          <w:p w:rsidR="009E26DF" w:rsidRDefault="009E26DF">
            <w:pPr>
              <w:pStyle w:val="ConsPlusNormal"/>
            </w:pPr>
            <w:r>
              <w:t>Количество семей, земельные участки которых обеспечены инженерной и транспортной инфраструктурой</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50</w:t>
            </w:r>
          </w:p>
        </w:tc>
        <w:tc>
          <w:tcPr>
            <w:tcW w:w="1020" w:type="dxa"/>
          </w:tcPr>
          <w:p w:rsidR="009E26DF" w:rsidRDefault="009E26DF">
            <w:pPr>
              <w:pStyle w:val="ConsPlusNormal"/>
              <w:jc w:val="center"/>
            </w:pPr>
            <w:r>
              <w:t>50</w:t>
            </w:r>
          </w:p>
        </w:tc>
        <w:tc>
          <w:tcPr>
            <w:tcW w:w="1191" w:type="dxa"/>
          </w:tcPr>
          <w:p w:rsidR="009E26DF" w:rsidRDefault="009E26DF">
            <w:pPr>
              <w:pStyle w:val="ConsPlusNormal"/>
              <w:jc w:val="center"/>
            </w:pPr>
            <w:r>
              <w:t>50</w:t>
            </w:r>
          </w:p>
        </w:tc>
        <w:tc>
          <w:tcPr>
            <w:tcW w:w="964" w:type="dxa"/>
          </w:tcPr>
          <w:p w:rsidR="009E26DF" w:rsidRDefault="009E26DF">
            <w:pPr>
              <w:pStyle w:val="ConsPlusNormal"/>
              <w:jc w:val="center"/>
            </w:pPr>
            <w:r>
              <w:t>50</w:t>
            </w:r>
          </w:p>
        </w:tc>
        <w:tc>
          <w:tcPr>
            <w:tcW w:w="964" w:type="dxa"/>
          </w:tcPr>
          <w:p w:rsidR="009E26DF" w:rsidRDefault="009E26DF">
            <w:pPr>
              <w:pStyle w:val="ConsPlusNormal"/>
              <w:jc w:val="center"/>
            </w:pPr>
            <w:r>
              <w:t>50</w:t>
            </w:r>
          </w:p>
        </w:tc>
        <w:tc>
          <w:tcPr>
            <w:tcW w:w="964" w:type="dxa"/>
          </w:tcPr>
          <w:p w:rsidR="009E26DF" w:rsidRDefault="009E26DF">
            <w:pPr>
              <w:pStyle w:val="ConsPlusNormal"/>
              <w:jc w:val="center"/>
            </w:pPr>
            <w:r>
              <w:t>50</w:t>
            </w:r>
          </w:p>
        </w:tc>
        <w:tc>
          <w:tcPr>
            <w:tcW w:w="964" w:type="dxa"/>
          </w:tcPr>
          <w:p w:rsidR="009E26DF" w:rsidRDefault="009E26DF">
            <w:pPr>
              <w:pStyle w:val="ConsPlusNormal"/>
              <w:jc w:val="center"/>
            </w:pPr>
            <w:r>
              <w:t>50</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 xml:space="preserve">Основное мероприятие 7.3 </w:t>
            </w:r>
            <w:hyperlink w:anchor="P3880" w:history="1">
              <w:r>
                <w:rPr>
                  <w:color w:val="0000FF"/>
                </w:rPr>
                <w:t>&lt;*&gt;</w:t>
              </w:r>
            </w:hyperlink>
            <w:r>
              <w:t>.</w:t>
            </w:r>
          </w:p>
          <w:p w:rsidR="009E26DF" w:rsidRDefault="009E26DF">
            <w:pPr>
              <w:pStyle w:val="ConsPlusNormal"/>
              <w:jc w:val="center"/>
            </w:pPr>
            <w:r>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r>
      <w:tr w:rsidR="009E26DF">
        <w:tc>
          <w:tcPr>
            <w:tcW w:w="794" w:type="dxa"/>
          </w:tcPr>
          <w:p w:rsidR="009E26DF" w:rsidRDefault="009E26DF">
            <w:pPr>
              <w:pStyle w:val="ConsPlusNormal"/>
              <w:jc w:val="center"/>
            </w:pPr>
            <w:r>
              <w:t>7.3.1</w:t>
            </w:r>
          </w:p>
        </w:tc>
        <w:tc>
          <w:tcPr>
            <w:tcW w:w="3061" w:type="dxa"/>
          </w:tcPr>
          <w:p w:rsidR="009E26DF" w:rsidRDefault="009E26DF">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1</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Подпрограмма 8</w:t>
            </w:r>
          </w:p>
          <w:p w:rsidR="009E26DF" w:rsidRDefault="009E26DF">
            <w:pPr>
              <w:pStyle w:val="ConsPlusNormal"/>
              <w:jc w:val="center"/>
            </w:pPr>
            <w:r>
              <w:t>"Обеспечение мероприятий по капитальному ремонту многоквартирных домов"</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8.1.</w:t>
            </w:r>
          </w:p>
          <w:p w:rsidR="009E26DF" w:rsidRDefault="009E26DF">
            <w:pPr>
              <w:pStyle w:val="ConsPlusNormal"/>
              <w:jc w:val="center"/>
            </w:pPr>
            <w:r>
              <w:t>Организация деятельности некоммерческой организации "Фонд капитального ремонта многоквартирных домов Ленинградской области"</w:t>
            </w:r>
          </w:p>
        </w:tc>
      </w:tr>
      <w:tr w:rsidR="009E26DF">
        <w:tc>
          <w:tcPr>
            <w:tcW w:w="794" w:type="dxa"/>
            <w:vMerge w:val="restart"/>
          </w:tcPr>
          <w:p w:rsidR="009E26DF" w:rsidRDefault="009E26DF">
            <w:pPr>
              <w:pStyle w:val="ConsPlusNormal"/>
              <w:jc w:val="center"/>
            </w:pPr>
            <w:r>
              <w:t>8.1.1</w:t>
            </w:r>
          </w:p>
        </w:tc>
        <w:tc>
          <w:tcPr>
            <w:tcW w:w="3061" w:type="dxa"/>
            <w:tcBorders>
              <w:bottom w:val="nil"/>
            </w:tcBorders>
          </w:tcPr>
          <w:p w:rsidR="009E26DF" w:rsidRDefault="009E26DF">
            <w:pPr>
              <w:pStyle w:val="ConsPlusNormal"/>
            </w:pPr>
            <w:r>
              <w:t xml:space="preserve">Количество домов, в которых проведены работы по капитальному ремонту конструктивных элементов (данный показатель включает </w:t>
            </w:r>
            <w:hyperlink w:anchor="P3811" w:history="1">
              <w:r>
                <w:rPr>
                  <w:color w:val="0000FF"/>
                </w:rPr>
                <w:t>показатели 8.2.2</w:t>
              </w:r>
            </w:hyperlink>
            <w:r>
              <w:t xml:space="preserve">, </w:t>
            </w:r>
            <w:hyperlink w:anchor="P3837" w:history="1">
              <w:r>
                <w:rPr>
                  <w:color w:val="0000FF"/>
                </w:rPr>
                <w:t>8.3.2</w:t>
              </w:r>
            </w:hyperlink>
            <w:r>
              <w:t>)</w:t>
            </w:r>
          </w:p>
        </w:tc>
        <w:tc>
          <w:tcPr>
            <w:tcW w:w="1247" w:type="dxa"/>
            <w:vMerge w:val="restart"/>
          </w:tcPr>
          <w:p w:rsidR="009E26DF" w:rsidRDefault="009E26DF">
            <w:pPr>
              <w:pStyle w:val="ConsPlusNormal"/>
              <w:jc w:val="center"/>
            </w:pPr>
            <w:r>
              <w:t>шт.</w:t>
            </w:r>
          </w:p>
        </w:tc>
        <w:tc>
          <w:tcPr>
            <w:tcW w:w="1134" w:type="dxa"/>
            <w:vMerge w:val="restart"/>
          </w:tcPr>
          <w:p w:rsidR="009E26DF" w:rsidRDefault="009E26DF">
            <w:pPr>
              <w:pStyle w:val="ConsPlusNormal"/>
              <w:jc w:val="center"/>
            </w:pPr>
            <w:r>
              <w:t>269</w:t>
            </w:r>
          </w:p>
        </w:tc>
        <w:tc>
          <w:tcPr>
            <w:tcW w:w="1020" w:type="dxa"/>
            <w:vMerge w:val="restart"/>
          </w:tcPr>
          <w:p w:rsidR="009E26DF" w:rsidRDefault="009E26DF">
            <w:pPr>
              <w:pStyle w:val="ConsPlusNormal"/>
              <w:jc w:val="center"/>
            </w:pPr>
            <w:r>
              <w:t>333</w:t>
            </w:r>
          </w:p>
        </w:tc>
        <w:tc>
          <w:tcPr>
            <w:tcW w:w="1020" w:type="dxa"/>
            <w:vMerge w:val="restart"/>
          </w:tcPr>
          <w:p w:rsidR="009E26DF" w:rsidRDefault="009E26DF">
            <w:pPr>
              <w:pStyle w:val="ConsPlusNormal"/>
              <w:jc w:val="center"/>
            </w:pPr>
            <w:r>
              <w:t xml:space="preserve">570 </w:t>
            </w:r>
            <w:hyperlink w:anchor="P3796" w:history="1">
              <w:r>
                <w:rPr>
                  <w:color w:val="0000FF"/>
                </w:rPr>
                <w:t>&lt;*&gt;</w:t>
              </w:r>
            </w:hyperlink>
          </w:p>
        </w:tc>
        <w:tc>
          <w:tcPr>
            <w:tcW w:w="1191"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r>
      <w:tr w:rsidR="009E26DF">
        <w:tc>
          <w:tcPr>
            <w:tcW w:w="794" w:type="dxa"/>
            <w:vMerge/>
          </w:tcPr>
          <w:p w:rsidR="009E26DF" w:rsidRDefault="009E26DF"/>
        </w:tc>
        <w:tc>
          <w:tcPr>
            <w:tcW w:w="3061" w:type="dxa"/>
            <w:tcBorders>
              <w:top w:val="nil"/>
            </w:tcBorders>
          </w:tcPr>
          <w:p w:rsidR="009E26DF" w:rsidRDefault="009E26DF">
            <w:pPr>
              <w:pStyle w:val="ConsPlusNormal"/>
            </w:pPr>
            <w:bookmarkStart w:id="17" w:name="P3796"/>
            <w:bookmarkEnd w:id="17"/>
            <w:r>
              <w:t>&lt;*&gt; в том числе 287 домов по программе 2014 г.</w:t>
            </w:r>
          </w:p>
        </w:tc>
        <w:tc>
          <w:tcPr>
            <w:tcW w:w="1247" w:type="dxa"/>
            <w:vMerge/>
          </w:tcPr>
          <w:p w:rsidR="009E26DF" w:rsidRDefault="009E26DF"/>
        </w:tc>
        <w:tc>
          <w:tcPr>
            <w:tcW w:w="1134" w:type="dxa"/>
            <w:vMerge/>
          </w:tcPr>
          <w:p w:rsidR="009E26DF" w:rsidRDefault="009E26DF"/>
        </w:tc>
        <w:tc>
          <w:tcPr>
            <w:tcW w:w="1020" w:type="dxa"/>
            <w:vMerge/>
          </w:tcPr>
          <w:p w:rsidR="009E26DF" w:rsidRDefault="009E26DF"/>
        </w:tc>
        <w:tc>
          <w:tcPr>
            <w:tcW w:w="1020" w:type="dxa"/>
            <w:vMerge/>
          </w:tcPr>
          <w:p w:rsidR="009E26DF" w:rsidRDefault="009E26DF"/>
        </w:tc>
        <w:tc>
          <w:tcPr>
            <w:tcW w:w="1191"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8.2.</w:t>
            </w:r>
          </w:p>
          <w:p w:rsidR="009E26DF" w:rsidRDefault="009E26DF">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r>
      <w:tr w:rsidR="009E26DF">
        <w:tc>
          <w:tcPr>
            <w:tcW w:w="794" w:type="dxa"/>
          </w:tcPr>
          <w:p w:rsidR="009E26DF" w:rsidRDefault="009E26DF">
            <w:pPr>
              <w:pStyle w:val="ConsPlusNormal"/>
              <w:jc w:val="center"/>
            </w:pPr>
            <w:r>
              <w:t>8.2.1</w:t>
            </w:r>
          </w:p>
        </w:tc>
        <w:tc>
          <w:tcPr>
            <w:tcW w:w="3061" w:type="dxa"/>
          </w:tcPr>
          <w:p w:rsidR="009E26DF" w:rsidRDefault="009E26DF">
            <w:pPr>
              <w:pStyle w:val="ConsPlusNormal"/>
            </w:pPr>
            <w:r>
              <w:t>Улучшение условий проживания граждан</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p>
        </w:tc>
        <w:tc>
          <w:tcPr>
            <w:tcW w:w="1020" w:type="dxa"/>
          </w:tcPr>
          <w:p w:rsidR="009E26DF" w:rsidRDefault="009E26DF">
            <w:pPr>
              <w:pStyle w:val="ConsPlusNormal"/>
              <w:jc w:val="center"/>
            </w:pPr>
            <w:r>
              <w:t>7090</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vMerge w:val="restart"/>
          </w:tcPr>
          <w:p w:rsidR="009E26DF" w:rsidRDefault="009E26DF">
            <w:pPr>
              <w:pStyle w:val="ConsPlusNormal"/>
              <w:jc w:val="center"/>
            </w:pPr>
            <w:bookmarkStart w:id="18" w:name="P3811"/>
            <w:bookmarkEnd w:id="18"/>
            <w:r>
              <w:t>8.2.2.</w:t>
            </w:r>
          </w:p>
        </w:tc>
        <w:tc>
          <w:tcPr>
            <w:tcW w:w="3061" w:type="dxa"/>
            <w:tcBorders>
              <w:bottom w:val="nil"/>
            </w:tcBorders>
          </w:tcPr>
          <w:p w:rsidR="009E26DF" w:rsidRDefault="009E26DF">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9E26DF" w:rsidRDefault="009E26DF">
            <w:pPr>
              <w:pStyle w:val="ConsPlusNormal"/>
              <w:jc w:val="center"/>
            </w:pPr>
            <w:r>
              <w:t>шт.</w:t>
            </w:r>
          </w:p>
        </w:tc>
        <w:tc>
          <w:tcPr>
            <w:tcW w:w="1134" w:type="dxa"/>
            <w:vMerge w:val="restart"/>
          </w:tcPr>
          <w:p w:rsidR="009E26DF" w:rsidRDefault="009E26DF">
            <w:pPr>
              <w:pStyle w:val="ConsPlusNormal"/>
              <w:jc w:val="center"/>
            </w:pPr>
          </w:p>
        </w:tc>
        <w:tc>
          <w:tcPr>
            <w:tcW w:w="1020" w:type="dxa"/>
            <w:vMerge w:val="restart"/>
          </w:tcPr>
          <w:p w:rsidR="009E26DF" w:rsidRDefault="009E26DF">
            <w:pPr>
              <w:pStyle w:val="ConsPlusNormal"/>
              <w:jc w:val="center"/>
            </w:pPr>
            <w:r>
              <w:t>264</w:t>
            </w:r>
          </w:p>
        </w:tc>
        <w:tc>
          <w:tcPr>
            <w:tcW w:w="1020" w:type="dxa"/>
            <w:vMerge w:val="restart"/>
          </w:tcPr>
          <w:p w:rsidR="009E26DF" w:rsidRDefault="009E26DF">
            <w:pPr>
              <w:pStyle w:val="ConsPlusNormal"/>
              <w:jc w:val="center"/>
            </w:pPr>
            <w:r>
              <w:t xml:space="preserve">502 </w:t>
            </w:r>
            <w:hyperlink w:anchor="P3822" w:history="1">
              <w:r>
                <w:rPr>
                  <w:color w:val="0000FF"/>
                </w:rPr>
                <w:t>&lt;*&gt;</w:t>
              </w:r>
            </w:hyperlink>
          </w:p>
        </w:tc>
        <w:tc>
          <w:tcPr>
            <w:tcW w:w="1191"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r>
      <w:tr w:rsidR="009E26DF">
        <w:tc>
          <w:tcPr>
            <w:tcW w:w="794" w:type="dxa"/>
            <w:vMerge/>
          </w:tcPr>
          <w:p w:rsidR="009E26DF" w:rsidRDefault="009E26DF"/>
        </w:tc>
        <w:tc>
          <w:tcPr>
            <w:tcW w:w="3061" w:type="dxa"/>
            <w:tcBorders>
              <w:top w:val="nil"/>
            </w:tcBorders>
          </w:tcPr>
          <w:p w:rsidR="009E26DF" w:rsidRDefault="009E26DF">
            <w:pPr>
              <w:pStyle w:val="ConsPlusNormal"/>
            </w:pPr>
            <w:bookmarkStart w:id="19" w:name="P3822"/>
            <w:bookmarkEnd w:id="19"/>
            <w:r>
              <w:t>&lt;*&gt; в том числе 219 домов по программе 2014 г.</w:t>
            </w:r>
          </w:p>
        </w:tc>
        <w:tc>
          <w:tcPr>
            <w:tcW w:w="1247" w:type="dxa"/>
            <w:vMerge/>
          </w:tcPr>
          <w:p w:rsidR="009E26DF" w:rsidRDefault="009E26DF"/>
        </w:tc>
        <w:tc>
          <w:tcPr>
            <w:tcW w:w="1134" w:type="dxa"/>
            <w:vMerge/>
          </w:tcPr>
          <w:p w:rsidR="009E26DF" w:rsidRDefault="009E26DF"/>
        </w:tc>
        <w:tc>
          <w:tcPr>
            <w:tcW w:w="1020" w:type="dxa"/>
            <w:vMerge/>
          </w:tcPr>
          <w:p w:rsidR="009E26DF" w:rsidRDefault="009E26DF"/>
        </w:tc>
        <w:tc>
          <w:tcPr>
            <w:tcW w:w="1020" w:type="dxa"/>
            <w:vMerge/>
          </w:tcPr>
          <w:p w:rsidR="009E26DF" w:rsidRDefault="009E26DF"/>
        </w:tc>
        <w:tc>
          <w:tcPr>
            <w:tcW w:w="1191"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8.3.</w:t>
            </w:r>
          </w:p>
          <w:p w:rsidR="009E26DF" w:rsidRDefault="009E26DF">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r>
      <w:tr w:rsidR="009E26DF">
        <w:tc>
          <w:tcPr>
            <w:tcW w:w="794" w:type="dxa"/>
          </w:tcPr>
          <w:p w:rsidR="009E26DF" w:rsidRDefault="009E26DF">
            <w:pPr>
              <w:pStyle w:val="ConsPlusNormal"/>
              <w:jc w:val="center"/>
            </w:pPr>
            <w:r>
              <w:t>8.3.1.</w:t>
            </w:r>
          </w:p>
        </w:tc>
        <w:tc>
          <w:tcPr>
            <w:tcW w:w="3061" w:type="dxa"/>
          </w:tcPr>
          <w:p w:rsidR="009E26DF" w:rsidRDefault="009E26DF">
            <w:pPr>
              <w:pStyle w:val="ConsPlusNormal"/>
            </w:pPr>
            <w:r>
              <w:t>Улучшение условий проживания граждан</w:t>
            </w:r>
          </w:p>
        </w:tc>
        <w:tc>
          <w:tcPr>
            <w:tcW w:w="1247" w:type="dxa"/>
          </w:tcPr>
          <w:p w:rsidR="009E26DF" w:rsidRDefault="009E26DF">
            <w:pPr>
              <w:pStyle w:val="ConsPlusNormal"/>
              <w:jc w:val="center"/>
            </w:pPr>
            <w:r>
              <w:t>семья</w:t>
            </w:r>
          </w:p>
        </w:tc>
        <w:tc>
          <w:tcPr>
            <w:tcW w:w="1134" w:type="dxa"/>
          </w:tcPr>
          <w:p w:rsidR="009E26DF" w:rsidRDefault="009E26DF">
            <w:pPr>
              <w:pStyle w:val="ConsPlusNormal"/>
              <w:jc w:val="center"/>
            </w:pPr>
            <w:r>
              <w:t>8171</w:t>
            </w:r>
          </w:p>
        </w:tc>
        <w:tc>
          <w:tcPr>
            <w:tcW w:w="1020" w:type="dxa"/>
          </w:tcPr>
          <w:p w:rsidR="009E26DF" w:rsidRDefault="009E26DF">
            <w:pPr>
              <w:pStyle w:val="ConsPlusNormal"/>
              <w:jc w:val="center"/>
            </w:pPr>
            <w:r>
              <w:t>1731</w:t>
            </w:r>
          </w:p>
        </w:tc>
        <w:tc>
          <w:tcPr>
            <w:tcW w:w="1020" w:type="dxa"/>
          </w:tcPr>
          <w:p w:rsidR="009E26DF" w:rsidRDefault="009E26DF">
            <w:pPr>
              <w:pStyle w:val="ConsPlusNormal"/>
              <w:jc w:val="center"/>
            </w:pP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r w:rsidR="009E26DF">
        <w:tc>
          <w:tcPr>
            <w:tcW w:w="794" w:type="dxa"/>
            <w:vMerge w:val="restart"/>
          </w:tcPr>
          <w:p w:rsidR="009E26DF" w:rsidRDefault="009E26DF">
            <w:pPr>
              <w:pStyle w:val="ConsPlusNormal"/>
              <w:jc w:val="center"/>
            </w:pPr>
            <w:bookmarkStart w:id="20" w:name="P3837"/>
            <w:bookmarkEnd w:id="20"/>
            <w:r>
              <w:t>8.3.2.</w:t>
            </w:r>
          </w:p>
        </w:tc>
        <w:tc>
          <w:tcPr>
            <w:tcW w:w="3061" w:type="dxa"/>
            <w:tcBorders>
              <w:bottom w:val="nil"/>
            </w:tcBorders>
          </w:tcPr>
          <w:p w:rsidR="009E26DF" w:rsidRDefault="009E26DF">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9E26DF" w:rsidRDefault="009E26DF">
            <w:pPr>
              <w:pStyle w:val="ConsPlusNormal"/>
              <w:jc w:val="center"/>
            </w:pPr>
            <w:r>
              <w:t>шт.</w:t>
            </w:r>
          </w:p>
        </w:tc>
        <w:tc>
          <w:tcPr>
            <w:tcW w:w="1134" w:type="dxa"/>
            <w:vMerge w:val="restart"/>
          </w:tcPr>
          <w:p w:rsidR="009E26DF" w:rsidRDefault="009E26DF">
            <w:pPr>
              <w:pStyle w:val="ConsPlusNormal"/>
              <w:jc w:val="center"/>
            </w:pPr>
            <w:r>
              <w:t>269</w:t>
            </w:r>
          </w:p>
        </w:tc>
        <w:tc>
          <w:tcPr>
            <w:tcW w:w="1020" w:type="dxa"/>
            <w:vMerge w:val="restart"/>
          </w:tcPr>
          <w:p w:rsidR="009E26DF" w:rsidRDefault="009E26DF">
            <w:pPr>
              <w:pStyle w:val="ConsPlusNormal"/>
              <w:jc w:val="center"/>
            </w:pPr>
            <w:r>
              <w:t>69</w:t>
            </w:r>
          </w:p>
        </w:tc>
        <w:tc>
          <w:tcPr>
            <w:tcW w:w="1020" w:type="dxa"/>
            <w:vMerge w:val="restart"/>
          </w:tcPr>
          <w:p w:rsidR="009E26DF" w:rsidRDefault="009E26DF">
            <w:pPr>
              <w:pStyle w:val="ConsPlusNormal"/>
              <w:jc w:val="center"/>
            </w:pPr>
            <w:r>
              <w:t xml:space="preserve">68 </w:t>
            </w:r>
            <w:hyperlink w:anchor="P3848" w:history="1">
              <w:r>
                <w:rPr>
                  <w:color w:val="0000FF"/>
                </w:rPr>
                <w:t>&lt;*&gt;</w:t>
              </w:r>
            </w:hyperlink>
          </w:p>
        </w:tc>
        <w:tc>
          <w:tcPr>
            <w:tcW w:w="1191"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c>
          <w:tcPr>
            <w:tcW w:w="964" w:type="dxa"/>
            <w:vMerge w:val="restart"/>
          </w:tcPr>
          <w:p w:rsidR="009E26DF" w:rsidRDefault="009E26DF">
            <w:pPr>
              <w:pStyle w:val="ConsPlusNormal"/>
              <w:jc w:val="center"/>
            </w:pPr>
          </w:p>
        </w:tc>
      </w:tr>
      <w:tr w:rsidR="009E26DF">
        <w:tc>
          <w:tcPr>
            <w:tcW w:w="794" w:type="dxa"/>
            <w:vMerge/>
          </w:tcPr>
          <w:p w:rsidR="009E26DF" w:rsidRDefault="009E26DF"/>
        </w:tc>
        <w:tc>
          <w:tcPr>
            <w:tcW w:w="3061" w:type="dxa"/>
            <w:tcBorders>
              <w:top w:val="nil"/>
            </w:tcBorders>
          </w:tcPr>
          <w:p w:rsidR="009E26DF" w:rsidRDefault="009E26DF">
            <w:pPr>
              <w:pStyle w:val="ConsPlusNormal"/>
            </w:pPr>
            <w:bookmarkStart w:id="21" w:name="P3848"/>
            <w:bookmarkEnd w:id="21"/>
            <w:r>
              <w:t>&lt;*&gt; по программе 2014 г.</w:t>
            </w:r>
          </w:p>
        </w:tc>
        <w:tc>
          <w:tcPr>
            <w:tcW w:w="1247" w:type="dxa"/>
            <w:vMerge/>
          </w:tcPr>
          <w:p w:rsidR="009E26DF" w:rsidRDefault="009E26DF"/>
        </w:tc>
        <w:tc>
          <w:tcPr>
            <w:tcW w:w="1134" w:type="dxa"/>
            <w:vMerge/>
          </w:tcPr>
          <w:p w:rsidR="009E26DF" w:rsidRDefault="009E26DF"/>
        </w:tc>
        <w:tc>
          <w:tcPr>
            <w:tcW w:w="1020" w:type="dxa"/>
            <w:vMerge/>
          </w:tcPr>
          <w:p w:rsidR="009E26DF" w:rsidRDefault="009E26DF"/>
        </w:tc>
        <w:tc>
          <w:tcPr>
            <w:tcW w:w="1020" w:type="dxa"/>
            <w:vMerge/>
          </w:tcPr>
          <w:p w:rsidR="009E26DF" w:rsidRDefault="009E26DF"/>
        </w:tc>
        <w:tc>
          <w:tcPr>
            <w:tcW w:w="1191"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c>
          <w:tcPr>
            <w:tcW w:w="964" w:type="dxa"/>
            <w:vMerge/>
          </w:tcPr>
          <w:p w:rsidR="009E26DF" w:rsidRDefault="009E26DF"/>
        </w:tc>
      </w:tr>
      <w:tr w:rsidR="009E26DF">
        <w:tc>
          <w:tcPr>
            <w:tcW w:w="13323" w:type="dxa"/>
            <w:gridSpan w:val="11"/>
          </w:tcPr>
          <w:p w:rsidR="009E26DF" w:rsidRDefault="009E26DF">
            <w:pPr>
              <w:pStyle w:val="ConsPlusNormal"/>
              <w:jc w:val="center"/>
            </w:pPr>
            <w:r>
              <w:t>Основное мероприятие 8.4.</w:t>
            </w:r>
          </w:p>
          <w:p w:rsidR="009E26DF" w:rsidRDefault="009E26DF">
            <w:pPr>
              <w:pStyle w:val="ConsPlusNormal"/>
              <w:jc w:val="center"/>
            </w:pPr>
            <w:r>
              <w:t>Капитальный ремонт многоквартирных домов</w:t>
            </w:r>
          </w:p>
        </w:tc>
      </w:tr>
      <w:tr w:rsidR="009E26DF">
        <w:tc>
          <w:tcPr>
            <w:tcW w:w="794" w:type="dxa"/>
          </w:tcPr>
          <w:p w:rsidR="009E26DF" w:rsidRDefault="009E26DF">
            <w:pPr>
              <w:pStyle w:val="ConsPlusNormal"/>
              <w:jc w:val="center"/>
            </w:pPr>
            <w:r>
              <w:t>8.4.1.</w:t>
            </w:r>
          </w:p>
        </w:tc>
        <w:tc>
          <w:tcPr>
            <w:tcW w:w="3061" w:type="dxa"/>
          </w:tcPr>
          <w:p w:rsidR="009E26DF" w:rsidRDefault="009E26DF">
            <w:pPr>
              <w:pStyle w:val="ConsPlusNormal"/>
            </w:pPr>
            <w:r>
              <w:t>Количество домов, в которых проведены работы по капитальному ремонту конструктивных элементов</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p>
        </w:tc>
        <w:tc>
          <w:tcPr>
            <w:tcW w:w="1191" w:type="dxa"/>
          </w:tcPr>
          <w:p w:rsidR="009E26DF" w:rsidRDefault="009E26DF">
            <w:pPr>
              <w:pStyle w:val="ConsPlusNormal"/>
              <w:jc w:val="center"/>
            </w:pPr>
            <w:r>
              <w:t>639</w:t>
            </w:r>
          </w:p>
        </w:tc>
        <w:tc>
          <w:tcPr>
            <w:tcW w:w="964" w:type="dxa"/>
          </w:tcPr>
          <w:p w:rsidR="009E26DF" w:rsidRDefault="009E26DF">
            <w:pPr>
              <w:pStyle w:val="ConsPlusNormal"/>
              <w:jc w:val="center"/>
            </w:pPr>
            <w:r>
              <w:t>640</w:t>
            </w:r>
          </w:p>
        </w:tc>
        <w:tc>
          <w:tcPr>
            <w:tcW w:w="964" w:type="dxa"/>
          </w:tcPr>
          <w:p w:rsidR="009E26DF" w:rsidRDefault="009E26DF">
            <w:pPr>
              <w:pStyle w:val="ConsPlusNormal"/>
              <w:jc w:val="center"/>
            </w:pPr>
            <w:r>
              <w:t>640</w:t>
            </w:r>
          </w:p>
        </w:tc>
        <w:tc>
          <w:tcPr>
            <w:tcW w:w="964" w:type="dxa"/>
          </w:tcPr>
          <w:p w:rsidR="009E26DF" w:rsidRDefault="009E26DF">
            <w:pPr>
              <w:pStyle w:val="ConsPlusNormal"/>
              <w:jc w:val="center"/>
            </w:pPr>
            <w:r>
              <w:t>640</w:t>
            </w:r>
          </w:p>
        </w:tc>
        <w:tc>
          <w:tcPr>
            <w:tcW w:w="964" w:type="dxa"/>
          </w:tcPr>
          <w:p w:rsidR="009E26DF" w:rsidRDefault="009E26DF">
            <w:pPr>
              <w:pStyle w:val="ConsPlusNormal"/>
              <w:jc w:val="center"/>
            </w:pPr>
            <w:r>
              <w:t>640</w:t>
            </w:r>
          </w:p>
        </w:tc>
      </w:tr>
      <w:tr w:rsidR="009E26DF">
        <w:tc>
          <w:tcPr>
            <w:tcW w:w="13323" w:type="dxa"/>
            <w:gridSpan w:val="11"/>
          </w:tcPr>
          <w:p w:rsidR="009E26DF" w:rsidRDefault="009E26DF">
            <w:pPr>
              <w:pStyle w:val="ConsPlusNormal"/>
              <w:jc w:val="center"/>
            </w:pPr>
            <w:r>
              <w:t>Подпрограмма 11</w:t>
            </w:r>
          </w:p>
          <w:p w:rsidR="009E26DF" w:rsidRDefault="009E26DF">
            <w:pPr>
              <w:pStyle w:val="ConsPlusNormal"/>
              <w:jc w:val="center"/>
            </w:pPr>
            <w:r>
              <w:t>"Обеспечение мероприятий по капитальному ремонту индивидуальных жилых домов отдельных категорий граждан"</w:t>
            </w:r>
          </w:p>
        </w:tc>
      </w:tr>
      <w:tr w:rsidR="009E26DF">
        <w:tc>
          <w:tcPr>
            <w:tcW w:w="794" w:type="dxa"/>
          </w:tcPr>
          <w:p w:rsidR="009E26DF" w:rsidRDefault="009E26DF">
            <w:pPr>
              <w:pStyle w:val="ConsPlusNormal"/>
              <w:jc w:val="center"/>
            </w:pPr>
          </w:p>
        </w:tc>
        <w:tc>
          <w:tcPr>
            <w:tcW w:w="12529" w:type="dxa"/>
            <w:gridSpan w:val="10"/>
          </w:tcPr>
          <w:p w:rsidR="009E26DF" w:rsidRDefault="009E26DF">
            <w:pPr>
              <w:pStyle w:val="ConsPlusNormal"/>
              <w:jc w:val="center"/>
            </w:pPr>
            <w:r>
              <w:t>Основное мероприятие 11.1.</w:t>
            </w:r>
          </w:p>
          <w:p w:rsidR="009E26DF" w:rsidRDefault="009E26DF">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541"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r>
      <w:tr w:rsidR="009E26DF">
        <w:tc>
          <w:tcPr>
            <w:tcW w:w="794" w:type="dxa"/>
          </w:tcPr>
          <w:p w:rsidR="009E26DF" w:rsidRDefault="009E26DF">
            <w:pPr>
              <w:pStyle w:val="ConsPlusNormal"/>
              <w:jc w:val="center"/>
            </w:pPr>
            <w:r>
              <w:t>11.1.1</w:t>
            </w:r>
          </w:p>
        </w:tc>
        <w:tc>
          <w:tcPr>
            <w:tcW w:w="3061" w:type="dxa"/>
          </w:tcPr>
          <w:p w:rsidR="009E26DF" w:rsidRDefault="009E26DF">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w:t>
            </w:r>
          </w:p>
        </w:tc>
        <w:tc>
          <w:tcPr>
            <w:tcW w:w="1247" w:type="dxa"/>
          </w:tcPr>
          <w:p w:rsidR="009E26DF" w:rsidRDefault="009E26DF">
            <w:pPr>
              <w:pStyle w:val="ConsPlusNormal"/>
              <w:jc w:val="center"/>
            </w:pPr>
            <w:r>
              <w:t>шт.</w:t>
            </w:r>
          </w:p>
        </w:tc>
        <w:tc>
          <w:tcPr>
            <w:tcW w:w="1134" w:type="dxa"/>
          </w:tcPr>
          <w:p w:rsidR="009E26DF" w:rsidRDefault="009E26DF">
            <w:pPr>
              <w:pStyle w:val="ConsPlusNormal"/>
              <w:jc w:val="center"/>
            </w:pPr>
          </w:p>
        </w:tc>
        <w:tc>
          <w:tcPr>
            <w:tcW w:w="1020" w:type="dxa"/>
          </w:tcPr>
          <w:p w:rsidR="009E26DF" w:rsidRDefault="009E26DF">
            <w:pPr>
              <w:pStyle w:val="ConsPlusNormal"/>
              <w:jc w:val="center"/>
            </w:pPr>
          </w:p>
        </w:tc>
        <w:tc>
          <w:tcPr>
            <w:tcW w:w="1020" w:type="dxa"/>
          </w:tcPr>
          <w:p w:rsidR="009E26DF" w:rsidRDefault="009E26DF">
            <w:pPr>
              <w:pStyle w:val="ConsPlusNormal"/>
              <w:jc w:val="center"/>
            </w:pPr>
            <w:r>
              <w:t>133</w:t>
            </w:r>
          </w:p>
        </w:tc>
        <w:tc>
          <w:tcPr>
            <w:tcW w:w="1191"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c>
          <w:tcPr>
            <w:tcW w:w="964" w:type="dxa"/>
          </w:tcPr>
          <w:p w:rsidR="009E26DF" w:rsidRDefault="009E26DF">
            <w:pPr>
              <w:pStyle w:val="ConsPlusNormal"/>
              <w:jc w:val="center"/>
            </w:pPr>
          </w:p>
        </w:tc>
      </w:tr>
    </w:tbl>
    <w:p w:rsidR="009E26DF" w:rsidRDefault="009E26DF">
      <w:pPr>
        <w:pStyle w:val="ConsPlusNormal"/>
        <w:ind w:firstLine="540"/>
        <w:jc w:val="both"/>
      </w:pPr>
    </w:p>
    <w:p w:rsidR="009E26DF" w:rsidRDefault="009E26DF">
      <w:pPr>
        <w:pStyle w:val="ConsPlusNormal"/>
        <w:ind w:firstLine="540"/>
        <w:jc w:val="both"/>
      </w:pPr>
      <w:r>
        <w:t>--------------------------------</w:t>
      </w:r>
    </w:p>
    <w:p w:rsidR="009E26DF" w:rsidRDefault="009E26DF">
      <w:pPr>
        <w:pStyle w:val="ConsPlusNormal"/>
        <w:ind w:firstLine="540"/>
        <w:jc w:val="both"/>
      </w:pPr>
      <w:bookmarkStart w:id="22" w:name="P3880"/>
      <w:bookmarkEnd w:id="22"/>
      <w:r>
        <w:t xml:space="preserve">&lt;*&gt; Нумерация мероприятий в соответствии с </w:t>
      </w:r>
      <w:hyperlink w:anchor="P2827" w:history="1">
        <w:r>
          <w:rPr>
            <w:color w:val="0000FF"/>
          </w:rPr>
          <w:t>таблицей 1</w:t>
        </w:r>
      </w:hyperlink>
      <w:r>
        <w:t xml:space="preserve"> Государственной программы.</w:t>
      </w:r>
    </w:p>
    <w:p w:rsidR="009E26DF" w:rsidRDefault="009E26DF">
      <w:pPr>
        <w:pStyle w:val="ConsPlusNormal"/>
        <w:ind w:firstLine="540"/>
        <w:jc w:val="both"/>
      </w:pPr>
    </w:p>
    <w:p w:rsidR="009E26DF" w:rsidRDefault="009E26DF">
      <w:pPr>
        <w:pStyle w:val="ConsPlusNormal"/>
        <w:jc w:val="right"/>
      </w:pPr>
      <w:r>
        <w:t>Таблица 3</w:t>
      </w:r>
    </w:p>
    <w:p w:rsidR="009E26DF" w:rsidRDefault="009E26DF">
      <w:pPr>
        <w:pStyle w:val="ConsPlusNormal"/>
        <w:ind w:firstLine="540"/>
        <w:jc w:val="both"/>
      </w:pPr>
    </w:p>
    <w:p w:rsidR="009E26DF" w:rsidRDefault="009E26DF">
      <w:pPr>
        <w:pStyle w:val="ConsPlusNormal"/>
        <w:jc w:val="center"/>
      </w:pPr>
      <w:r>
        <w:t>Сведения</w:t>
      </w:r>
    </w:p>
    <w:p w:rsidR="009E26DF" w:rsidRDefault="009E26DF">
      <w:pPr>
        <w:pStyle w:val="ConsPlusNormal"/>
        <w:jc w:val="center"/>
      </w:pPr>
      <w:r>
        <w:t xml:space="preserve">о показателях (индикаторах) </w:t>
      </w:r>
      <w:hyperlink w:anchor="P1570" w:history="1">
        <w:r>
          <w:rPr>
            <w:color w:val="0000FF"/>
          </w:rPr>
          <w:t>подпрограммы 5</w:t>
        </w:r>
      </w:hyperlink>
      <w:r>
        <w:t xml:space="preserve"> "Обеспечение</w:t>
      </w:r>
    </w:p>
    <w:p w:rsidR="009E26DF" w:rsidRDefault="009E26DF">
      <w:pPr>
        <w:pStyle w:val="ConsPlusNormal"/>
        <w:jc w:val="center"/>
      </w:pPr>
      <w:r>
        <w:t>жилыми помещениями специализированного жилищного фонда</w:t>
      </w:r>
    </w:p>
    <w:p w:rsidR="009E26DF" w:rsidRDefault="009E26DF">
      <w:pPr>
        <w:pStyle w:val="ConsPlusNormal"/>
        <w:jc w:val="center"/>
      </w:pPr>
      <w:r>
        <w:t>по договорам найма специализированных жилых помещений</w:t>
      </w:r>
    </w:p>
    <w:p w:rsidR="009E26DF" w:rsidRDefault="009E26DF">
      <w:pPr>
        <w:pStyle w:val="ConsPlusNormal"/>
        <w:jc w:val="center"/>
      </w:pPr>
      <w:r>
        <w:t>детей-сирот, детей, оставшихся без попечения родителей,</w:t>
      </w:r>
    </w:p>
    <w:p w:rsidR="009E26DF" w:rsidRDefault="009E26DF">
      <w:pPr>
        <w:pStyle w:val="ConsPlusNormal"/>
        <w:jc w:val="center"/>
      </w:pPr>
      <w:r>
        <w:t>лиц из числа детей-сирот и детей, оставшихся без попечения</w:t>
      </w:r>
    </w:p>
    <w:p w:rsidR="009E26DF" w:rsidRDefault="009E26DF">
      <w:pPr>
        <w:pStyle w:val="ConsPlusNormal"/>
        <w:jc w:val="center"/>
      </w:pPr>
      <w:r>
        <w:t>родителей" и их значениях в разрезе муниципальных</w:t>
      </w:r>
    </w:p>
    <w:p w:rsidR="009E26DF" w:rsidRDefault="009E26DF">
      <w:pPr>
        <w:pStyle w:val="ConsPlusNormal"/>
        <w:jc w:val="center"/>
      </w:pPr>
      <w:r>
        <w:t>образований Ленинградской области</w:t>
      </w:r>
    </w:p>
    <w:p w:rsidR="009E26DF" w:rsidRDefault="009E26DF">
      <w:pPr>
        <w:pStyle w:val="ConsPlusNormal"/>
        <w:jc w:val="center"/>
      </w:pPr>
    </w:p>
    <w:p w:rsidR="009E26DF" w:rsidRDefault="009E26DF">
      <w:pPr>
        <w:pStyle w:val="ConsPlusNormal"/>
        <w:jc w:val="center"/>
      </w:pPr>
      <w:r>
        <w:t>Показатель 5.1.1. Количество детей-сирот, детей, оставшихся</w:t>
      </w:r>
    </w:p>
    <w:p w:rsidR="009E26DF" w:rsidRDefault="009E26DF">
      <w:pPr>
        <w:pStyle w:val="ConsPlusNormal"/>
        <w:jc w:val="center"/>
      </w:pPr>
      <w:r>
        <w:t>без попечения родителей, лиц из числа детей-сирот и детей,</w:t>
      </w:r>
    </w:p>
    <w:p w:rsidR="009E26DF" w:rsidRDefault="009E26DF">
      <w:pPr>
        <w:pStyle w:val="ConsPlusNormal"/>
        <w:jc w:val="center"/>
      </w:pPr>
      <w:r>
        <w:t>оставшихся без попечения родителей, которым будет</w:t>
      </w:r>
    </w:p>
    <w:p w:rsidR="009E26DF" w:rsidRDefault="009E26DF">
      <w:pPr>
        <w:pStyle w:val="ConsPlusNormal"/>
        <w:jc w:val="center"/>
      </w:pPr>
      <w:r>
        <w:t>предоставлено специализированное жилое помещение по</w:t>
      </w:r>
    </w:p>
    <w:p w:rsidR="009E26DF" w:rsidRDefault="009E26DF">
      <w:pPr>
        <w:pStyle w:val="ConsPlusNormal"/>
        <w:jc w:val="center"/>
      </w:pPr>
      <w:r>
        <w:t>договорам найма специализированных жилых помещений</w:t>
      </w:r>
    </w:p>
    <w:p w:rsidR="009E26DF" w:rsidRDefault="009E26DF">
      <w:pPr>
        <w:pStyle w:val="ConsPlusNormal"/>
        <w:jc w:val="center"/>
      </w:pPr>
      <w:r>
        <w:t xml:space="preserve">(в ред. </w:t>
      </w:r>
      <w:hyperlink r:id="rId542"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077"/>
        <w:gridCol w:w="624"/>
        <w:gridCol w:w="624"/>
        <w:gridCol w:w="624"/>
        <w:gridCol w:w="624"/>
        <w:gridCol w:w="624"/>
        <w:gridCol w:w="624"/>
        <w:gridCol w:w="624"/>
        <w:gridCol w:w="680"/>
      </w:tblGrid>
      <w:tr w:rsidR="009E26DF">
        <w:tc>
          <w:tcPr>
            <w:tcW w:w="567" w:type="dxa"/>
            <w:vMerge w:val="restart"/>
          </w:tcPr>
          <w:p w:rsidR="009E26DF" w:rsidRDefault="009E26DF">
            <w:pPr>
              <w:pStyle w:val="ConsPlusNormal"/>
              <w:jc w:val="center"/>
            </w:pPr>
            <w:r>
              <w:t>N п/п</w:t>
            </w:r>
          </w:p>
        </w:tc>
        <w:tc>
          <w:tcPr>
            <w:tcW w:w="2891" w:type="dxa"/>
            <w:vMerge w:val="restart"/>
          </w:tcPr>
          <w:p w:rsidR="009E26DF" w:rsidRDefault="009E26DF">
            <w:pPr>
              <w:pStyle w:val="ConsPlusNormal"/>
              <w:jc w:val="center"/>
            </w:pPr>
            <w:r>
              <w:t>Наименование муниципального района (городского округа)</w:t>
            </w:r>
          </w:p>
        </w:tc>
        <w:tc>
          <w:tcPr>
            <w:tcW w:w="6125" w:type="dxa"/>
            <w:gridSpan w:val="9"/>
          </w:tcPr>
          <w:p w:rsidR="009E26DF" w:rsidRDefault="009E26DF">
            <w:pPr>
              <w:pStyle w:val="ConsPlusNormal"/>
              <w:jc w:val="center"/>
            </w:pPr>
            <w:r>
              <w:t>Значения показателей (индикаторов)</w:t>
            </w:r>
          </w:p>
        </w:tc>
      </w:tr>
      <w:tr w:rsidR="009E26DF">
        <w:tc>
          <w:tcPr>
            <w:tcW w:w="567" w:type="dxa"/>
            <w:vMerge/>
          </w:tcPr>
          <w:p w:rsidR="009E26DF" w:rsidRDefault="009E26DF"/>
        </w:tc>
        <w:tc>
          <w:tcPr>
            <w:tcW w:w="2891" w:type="dxa"/>
            <w:vMerge/>
          </w:tcPr>
          <w:p w:rsidR="009E26DF" w:rsidRDefault="009E26DF"/>
        </w:tc>
        <w:tc>
          <w:tcPr>
            <w:tcW w:w="1077" w:type="dxa"/>
          </w:tcPr>
          <w:p w:rsidR="009E26DF" w:rsidRDefault="009E26DF">
            <w:pPr>
              <w:pStyle w:val="ConsPlusNormal"/>
              <w:jc w:val="center"/>
            </w:pPr>
            <w:r>
              <w:t>2012 год (базовый период)</w:t>
            </w:r>
          </w:p>
        </w:tc>
        <w:tc>
          <w:tcPr>
            <w:tcW w:w="624" w:type="dxa"/>
          </w:tcPr>
          <w:p w:rsidR="009E26DF" w:rsidRDefault="009E26DF">
            <w:pPr>
              <w:pStyle w:val="ConsPlusNormal"/>
              <w:jc w:val="center"/>
            </w:pPr>
            <w:r>
              <w:t>2014 год</w:t>
            </w:r>
          </w:p>
        </w:tc>
        <w:tc>
          <w:tcPr>
            <w:tcW w:w="624" w:type="dxa"/>
          </w:tcPr>
          <w:p w:rsidR="009E26DF" w:rsidRDefault="009E26DF">
            <w:pPr>
              <w:pStyle w:val="ConsPlusNormal"/>
              <w:jc w:val="center"/>
            </w:pPr>
            <w:r>
              <w:t>2015 год</w:t>
            </w:r>
          </w:p>
        </w:tc>
        <w:tc>
          <w:tcPr>
            <w:tcW w:w="624" w:type="dxa"/>
          </w:tcPr>
          <w:p w:rsidR="009E26DF" w:rsidRDefault="009E26DF">
            <w:pPr>
              <w:pStyle w:val="ConsPlusNormal"/>
              <w:jc w:val="center"/>
            </w:pPr>
            <w:r>
              <w:t>2016 год</w:t>
            </w:r>
          </w:p>
        </w:tc>
        <w:tc>
          <w:tcPr>
            <w:tcW w:w="624" w:type="dxa"/>
          </w:tcPr>
          <w:p w:rsidR="009E26DF" w:rsidRDefault="009E26DF">
            <w:pPr>
              <w:pStyle w:val="ConsPlusNormal"/>
              <w:jc w:val="center"/>
            </w:pPr>
            <w:r>
              <w:t>2017 год</w:t>
            </w:r>
          </w:p>
        </w:tc>
        <w:tc>
          <w:tcPr>
            <w:tcW w:w="624" w:type="dxa"/>
          </w:tcPr>
          <w:p w:rsidR="009E26DF" w:rsidRDefault="009E26DF">
            <w:pPr>
              <w:pStyle w:val="ConsPlusNormal"/>
              <w:jc w:val="center"/>
            </w:pPr>
            <w:r>
              <w:t>2018 год</w:t>
            </w:r>
          </w:p>
        </w:tc>
        <w:tc>
          <w:tcPr>
            <w:tcW w:w="624" w:type="dxa"/>
          </w:tcPr>
          <w:p w:rsidR="009E26DF" w:rsidRDefault="009E26DF">
            <w:pPr>
              <w:pStyle w:val="ConsPlusNormal"/>
              <w:jc w:val="center"/>
            </w:pPr>
            <w:r>
              <w:t>2019 год</w:t>
            </w:r>
          </w:p>
        </w:tc>
        <w:tc>
          <w:tcPr>
            <w:tcW w:w="624" w:type="dxa"/>
          </w:tcPr>
          <w:p w:rsidR="009E26DF" w:rsidRDefault="009E26DF">
            <w:pPr>
              <w:pStyle w:val="ConsPlusNormal"/>
              <w:jc w:val="center"/>
            </w:pPr>
            <w:r>
              <w:t>2020 год</w:t>
            </w:r>
          </w:p>
        </w:tc>
        <w:tc>
          <w:tcPr>
            <w:tcW w:w="680" w:type="dxa"/>
          </w:tcPr>
          <w:p w:rsidR="009E26DF" w:rsidRDefault="009E26DF">
            <w:pPr>
              <w:pStyle w:val="ConsPlusNormal"/>
              <w:jc w:val="center"/>
            </w:pPr>
            <w:r>
              <w:t>2014-2020 годы</w:t>
            </w:r>
          </w:p>
        </w:tc>
      </w:tr>
      <w:tr w:rsidR="009E26DF">
        <w:tc>
          <w:tcPr>
            <w:tcW w:w="567" w:type="dxa"/>
          </w:tcPr>
          <w:p w:rsidR="009E26DF" w:rsidRDefault="009E26DF">
            <w:pPr>
              <w:pStyle w:val="ConsPlusNormal"/>
              <w:jc w:val="center"/>
            </w:pPr>
            <w:r>
              <w:t>1</w:t>
            </w:r>
          </w:p>
        </w:tc>
        <w:tc>
          <w:tcPr>
            <w:tcW w:w="2891" w:type="dxa"/>
          </w:tcPr>
          <w:p w:rsidR="009E26DF" w:rsidRDefault="009E26DF">
            <w:pPr>
              <w:pStyle w:val="ConsPlusNormal"/>
              <w:jc w:val="center"/>
            </w:pPr>
            <w:r>
              <w:t>2</w:t>
            </w:r>
          </w:p>
        </w:tc>
        <w:tc>
          <w:tcPr>
            <w:tcW w:w="1077" w:type="dxa"/>
          </w:tcPr>
          <w:p w:rsidR="009E26DF" w:rsidRDefault="009E26DF">
            <w:pPr>
              <w:pStyle w:val="ConsPlusNormal"/>
              <w:jc w:val="center"/>
            </w:pPr>
            <w:r>
              <w:t>3</w:t>
            </w:r>
          </w:p>
        </w:tc>
        <w:tc>
          <w:tcPr>
            <w:tcW w:w="624" w:type="dxa"/>
          </w:tcPr>
          <w:p w:rsidR="009E26DF" w:rsidRDefault="009E26DF">
            <w:pPr>
              <w:pStyle w:val="ConsPlusNormal"/>
              <w:jc w:val="center"/>
            </w:pPr>
            <w:r>
              <w:t>4</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6</w:t>
            </w:r>
          </w:p>
        </w:tc>
        <w:tc>
          <w:tcPr>
            <w:tcW w:w="624" w:type="dxa"/>
          </w:tcPr>
          <w:p w:rsidR="009E26DF" w:rsidRDefault="009E26DF">
            <w:pPr>
              <w:pStyle w:val="ConsPlusNormal"/>
              <w:jc w:val="center"/>
            </w:pPr>
            <w:r>
              <w:t>7</w:t>
            </w:r>
          </w:p>
        </w:tc>
        <w:tc>
          <w:tcPr>
            <w:tcW w:w="624" w:type="dxa"/>
          </w:tcPr>
          <w:p w:rsidR="009E26DF" w:rsidRDefault="009E26DF">
            <w:pPr>
              <w:pStyle w:val="ConsPlusNormal"/>
              <w:jc w:val="center"/>
            </w:pPr>
            <w:r>
              <w:t>8</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10</w:t>
            </w:r>
          </w:p>
        </w:tc>
        <w:tc>
          <w:tcPr>
            <w:tcW w:w="680" w:type="dxa"/>
          </w:tcPr>
          <w:p w:rsidR="009E26DF" w:rsidRDefault="009E26DF">
            <w:pPr>
              <w:pStyle w:val="ConsPlusNormal"/>
              <w:jc w:val="center"/>
            </w:pPr>
            <w:r>
              <w:t>11</w:t>
            </w:r>
          </w:p>
        </w:tc>
      </w:tr>
      <w:tr w:rsidR="009E26DF">
        <w:tc>
          <w:tcPr>
            <w:tcW w:w="567" w:type="dxa"/>
          </w:tcPr>
          <w:p w:rsidR="009E26DF" w:rsidRDefault="009E26DF">
            <w:pPr>
              <w:pStyle w:val="ConsPlusNormal"/>
              <w:jc w:val="center"/>
            </w:pPr>
            <w:r>
              <w:t>1</w:t>
            </w:r>
          </w:p>
        </w:tc>
        <w:tc>
          <w:tcPr>
            <w:tcW w:w="2891" w:type="dxa"/>
          </w:tcPr>
          <w:p w:rsidR="009E26DF" w:rsidRDefault="009E26DF">
            <w:pPr>
              <w:pStyle w:val="ConsPlusNormal"/>
            </w:pPr>
            <w:r>
              <w:t>Бокситогорский муниципальный район</w:t>
            </w:r>
          </w:p>
        </w:tc>
        <w:tc>
          <w:tcPr>
            <w:tcW w:w="1077" w:type="dxa"/>
          </w:tcPr>
          <w:p w:rsidR="009E26DF" w:rsidRDefault="009E26DF">
            <w:pPr>
              <w:pStyle w:val="ConsPlusNormal"/>
              <w:jc w:val="center"/>
            </w:pPr>
            <w:r>
              <w:t>15</w:t>
            </w:r>
          </w:p>
        </w:tc>
        <w:tc>
          <w:tcPr>
            <w:tcW w:w="624" w:type="dxa"/>
          </w:tcPr>
          <w:p w:rsidR="009E26DF" w:rsidRDefault="009E26DF">
            <w:pPr>
              <w:pStyle w:val="ConsPlusNormal"/>
              <w:jc w:val="center"/>
            </w:pPr>
            <w:r>
              <w:t>4</w:t>
            </w:r>
          </w:p>
        </w:tc>
        <w:tc>
          <w:tcPr>
            <w:tcW w:w="624" w:type="dxa"/>
          </w:tcPr>
          <w:p w:rsidR="009E26DF" w:rsidRDefault="009E26DF">
            <w:pPr>
              <w:pStyle w:val="ConsPlusNormal"/>
              <w:jc w:val="center"/>
            </w:pPr>
            <w:r>
              <w:t>8</w:t>
            </w:r>
          </w:p>
        </w:tc>
        <w:tc>
          <w:tcPr>
            <w:tcW w:w="624" w:type="dxa"/>
          </w:tcPr>
          <w:p w:rsidR="009E26DF" w:rsidRDefault="009E26DF">
            <w:pPr>
              <w:pStyle w:val="ConsPlusNormal"/>
              <w:jc w:val="center"/>
            </w:pPr>
            <w:r>
              <w:t>12</w:t>
            </w:r>
          </w:p>
        </w:tc>
        <w:tc>
          <w:tcPr>
            <w:tcW w:w="624" w:type="dxa"/>
          </w:tcPr>
          <w:p w:rsidR="009E26DF" w:rsidRDefault="009E26DF">
            <w:pPr>
              <w:pStyle w:val="ConsPlusNormal"/>
              <w:jc w:val="center"/>
            </w:pPr>
            <w:r>
              <w:t>6</w:t>
            </w:r>
          </w:p>
        </w:tc>
        <w:tc>
          <w:tcPr>
            <w:tcW w:w="624" w:type="dxa"/>
          </w:tcPr>
          <w:p w:rsidR="009E26DF" w:rsidRDefault="009E26DF">
            <w:pPr>
              <w:pStyle w:val="ConsPlusNormal"/>
              <w:jc w:val="center"/>
            </w:pPr>
            <w:r>
              <w:t>1</w:t>
            </w:r>
          </w:p>
        </w:tc>
        <w:tc>
          <w:tcPr>
            <w:tcW w:w="624" w:type="dxa"/>
          </w:tcPr>
          <w:p w:rsidR="009E26DF" w:rsidRDefault="009E26DF">
            <w:pPr>
              <w:pStyle w:val="ConsPlusNormal"/>
              <w:jc w:val="center"/>
            </w:pPr>
            <w:r>
              <w:t>1</w:t>
            </w:r>
          </w:p>
        </w:tc>
        <w:tc>
          <w:tcPr>
            <w:tcW w:w="624" w:type="dxa"/>
          </w:tcPr>
          <w:p w:rsidR="009E26DF" w:rsidRDefault="009E26DF">
            <w:pPr>
              <w:pStyle w:val="ConsPlusNormal"/>
              <w:jc w:val="center"/>
            </w:pPr>
            <w:r>
              <w:t>1</w:t>
            </w:r>
          </w:p>
        </w:tc>
        <w:tc>
          <w:tcPr>
            <w:tcW w:w="680" w:type="dxa"/>
          </w:tcPr>
          <w:p w:rsidR="009E26DF" w:rsidRDefault="009E26DF">
            <w:pPr>
              <w:pStyle w:val="ConsPlusNormal"/>
              <w:jc w:val="center"/>
            </w:pPr>
            <w:r>
              <w:t>48</w:t>
            </w:r>
          </w:p>
        </w:tc>
      </w:tr>
      <w:tr w:rsidR="009E26DF">
        <w:tc>
          <w:tcPr>
            <w:tcW w:w="567" w:type="dxa"/>
          </w:tcPr>
          <w:p w:rsidR="009E26DF" w:rsidRDefault="009E26DF">
            <w:pPr>
              <w:pStyle w:val="ConsPlusNormal"/>
              <w:jc w:val="center"/>
            </w:pPr>
            <w:r>
              <w:t>2</w:t>
            </w:r>
          </w:p>
        </w:tc>
        <w:tc>
          <w:tcPr>
            <w:tcW w:w="2891" w:type="dxa"/>
          </w:tcPr>
          <w:p w:rsidR="009E26DF" w:rsidRDefault="009E26DF">
            <w:pPr>
              <w:pStyle w:val="ConsPlusNormal"/>
            </w:pPr>
            <w:r>
              <w:t>Волосовский муниципальный район</w:t>
            </w:r>
          </w:p>
        </w:tc>
        <w:tc>
          <w:tcPr>
            <w:tcW w:w="1077" w:type="dxa"/>
          </w:tcPr>
          <w:p w:rsidR="009E26DF" w:rsidRDefault="009E26DF">
            <w:pPr>
              <w:pStyle w:val="ConsPlusNormal"/>
              <w:jc w:val="center"/>
            </w:pPr>
            <w:r>
              <w:t>24</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31</w:t>
            </w:r>
          </w:p>
        </w:tc>
        <w:tc>
          <w:tcPr>
            <w:tcW w:w="624" w:type="dxa"/>
          </w:tcPr>
          <w:p w:rsidR="009E26DF" w:rsidRDefault="009E26DF">
            <w:pPr>
              <w:pStyle w:val="ConsPlusNormal"/>
              <w:jc w:val="center"/>
            </w:pPr>
            <w:r>
              <w:t>26</w:t>
            </w:r>
          </w:p>
        </w:tc>
        <w:tc>
          <w:tcPr>
            <w:tcW w:w="624" w:type="dxa"/>
          </w:tcPr>
          <w:p w:rsidR="009E26DF" w:rsidRDefault="009E26DF">
            <w:pPr>
              <w:pStyle w:val="ConsPlusNormal"/>
              <w:jc w:val="center"/>
            </w:pPr>
            <w:r>
              <w:t>31</w:t>
            </w:r>
          </w:p>
        </w:tc>
        <w:tc>
          <w:tcPr>
            <w:tcW w:w="624" w:type="dxa"/>
          </w:tcPr>
          <w:p w:rsidR="009E26DF" w:rsidRDefault="009E26DF">
            <w:pPr>
              <w:pStyle w:val="ConsPlusNormal"/>
              <w:jc w:val="center"/>
            </w:pPr>
            <w:r>
              <w:t>16</w:t>
            </w:r>
          </w:p>
        </w:tc>
        <w:tc>
          <w:tcPr>
            <w:tcW w:w="624" w:type="dxa"/>
          </w:tcPr>
          <w:p w:rsidR="009E26DF" w:rsidRDefault="009E26DF">
            <w:pPr>
              <w:pStyle w:val="ConsPlusNormal"/>
              <w:jc w:val="center"/>
            </w:pPr>
            <w:r>
              <w:t>16</w:t>
            </w:r>
          </w:p>
        </w:tc>
        <w:tc>
          <w:tcPr>
            <w:tcW w:w="624" w:type="dxa"/>
          </w:tcPr>
          <w:p w:rsidR="009E26DF" w:rsidRDefault="009E26DF">
            <w:pPr>
              <w:pStyle w:val="ConsPlusNormal"/>
              <w:jc w:val="center"/>
            </w:pPr>
            <w:r>
              <w:t>16</w:t>
            </w:r>
          </w:p>
        </w:tc>
        <w:tc>
          <w:tcPr>
            <w:tcW w:w="680" w:type="dxa"/>
          </w:tcPr>
          <w:p w:rsidR="009E26DF" w:rsidRDefault="009E26DF">
            <w:pPr>
              <w:pStyle w:val="ConsPlusNormal"/>
              <w:jc w:val="center"/>
            </w:pPr>
            <w:r>
              <w:t>175</w:t>
            </w:r>
          </w:p>
        </w:tc>
      </w:tr>
      <w:tr w:rsidR="009E26DF">
        <w:tc>
          <w:tcPr>
            <w:tcW w:w="567" w:type="dxa"/>
          </w:tcPr>
          <w:p w:rsidR="009E26DF" w:rsidRDefault="009E26DF">
            <w:pPr>
              <w:pStyle w:val="ConsPlusNormal"/>
              <w:jc w:val="center"/>
            </w:pPr>
            <w:r>
              <w:t>3</w:t>
            </w:r>
          </w:p>
        </w:tc>
        <w:tc>
          <w:tcPr>
            <w:tcW w:w="2891" w:type="dxa"/>
          </w:tcPr>
          <w:p w:rsidR="009E26DF" w:rsidRDefault="009E26DF">
            <w:pPr>
              <w:pStyle w:val="ConsPlusNormal"/>
            </w:pPr>
            <w:r>
              <w:t>Волховский муниципальный район</w:t>
            </w:r>
          </w:p>
        </w:tc>
        <w:tc>
          <w:tcPr>
            <w:tcW w:w="1077" w:type="dxa"/>
          </w:tcPr>
          <w:p w:rsidR="009E26DF" w:rsidRDefault="009E26DF">
            <w:pPr>
              <w:pStyle w:val="ConsPlusNormal"/>
              <w:jc w:val="center"/>
            </w:pPr>
            <w:r>
              <w:t>10</w:t>
            </w:r>
          </w:p>
        </w:tc>
        <w:tc>
          <w:tcPr>
            <w:tcW w:w="624" w:type="dxa"/>
          </w:tcPr>
          <w:p w:rsidR="009E26DF" w:rsidRDefault="009E26DF">
            <w:pPr>
              <w:pStyle w:val="ConsPlusNormal"/>
              <w:jc w:val="center"/>
            </w:pPr>
            <w:r>
              <w:t>27</w:t>
            </w:r>
          </w:p>
        </w:tc>
        <w:tc>
          <w:tcPr>
            <w:tcW w:w="624" w:type="dxa"/>
          </w:tcPr>
          <w:p w:rsidR="009E26DF" w:rsidRDefault="009E26DF">
            <w:pPr>
              <w:pStyle w:val="ConsPlusNormal"/>
              <w:jc w:val="center"/>
            </w:pPr>
            <w:r>
              <w:t>32</w:t>
            </w:r>
          </w:p>
        </w:tc>
        <w:tc>
          <w:tcPr>
            <w:tcW w:w="624" w:type="dxa"/>
          </w:tcPr>
          <w:p w:rsidR="009E26DF" w:rsidRDefault="009E26DF">
            <w:pPr>
              <w:pStyle w:val="ConsPlusNormal"/>
              <w:jc w:val="center"/>
            </w:pPr>
            <w:r>
              <w:t>51</w:t>
            </w:r>
          </w:p>
        </w:tc>
        <w:tc>
          <w:tcPr>
            <w:tcW w:w="624" w:type="dxa"/>
          </w:tcPr>
          <w:p w:rsidR="009E26DF" w:rsidRDefault="009E26DF">
            <w:pPr>
              <w:pStyle w:val="ConsPlusNormal"/>
              <w:jc w:val="center"/>
            </w:pPr>
            <w:r>
              <w:t>14</w:t>
            </w:r>
          </w:p>
        </w:tc>
        <w:tc>
          <w:tcPr>
            <w:tcW w:w="624" w:type="dxa"/>
          </w:tcPr>
          <w:p w:rsidR="009E26DF" w:rsidRDefault="009E26DF">
            <w:pPr>
              <w:pStyle w:val="ConsPlusNormal"/>
              <w:jc w:val="center"/>
            </w:pPr>
            <w:r>
              <w:t>10</w:t>
            </w:r>
          </w:p>
        </w:tc>
        <w:tc>
          <w:tcPr>
            <w:tcW w:w="624" w:type="dxa"/>
          </w:tcPr>
          <w:p w:rsidR="009E26DF" w:rsidRDefault="009E26DF">
            <w:pPr>
              <w:pStyle w:val="ConsPlusNormal"/>
              <w:jc w:val="center"/>
            </w:pPr>
            <w:r>
              <w:t>10</w:t>
            </w:r>
          </w:p>
        </w:tc>
        <w:tc>
          <w:tcPr>
            <w:tcW w:w="624" w:type="dxa"/>
          </w:tcPr>
          <w:p w:rsidR="009E26DF" w:rsidRDefault="009E26DF">
            <w:pPr>
              <w:pStyle w:val="ConsPlusNormal"/>
              <w:jc w:val="center"/>
            </w:pPr>
            <w:r>
              <w:t>10</w:t>
            </w:r>
          </w:p>
        </w:tc>
        <w:tc>
          <w:tcPr>
            <w:tcW w:w="680" w:type="dxa"/>
          </w:tcPr>
          <w:p w:rsidR="009E26DF" w:rsidRDefault="009E26DF">
            <w:pPr>
              <w:pStyle w:val="ConsPlusNormal"/>
              <w:jc w:val="center"/>
            </w:pPr>
            <w:r>
              <w:t>164</w:t>
            </w:r>
          </w:p>
        </w:tc>
      </w:tr>
      <w:tr w:rsidR="009E26DF">
        <w:tc>
          <w:tcPr>
            <w:tcW w:w="567" w:type="dxa"/>
          </w:tcPr>
          <w:p w:rsidR="009E26DF" w:rsidRDefault="009E26DF">
            <w:pPr>
              <w:pStyle w:val="ConsPlusNormal"/>
              <w:jc w:val="center"/>
            </w:pPr>
            <w:r>
              <w:t>4</w:t>
            </w:r>
          </w:p>
        </w:tc>
        <w:tc>
          <w:tcPr>
            <w:tcW w:w="2891" w:type="dxa"/>
          </w:tcPr>
          <w:p w:rsidR="009E26DF" w:rsidRDefault="009E26DF">
            <w:pPr>
              <w:pStyle w:val="ConsPlusNormal"/>
            </w:pPr>
            <w:r>
              <w:t>Всеволожский муниципальный район</w:t>
            </w:r>
          </w:p>
        </w:tc>
        <w:tc>
          <w:tcPr>
            <w:tcW w:w="1077" w:type="dxa"/>
          </w:tcPr>
          <w:p w:rsidR="009E26DF" w:rsidRDefault="009E26DF">
            <w:pPr>
              <w:pStyle w:val="ConsPlusNormal"/>
              <w:jc w:val="center"/>
            </w:pPr>
            <w:r>
              <w:t>11</w:t>
            </w:r>
          </w:p>
        </w:tc>
        <w:tc>
          <w:tcPr>
            <w:tcW w:w="624" w:type="dxa"/>
          </w:tcPr>
          <w:p w:rsidR="009E26DF" w:rsidRDefault="009E26DF">
            <w:pPr>
              <w:pStyle w:val="ConsPlusNormal"/>
              <w:jc w:val="center"/>
            </w:pPr>
            <w:r>
              <w:t>27</w:t>
            </w:r>
          </w:p>
        </w:tc>
        <w:tc>
          <w:tcPr>
            <w:tcW w:w="624" w:type="dxa"/>
          </w:tcPr>
          <w:p w:rsidR="009E26DF" w:rsidRDefault="009E26DF">
            <w:pPr>
              <w:pStyle w:val="ConsPlusNormal"/>
              <w:jc w:val="center"/>
            </w:pPr>
            <w:r>
              <w:t>16</w:t>
            </w:r>
          </w:p>
        </w:tc>
        <w:tc>
          <w:tcPr>
            <w:tcW w:w="624" w:type="dxa"/>
          </w:tcPr>
          <w:p w:rsidR="009E26DF" w:rsidRDefault="009E26DF">
            <w:pPr>
              <w:pStyle w:val="ConsPlusNormal"/>
              <w:jc w:val="center"/>
            </w:pPr>
            <w:r>
              <w:t>51</w:t>
            </w:r>
          </w:p>
        </w:tc>
        <w:tc>
          <w:tcPr>
            <w:tcW w:w="624" w:type="dxa"/>
          </w:tcPr>
          <w:p w:rsidR="009E26DF" w:rsidRDefault="009E26DF">
            <w:pPr>
              <w:pStyle w:val="ConsPlusNormal"/>
              <w:jc w:val="center"/>
            </w:pPr>
            <w:r>
              <w:t>39</w:t>
            </w:r>
          </w:p>
        </w:tc>
        <w:tc>
          <w:tcPr>
            <w:tcW w:w="624" w:type="dxa"/>
          </w:tcPr>
          <w:p w:rsidR="009E26DF" w:rsidRDefault="009E26DF">
            <w:pPr>
              <w:pStyle w:val="ConsPlusNormal"/>
              <w:jc w:val="center"/>
            </w:pPr>
            <w:r>
              <w:t>21</w:t>
            </w:r>
          </w:p>
        </w:tc>
        <w:tc>
          <w:tcPr>
            <w:tcW w:w="624" w:type="dxa"/>
          </w:tcPr>
          <w:p w:rsidR="009E26DF" w:rsidRDefault="009E26DF">
            <w:pPr>
              <w:pStyle w:val="ConsPlusNormal"/>
              <w:jc w:val="center"/>
            </w:pPr>
            <w:r>
              <w:t>21</w:t>
            </w:r>
          </w:p>
        </w:tc>
        <w:tc>
          <w:tcPr>
            <w:tcW w:w="624" w:type="dxa"/>
          </w:tcPr>
          <w:p w:rsidR="009E26DF" w:rsidRDefault="009E26DF">
            <w:pPr>
              <w:pStyle w:val="ConsPlusNormal"/>
              <w:jc w:val="center"/>
            </w:pPr>
            <w:r>
              <w:t>21</w:t>
            </w:r>
          </w:p>
        </w:tc>
        <w:tc>
          <w:tcPr>
            <w:tcW w:w="680" w:type="dxa"/>
          </w:tcPr>
          <w:p w:rsidR="009E26DF" w:rsidRDefault="009E26DF">
            <w:pPr>
              <w:pStyle w:val="ConsPlusNormal"/>
              <w:jc w:val="center"/>
            </w:pPr>
            <w:r>
              <w:t>207</w:t>
            </w:r>
          </w:p>
        </w:tc>
      </w:tr>
      <w:tr w:rsidR="009E26DF">
        <w:tc>
          <w:tcPr>
            <w:tcW w:w="567" w:type="dxa"/>
          </w:tcPr>
          <w:p w:rsidR="009E26DF" w:rsidRDefault="009E26DF">
            <w:pPr>
              <w:pStyle w:val="ConsPlusNormal"/>
              <w:jc w:val="center"/>
            </w:pPr>
            <w:r>
              <w:t>5</w:t>
            </w:r>
          </w:p>
        </w:tc>
        <w:tc>
          <w:tcPr>
            <w:tcW w:w="2891" w:type="dxa"/>
          </w:tcPr>
          <w:p w:rsidR="009E26DF" w:rsidRDefault="009E26DF">
            <w:pPr>
              <w:pStyle w:val="ConsPlusNormal"/>
            </w:pPr>
            <w:r>
              <w:t>Выборгский район</w:t>
            </w:r>
          </w:p>
        </w:tc>
        <w:tc>
          <w:tcPr>
            <w:tcW w:w="1077" w:type="dxa"/>
          </w:tcPr>
          <w:p w:rsidR="009E26DF" w:rsidRDefault="009E26DF">
            <w:pPr>
              <w:pStyle w:val="ConsPlusNormal"/>
              <w:jc w:val="center"/>
            </w:pPr>
            <w:r>
              <w:t>6</w:t>
            </w:r>
          </w:p>
        </w:tc>
        <w:tc>
          <w:tcPr>
            <w:tcW w:w="624" w:type="dxa"/>
          </w:tcPr>
          <w:p w:rsidR="009E26DF" w:rsidRDefault="009E26DF">
            <w:pPr>
              <w:pStyle w:val="ConsPlusNormal"/>
              <w:jc w:val="center"/>
            </w:pPr>
            <w:r>
              <w:t>38</w:t>
            </w:r>
          </w:p>
        </w:tc>
        <w:tc>
          <w:tcPr>
            <w:tcW w:w="624" w:type="dxa"/>
          </w:tcPr>
          <w:p w:rsidR="009E26DF" w:rsidRDefault="009E26DF">
            <w:pPr>
              <w:pStyle w:val="ConsPlusNormal"/>
              <w:jc w:val="center"/>
            </w:pPr>
            <w:r>
              <w:t>17</w:t>
            </w:r>
          </w:p>
        </w:tc>
        <w:tc>
          <w:tcPr>
            <w:tcW w:w="624" w:type="dxa"/>
          </w:tcPr>
          <w:p w:rsidR="009E26DF" w:rsidRDefault="009E26DF">
            <w:pPr>
              <w:pStyle w:val="ConsPlusNormal"/>
              <w:jc w:val="center"/>
            </w:pPr>
            <w:r>
              <w:t>48</w:t>
            </w:r>
          </w:p>
        </w:tc>
        <w:tc>
          <w:tcPr>
            <w:tcW w:w="624" w:type="dxa"/>
          </w:tcPr>
          <w:p w:rsidR="009E26DF" w:rsidRDefault="009E26DF">
            <w:pPr>
              <w:pStyle w:val="ConsPlusNormal"/>
              <w:jc w:val="center"/>
            </w:pPr>
            <w:r>
              <w:t>29</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19</w:t>
            </w:r>
          </w:p>
        </w:tc>
        <w:tc>
          <w:tcPr>
            <w:tcW w:w="680" w:type="dxa"/>
          </w:tcPr>
          <w:p w:rsidR="009E26DF" w:rsidRDefault="009E26DF">
            <w:pPr>
              <w:pStyle w:val="ConsPlusNormal"/>
              <w:jc w:val="center"/>
            </w:pPr>
            <w:r>
              <w:t>195</w:t>
            </w:r>
          </w:p>
        </w:tc>
      </w:tr>
      <w:tr w:rsidR="009E26DF">
        <w:tc>
          <w:tcPr>
            <w:tcW w:w="567" w:type="dxa"/>
          </w:tcPr>
          <w:p w:rsidR="009E26DF" w:rsidRDefault="009E26DF">
            <w:pPr>
              <w:pStyle w:val="ConsPlusNormal"/>
              <w:jc w:val="center"/>
            </w:pPr>
            <w:r>
              <w:t>6</w:t>
            </w:r>
          </w:p>
        </w:tc>
        <w:tc>
          <w:tcPr>
            <w:tcW w:w="2891" w:type="dxa"/>
          </w:tcPr>
          <w:p w:rsidR="009E26DF" w:rsidRDefault="009E26DF">
            <w:pPr>
              <w:pStyle w:val="ConsPlusNormal"/>
            </w:pPr>
            <w:r>
              <w:t>Гатчинский муниципальный район</w:t>
            </w:r>
          </w:p>
        </w:tc>
        <w:tc>
          <w:tcPr>
            <w:tcW w:w="1077" w:type="dxa"/>
          </w:tcPr>
          <w:p w:rsidR="009E26DF" w:rsidRDefault="009E26DF">
            <w:pPr>
              <w:pStyle w:val="ConsPlusNormal"/>
              <w:jc w:val="center"/>
            </w:pPr>
            <w:r>
              <w:t>25</w:t>
            </w:r>
          </w:p>
        </w:tc>
        <w:tc>
          <w:tcPr>
            <w:tcW w:w="624" w:type="dxa"/>
          </w:tcPr>
          <w:p w:rsidR="009E26DF" w:rsidRDefault="009E26DF">
            <w:pPr>
              <w:pStyle w:val="ConsPlusNormal"/>
              <w:jc w:val="center"/>
            </w:pPr>
            <w:r>
              <w:t>21</w:t>
            </w:r>
          </w:p>
        </w:tc>
        <w:tc>
          <w:tcPr>
            <w:tcW w:w="624" w:type="dxa"/>
          </w:tcPr>
          <w:p w:rsidR="009E26DF" w:rsidRDefault="009E26DF">
            <w:pPr>
              <w:pStyle w:val="ConsPlusNormal"/>
              <w:jc w:val="center"/>
            </w:pPr>
            <w:r>
              <w:t>22</w:t>
            </w:r>
          </w:p>
        </w:tc>
        <w:tc>
          <w:tcPr>
            <w:tcW w:w="624" w:type="dxa"/>
          </w:tcPr>
          <w:p w:rsidR="009E26DF" w:rsidRDefault="009E26DF">
            <w:pPr>
              <w:pStyle w:val="ConsPlusNormal"/>
              <w:jc w:val="center"/>
            </w:pPr>
            <w:r>
              <w:t>40</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19</w:t>
            </w:r>
          </w:p>
        </w:tc>
        <w:tc>
          <w:tcPr>
            <w:tcW w:w="680" w:type="dxa"/>
          </w:tcPr>
          <w:p w:rsidR="009E26DF" w:rsidRDefault="009E26DF">
            <w:pPr>
              <w:pStyle w:val="ConsPlusNormal"/>
              <w:jc w:val="center"/>
            </w:pPr>
            <w:r>
              <w:t>184</w:t>
            </w:r>
          </w:p>
        </w:tc>
      </w:tr>
      <w:tr w:rsidR="009E26DF">
        <w:tc>
          <w:tcPr>
            <w:tcW w:w="567" w:type="dxa"/>
          </w:tcPr>
          <w:p w:rsidR="009E26DF" w:rsidRDefault="009E26DF">
            <w:pPr>
              <w:pStyle w:val="ConsPlusNormal"/>
              <w:jc w:val="center"/>
            </w:pPr>
            <w:r>
              <w:t>7</w:t>
            </w:r>
          </w:p>
        </w:tc>
        <w:tc>
          <w:tcPr>
            <w:tcW w:w="2891" w:type="dxa"/>
          </w:tcPr>
          <w:p w:rsidR="009E26DF" w:rsidRDefault="009E26DF">
            <w:pPr>
              <w:pStyle w:val="ConsPlusNormal"/>
            </w:pPr>
            <w:r>
              <w:t>Кингисеппский муниципальный район</w:t>
            </w:r>
          </w:p>
        </w:tc>
        <w:tc>
          <w:tcPr>
            <w:tcW w:w="1077" w:type="dxa"/>
          </w:tcPr>
          <w:p w:rsidR="009E26DF" w:rsidRDefault="009E26DF">
            <w:pPr>
              <w:pStyle w:val="ConsPlusNormal"/>
              <w:jc w:val="center"/>
            </w:pPr>
            <w:r>
              <w:t>14</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30</w:t>
            </w:r>
          </w:p>
        </w:tc>
        <w:tc>
          <w:tcPr>
            <w:tcW w:w="624" w:type="dxa"/>
          </w:tcPr>
          <w:p w:rsidR="009E26DF" w:rsidRDefault="009E26DF">
            <w:pPr>
              <w:pStyle w:val="ConsPlusNormal"/>
              <w:jc w:val="center"/>
            </w:pPr>
            <w:r>
              <w:t>11</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80" w:type="dxa"/>
          </w:tcPr>
          <w:p w:rsidR="009E26DF" w:rsidRDefault="009E26DF">
            <w:pPr>
              <w:pStyle w:val="ConsPlusNormal"/>
              <w:jc w:val="center"/>
            </w:pPr>
            <w:r>
              <w:t>94</w:t>
            </w:r>
          </w:p>
        </w:tc>
      </w:tr>
      <w:tr w:rsidR="009E26DF">
        <w:tc>
          <w:tcPr>
            <w:tcW w:w="567" w:type="dxa"/>
          </w:tcPr>
          <w:p w:rsidR="009E26DF" w:rsidRDefault="009E26DF">
            <w:pPr>
              <w:pStyle w:val="ConsPlusNormal"/>
              <w:jc w:val="center"/>
            </w:pPr>
            <w:r>
              <w:t>8</w:t>
            </w:r>
          </w:p>
        </w:tc>
        <w:tc>
          <w:tcPr>
            <w:tcW w:w="2891" w:type="dxa"/>
          </w:tcPr>
          <w:p w:rsidR="009E26DF" w:rsidRDefault="009E26DF">
            <w:pPr>
              <w:pStyle w:val="ConsPlusNormal"/>
            </w:pPr>
            <w:r>
              <w:t>Киришский муниципальный район</w:t>
            </w:r>
          </w:p>
        </w:tc>
        <w:tc>
          <w:tcPr>
            <w:tcW w:w="1077" w:type="dxa"/>
          </w:tcPr>
          <w:p w:rsidR="009E26DF" w:rsidRDefault="009E26DF">
            <w:pPr>
              <w:pStyle w:val="ConsPlusNormal"/>
              <w:jc w:val="center"/>
            </w:pPr>
            <w:r>
              <w:t>11</w:t>
            </w:r>
          </w:p>
        </w:tc>
        <w:tc>
          <w:tcPr>
            <w:tcW w:w="624" w:type="dxa"/>
          </w:tcPr>
          <w:p w:rsidR="009E26DF" w:rsidRDefault="009E26DF">
            <w:pPr>
              <w:pStyle w:val="ConsPlusNormal"/>
              <w:jc w:val="center"/>
            </w:pPr>
            <w:r>
              <w:t>4</w:t>
            </w:r>
          </w:p>
        </w:tc>
        <w:tc>
          <w:tcPr>
            <w:tcW w:w="624" w:type="dxa"/>
          </w:tcPr>
          <w:p w:rsidR="009E26DF" w:rsidRDefault="009E26DF">
            <w:pPr>
              <w:pStyle w:val="ConsPlusNormal"/>
              <w:jc w:val="center"/>
            </w:pPr>
            <w:r>
              <w:t>8</w:t>
            </w:r>
          </w:p>
        </w:tc>
        <w:tc>
          <w:tcPr>
            <w:tcW w:w="624" w:type="dxa"/>
          </w:tcPr>
          <w:p w:rsidR="009E26DF" w:rsidRDefault="009E26DF">
            <w:pPr>
              <w:pStyle w:val="ConsPlusNormal"/>
              <w:jc w:val="center"/>
            </w:pPr>
            <w:r>
              <w:t>26</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15</w:t>
            </w:r>
          </w:p>
        </w:tc>
        <w:tc>
          <w:tcPr>
            <w:tcW w:w="680" w:type="dxa"/>
          </w:tcPr>
          <w:p w:rsidR="009E26DF" w:rsidRDefault="009E26DF">
            <w:pPr>
              <w:pStyle w:val="ConsPlusNormal"/>
              <w:jc w:val="center"/>
            </w:pPr>
            <w:r>
              <w:t>109</w:t>
            </w:r>
          </w:p>
        </w:tc>
      </w:tr>
      <w:tr w:rsidR="009E26DF">
        <w:tc>
          <w:tcPr>
            <w:tcW w:w="567" w:type="dxa"/>
          </w:tcPr>
          <w:p w:rsidR="009E26DF" w:rsidRDefault="009E26DF">
            <w:pPr>
              <w:pStyle w:val="ConsPlusNormal"/>
              <w:jc w:val="center"/>
            </w:pPr>
            <w:r>
              <w:t>9</w:t>
            </w:r>
          </w:p>
        </w:tc>
        <w:tc>
          <w:tcPr>
            <w:tcW w:w="2891" w:type="dxa"/>
          </w:tcPr>
          <w:p w:rsidR="009E26DF" w:rsidRDefault="009E26DF">
            <w:pPr>
              <w:pStyle w:val="ConsPlusNormal"/>
            </w:pPr>
            <w:r>
              <w:t>Кировский муниципальный район</w:t>
            </w:r>
          </w:p>
        </w:tc>
        <w:tc>
          <w:tcPr>
            <w:tcW w:w="1077" w:type="dxa"/>
          </w:tcPr>
          <w:p w:rsidR="009E26DF" w:rsidRDefault="009E26DF">
            <w:pPr>
              <w:pStyle w:val="ConsPlusNormal"/>
              <w:jc w:val="center"/>
            </w:pPr>
            <w:r>
              <w:t>25</w:t>
            </w:r>
          </w:p>
        </w:tc>
        <w:tc>
          <w:tcPr>
            <w:tcW w:w="624" w:type="dxa"/>
          </w:tcPr>
          <w:p w:rsidR="009E26DF" w:rsidRDefault="009E26DF">
            <w:pPr>
              <w:pStyle w:val="ConsPlusNormal"/>
              <w:jc w:val="center"/>
            </w:pPr>
            <w:r>
              <w:t>22</w:t>
            </w:r>
          </w:p>
        </w:tc>
        <w:tc>
          <w:tcPr>
            <w:tcW w:w="624" w:type="dxa"/>
          </w:tcPr>
          <w:p w:rsidR="009E26DF" w:rsidRDefault="009E26DF">
            <w:pPr>
              <w:pStyle w:val="ConsPlusNormal"/>
              <w:jc w:val="center"/>
            </w:pPr>
            <w:r>
              <w:t>24</w:t>
            </w:r>
          </w:p>
        </w:tc>
        <w:tc>
          <w:tcPr>
            <w:tcW w:w="624" w:type="dxa"/>
          </w:tcPr>
          <w:p w:rsidR="009E26DF" w:rsidRDefault="009E26DF">
            <w:pPr>
              <w:pStyle w:val="ConsPlusNormal"/>
              <w:jc w:val="center"/>
            </w:pPr>
            <w:r>
              <w:t>25</w:t>
            </w:r>
          </w:p>
        </w:tc>
        <w:tc>
          <w:tcPr>
            <w:tcW w:w="624" w:type="dxa"/>
          </w:tcPr>
          <w:p w:rsidR="009E26DF" w:rsidRDefault="009E26DF">
            <w:pPr>
              <w:pStyle w:val="ConsPlusNormal"/>
              <w:jc w:val="center"/>
            </w:pPr>
            <w:r>
              <w:t>12</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80" w:type="dxa"/>
          </w:tcPr>
          <w:p w:rsidR="009E26DF" w:rsidRDefault="009E26DF">
            <w:pPr>
              <w:pStyle w:val="ConsPlusNormal"/>
              <w:jc w:val="center"/>
            </w:pPr>
            <w:r>
              <w:t>123</w:t>
            </w:r>
          </w:p>
        </w:tc>
      </w:tr>
      <w:tr w:rsidR="009E26DF">
        <w:tc>
          <w:tcPr>
            <w:tcW w:w="567" w:type="dxa"/>
          </w:tcPr>
          <w:p w:rsidR="009E26DF" w:rsidRDefault="009E26DF">
            <w:pPr>
              <w:pStyle w:val="ConsPlusNormal"/>
              <w:jc w:val="center"/>
            </w:pPr>
            <w:r>
              <w:t>10</w:t>
            </w:r>
          </w:p>
        </w:tc>
        <w:tc>
          <w:tcPr>
            <w:tcW w:w="2891" w:type="dxa"/>
          </w:tcPr>
          <w:p w:rsidR="009E26DF" w:rsidRDefault="009E26DF">
            <w:pPr>
              <w:pStyle w:val="ConsPlusNormal"/>
            </w:pPr>
            <w:r>
              <w:t>Лодейнопольский муниципальный район</w:t>
            </w:r>
          </w:p>
        </w:tc>
        <w:tc>
          <w:tcPr>
            <w:tcW w:w="1077" w:type="dxa"/>
          </w:tcPr>
          <w:p w:rsidR="009E26DF" w:rsidRDefault="009E26DF">
            <w:pPr>
              <w:pStyle w:val="ConsPlusNormal"/>
              <w:jc w:val="center"/>
            </w:pPr>
            <w:r>
              <w:t>2</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33</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80" w:type="dxa"/>
          </w:tcPr>
          <w:p w:rsidR="009E26DF" w:rsidRDefault="009E26DF">
            <w:pPr>
              <w:pStyle w:val="ConsPlusNormal"/>
              <w:jc w:val="center"/>
            </w:pPr>
            <w:r>
              <w:t>75</w:t>
            </w:r>
          </w:p>
        </w:tc>
      </w:tr>
      <w:tr w:rsidR="009E26DF">
        <w:tc>
          <w:tcPr>
            <w:tcW w:w="567" w:type="dxa"/>
          </w:tcPr>
          <w:p w:rsidR="009E26DF" w:rsidRDefault="009E26DF">
            <w:pPr>
              <w:pStyle w:val="ConsPlusNormal"/>
              <w:jc w:val="center"/>
            </w:pPr>
            <w:r>
              <w:t>11</w:t>
            </w:r>
          </w:p>
        </w:tc>
        <w:tc>
          <w:tcPr>
            <w:tcW w:w="2891" w:type="dxa"/>
          </w:tcPr>
          <w:p w:rsidR="009E26DF" w:rsidRDefault="009E26DF">
            <w:pPr>
              <w:pStyle w:val="ConsPlusNormal"/>
            </w:pPr>
            <w:r>
              <w:t>Ломоносовский муниципальный район</w:t>
            </w:r>
          </w:p>
        </w:tc>
        <w:tc>
          <w:tcPr>
            <w:tcW w:w="1077" w:type="dxa"/>
          </w:tcPr>
          <w:p w:rsidR="009E26DF" w:rsidRDefault="009E26DF">
            <w:pPr>
              <w:pStyle w:val="ConsPlusNormal"/>
              <w:jc w:val="center"/>
            </w:pPr>
            <w:r>
              <w:t>4</w:t>
            </w:r>
          </w:p>
        </w:tc>
        <w:tc>
          <w:tcPr>
            <w:tcW w:w="624" w:type="dxa"/>
          </w:tcPr>
          <w:p w:rsidR="009E26DF" w:rsidRDefault="009E26DF">
            <w:pPr>
              <w:pStyle w:val="ConsPlusNormal"/>
              <w:jc w:val="center"/>
            </w:pPr>
            <w:r>
              <w:t>3</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12</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80" w:type="dxa"/>
          </w:tcPr>
          <w:p w:rsidR="009E26DF" w:rsidRDefault="009E26DF">
            <w:pPr>
              <w:pStyle w:val="ConsPlusNormal"/>
              <w:jc w:val="center"/>
            </w:pPr>
            <w:r>
              <w:t>48</w:t>
            </w:r>
          </w:p>
        </w:tc>
      </w:tr>
      <w:tr w:rsidR="009E26DF">
        <w:tc>
          <w:tcPr>
            <w:tcW w:w="567" w:type="dxa"/>
          </w:tcPr>
          <w:p w:rsidR="009E26DF" w:rsidRDefault="009E26DF">
            <w:pPr>
              <w:pStyle w:val="ConsPlusNormal"/>
              <w:jc w:val="center"/>
            </w:pPr>
            <w:r>
              <w:t>12</w:t>
            </w:r>
          </w:p>
        </w:tc>
        <w:tc>
          <w:tcPr>
            <w:tcW w:w="2891" w:type="dxa"/>
          </w:tcPr>
          <w:p w:rsidR="009E26DF" w:rsidRDefault="009E26DF">
            <w:pPr>
              <w:pStyle w:val="ConsPlusNormal"/>
            </w:pPr>
            <w:r>
              <w:t>Лужский муниципальный район</w:t>
            </w:r>
          </w:p>
        </w:tc>
        <w:tc>
          <w:tcPr>
            <w:tcW w:w="1077" w:type="dxa"/>
          </w:tcPr>
          <w:p w:rsidR="009E26DF" w:rsidRDefault="009E26DF">
            <w:pPr>
              <w:pStyle w:val="ConsPlusNormal"/>
              <w:jc w:val="center"/>
            </w:pPr>
            <w:r>
              <w:t>8</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19</w:t>
            </w:r>
          </w:p>
        </w:tc>
        <w:tc>
          <w:tcPr>
            <w:tcW w:w="624" w:type="dxa"/>
          </w:tcPr>
          <w:p w:rsidR="009E26DF" w:rsidRDefault="009E26DF">
            <w:pPr>
              <w:pStyle w:val="ConsPlusNormal"/>
              <w:jc w:val="center"/>
            </w:pPr>
            <w:r>
              <w:t>79</w:t>
            </w:r>
          </w:p>
        </w:tc>
        <w:tc>
          <w:tcPr>
            <w:tcW w:w="624" w:type="dxa"/>
          </w:tcPr>
          <w:p w:rsidR="009E26DF" w:rsidRDefault="009E26DF">
            <w:pPr>
              <w:pStyle w:val="ConsPlusNormal"/>
              <w:jc w:val="center"/>
            </w:pPr>
            <w:r>
              <w:t>40</w:t>
            </w:r>
          </w:p>
        </w:tc>
        <w:tc>
          <w:tcPr>
            <w:tcW w:w="624" w:type="dxa"/>
          </w:tcPr>
          <w:p w:rsidR="009E26DF" w:rsidRDefault="009E26DF">
            <w:pPr>
              <w:pStyle w:val="ConsPlusNormal"/>
              <w:jc w:val="center"/>
            </w:pPr>
            <w:r>
              <w:t>43</w:t>
            </w:r>
          </w:p>
        </w:tc>
        <w:tc>
          <w:tcPr>
            <w:tcW w:w="624" w:type="dxa"/>
          </w:tcPr>
          <w:p w:rsidR="009E26DF" w:rsidRDefault="009E26DF">
            <w:pPr>
              <w:pStyle w:val="ConsPlusNormal"/>
              <w:jc w:val="center"/>
            </w:pPr>
            <w:r>
              <w:t>43</w:t>
            </w:r>
          </w:p>
        </w:tc>
        <w:tc>
          <w:tcPr>
            <w:tcW w:w="624" w:type="dxa"/>
          </w:tcPr>
          <w:p w:rsidR="009E26DF" w:rsidRDefault="009E26DF">
            <w:pPr>
              <w:pStyle w:val="ConsPlusNormal"/>
              <w:jc w:val="center"/>
            </w:pPr>
            <w:r>
              <w:t>43</w:t>
            </w:r>
          </w:p>
        </w:tc>
        <w:tc>
          <w:tcPr>
            <w:tcW w:w="680" w:type="dxa"/>
          </w:tcPr>
          <w:p w:rsidR="009E26DF" w:rsidRDefault="009E26DF">
            <w:pPr>
              <w:pStyle w:val="ConsPlusNormal"/>
              <w:jc w:val="center"/>
            </w:pPr>
            <w:r>
              <w:t>284</w:t>
            </w:r>
          </w:p>
        </w:tc>
      </w:tr>
      <w:tr w:rsidR="009E26DF">
        <w:tc>
          <w:tcPr>
            <w:tcW w:w="567" w:type="dxa"/>
          </w:tcPr>
          <w:p w:rsidR="009E26DF" w:rsidRDefault="009E26DF">
            <w:pPr>
              <w:pStyle w:val="ConsPlusNormal"/>
              <w:jc w:val="center"/>
            </w:pPr>
            <w:r>
              <w:t>13</w:t>
            </w:r>
          </w:p>
        </w:tc>
        <w:tc>
          <w:tcPr>
            <w:tcW w:w="2891" w:type="dxa"/>
          </w:tcPr>
          <w:p w:rsidR="009E26DF" w:rsidRDefault="009E26DF">
            <w:pPr>
              <w:pStyle w:val="ConsPlusNormal"/>
            </w:pPr>
            <w:r>
              <w:t>Подпорожский муниципальный район</w:t>
            </w:r>
          </w:p>
        </w:tc>
        <w:tc>
          <w:tcPr>
            <w:tcW w:w="1077" w:type="dxa"/>
          </w:tcPr>
          <w:p w:rsidR="009E26DF" w:rsidRDefault="009E26DF">
            <w:pPr>
              <w:pStyle w:val="ConsPlusNormal"/>
              <w:jc w:val="center"/>
            </w:pPr>
            <w:r>
              <w:t>8</w:t>
            </w:r>
          </w:p>
        </w:tc>
        <w:tc>
          <w:tcPr>
            <w:tcW w:w="624" w:type="dxa"/>
          </w:tcPr>
          <w:p w:rsidR="009E26DF" w:rsidRDefault="009E26DF">
            <w:pPr>
              <w:pStyle w:val="ConsPlusNormal"/>
              <w:jc w:val="center"/>
            </w:pPr>
            <w:r>
              <w:t>7</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17</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5</w:t>
            </w:r>
          </w:p>
        </w:tc>
        <w:tc>
          <w:tcPr>
            <w:tcW w:w="680" w:type="dxa"/>
          </w:tcPr>
          <w:p w:rsidR="009E26DF" w:rsidRDefault="009E26DF">
            <w:pPr>
              <w:pStyle w:val="ConsPlusNormal"/>
              <w:jc w:val="center"/>
            </w:pPr>
            <w:r>
              <w:t>57</w:t>
            </w:r>
          </w:p>
        </w:tc>
      </w:tr>
      <w:tr w:rsidR="009E26DF">
        <w:tc>
          <w:tcPr>
            <w:tcW w:w="567" w:type="dxa"/>
          </w:tcPr>
          <w:p w:rsidR="009E26DF" w:rsidRDefault="009E26DF">
            <w:pPr>
              <w:pStyle w:val="ConsPlusNormal"/>
              <w:jc w:val="center"/>
            </w:pPr>
            <w:r>
              <w:t>14</w:t>
            </w:r>
          </w:p>
        </w:tc>
        <w:tc>
          <w:tcPr>
            <w:tcW w:w="2891" w:type="dxa"/>
          </w:tcPr>
          <w:p w:rsidR="009E26DF" w:rsidRDefault="009E26DF">
            <w:pPr>
              <w:pStyle w:val="ConsPlusNormal"/>
            </w:pPr>
            <w:r>
              <w:t>Приозерский муниципальный район</w:t>
            </w:r>
          </w:p>
        </w:tc>
        <w:tc>
          <w:tcPr>
            <w:tcW w:w="1077" w:type="dxa"/>
          </w:tcPr>
          <w:p w:rsidR="009E26DF" w:rsidRDefault="009E26DF">
            <w:pPr>
              <w:pStyle w:val="ConsPlusNormal"/>
              <w:jc w:val="center"/>
            </w:pPr>
            <w:r>
              <w:t>17</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14</w:t>
            </w:r>
          </w:p>
        </w:tc>
        <w:tc>
          <w:tcPr>
            <w:tcW w:w="624" w:type="dxa"/>
          </w:tcPr>
          <w:p w:rsidR="009E26DF" w:rsidRDefault="009E26DF">
            <w:pPr>
              <w:pStyle w:val="ConsPlusNormal"/>
              <w:jc w:val="center"/>
            </w:pPr>
            <w:r>
              <w:t>16</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7</w:t>
            </w:r>
          </w:p>
        </w:tc>
        <w:tc>
          <w:tcPr>
            <w:tcW w:w="624" w:type="dxa"/>
          </w:tcPr>
          <w:p w:rsidR="009E26DF" w:rsidRDefault="009E26DF">
            <w:pPr>
              <w:pStyle w:val="ConsPlusNormal"/>
              <w:jc w:val="center"/>
            </w:pPr>
            <w:r>
              <w:t>7</w:t>
            </w:r>
          </w:p>
        </w:tc>
        <w:tc>
          <w:tcPr>
            <w:tcW w:w="624" w:type="dxa"/>
          </w:tcPr>
          <w:p w:rsidR="009E26DF" w:rsidRDefault="009E26DF">
            <w:pPr>
              <w:pStyle w:val="ConsPlusNormal"/>
              <w:jc w:val="center"/>
            </w:pPr>
            <w:r>
              <w:t>7</w:t>
            </w:r>
          </w:p>
        </w:tc>
        <w:tc>
          <w:tcPr>
            <w:tcW w:w="680" w:type="dxa"/>
          </w:tcPr>
          <w:p w:rsidR="009E26DF" w:rsidRDefault="009E26DF">
            <w:pPr>
              <w:pStyle w:val="ConsPlusNormal"/>
              <w:jc w:val="center"/>
            </w:pPr>
            <w:r>
              <w:t>86</w:t>
            </w:r>
          </w:p>
        </w:tc>
      </w:tr>
      <w:tr w:rsidR="009E26DF">
        <w:tc>
          <w:tcPr>
            <w:tcW w:w="567" w:type="dxa"/>
          </w:tcPr>
          <w:p w:rsidR="009E26DF" w:rsidRDefault="009E26DF">
            <w:pPr>
              <w:pStyle w:val="ConsPlusNormal"/>
              <w:jc w:val="center"/>
            </w:pPr>
            <w:r>
              <w:t>15</w:t>
            </w:r>
          </w:p>
        </w:tc>
        <w:tc>
          <w:tcPr>
            <w:tcW w:w="2891" w:type="dxa"/>
          </w:tcPr>
          <w:p w:rsidR="009E26DF" w:rsidRDefault="009E26DF">
            <w:pPr>
              <w:pStyle w:val="ConsPlusNormal"/>
            </w:pPr>
            <w:r>
              <w:t>Сосновоборский городской округ</w:t>
            </w:r>
          </w:p>
        </w:tc>
        <w:tc>
          <w:tcPr>
            <w:tcW w:w="1077" w:type="dxa"/>
          </w:tcPr>
          <w:p w:rsidR="009E26DF" w:rsidRDefault="009E26DF">
            <w:pPr>
              <w:pStyle w:val="ConsPlusNormal"/>
              <w:jc w:val="center"/>
            </w:pPr>
            <w:r>
              <w:t>2</w:t>
            </w:r>
          </w:p>
        </w:tc>
        <w:tc>
          <w:tcPr>
            <w:tcW w:w="624" w:type="dxa"/>
          </w:tcPr>
          <w:p w:rsidR="009E26DF" w:rsidRDefault="009E26DF">
            <w:pPr>
              <w:pStyle w:val="ConsPlusNormal"/>
              <w:jc w:val="center"/>
            </w:pPr>
            <w:r>
              <w:t>2</w:t>
            </w:r>
          </w:p>
        </w:tc>
        <w:tc>
          <w:tcPr>
            <w:tcW w:w="624" w:type="dxa"/>
          </w:tcPr>
          <w:p w:rsidR="009E26DF" w:rsidRDefault="009E26DF">
            <w:pPr>
              <w:pStyle w:val="ConsPlusNormal"/>
              <w:jc w:val="center"/>
            </w:pPr>
            <w:r>
              <w:t>5</w:t>
            </w:r>
          </w:p>
        </w:tc>
        <w:tc>
          <w:tcPr>
            <w:tcW w:w="624" w:type="dxa"/>
          </w:tcPr>
          <w:p w:rsidR="009E26DF" w:rsidRDefault="009E26DF">
            <w:pPr>
              <w:pStyle w:val="ConsPlusNormal"/>
              <w:jc w:val="center"/>
            </w:pPr>
            <w:r>
              <w:t>13</w:t>
            </w:r>
          </w:p>
        </w:tc>
        <w:tc>
          <w:tcPr>
            <w:tcW w:w="624" w:type="dxa"/>
          </w:tcPr>
          <w:p w:rsidR="009E26DF" w:rsidRDefault="009E26DF">
            <w:pPr>
              <w:pStyle w:val="ConsPlusNormal"/>
              <w:jc w:val="center"/>
            </w:pPr>
            <w:r>
              <w:t>3</w:t>
            </w:r>
          </w:p>
        </w:tc>
        <w:tc>
          <w:tcPr>
            <w:tcW w:w="624" w:type="dxa"/>
          </w:tcPr>
          <w:p w:rsidR="009E26DF" w:rsidRDefault="009E26DF">
            <w:pPr>
              <w:pStyle w:val="ConsPlusNormal"/>
              <w:jc w:val="center"/>
            </w:pPr>
            <w:r>
              <w:t>4</w:t>
            </w:r>
          </w:p>
        </w:tc>
        <w:tc>
          <w:tcPr>
            <w:tcW w:w="624" w:type="dxa"/>
          </w:tcPr>
          <w:p w:rsidR="009E26DF" w:rsidRDefault="009E26DF">
            <w:pPr>
              <w:pStyle w:val="ConsPlusNormal"/>
              <w:jc w:val="center"/>
            </w:pPr>
            <w:r>
              <w:t>4</w:t>
            </w:r>
          </w:p>
        </w:tc>
        <w:tc>
          <w:tcPr>
            <w:tcW w:w="624" w:type="dxa"/>
          </w:tcPr>
          <w:p w:rsidR="009E26DF" w:rsidRDefault="009E26DF">
            <w:pPr>
              <w:pStyle w:val="ConsPlusNormal"/>
              <w:jc w:val="center"/>
            </w:pPr>
            <w:r>
              <w:t>4</w:t>
            </w:r>
          </w:p>
        </w:tc>
        <w:tc>
          <w:tcPr>
            <w:tcW w:w="680" w:type="dxa"/>
          </w:tcPr>
          <w:p w:rsidR="009E26DF" w:rsidRDefault="009E26DF">
            <w:pPr>
              <w:pStyle w:val="ConsPlusNormal"/>
              <w:jc w:val="center"/>
            </w:pPr>
            <w:r>
              <w:t>37</w:t>
            </w:r>
          </w:p>
        </w:tc>
      </w:tr>
      <w:tr w:rsidR="009E26DF">
        <w:tc>
          <w:tcPr>
            <w:tcW w:w="567" w:type="dxa"/>
          </w:tcPr>
          <w:p w:rsidR="009E26DF" w:rsidRDefault="009E26DF">
            <w:pPr>
              <w:pStyle w:val="ConsPlusNormal"/>
              <w:jc w:val="center"/>
            </w:pPr>
            <w:r>
              <w:t>16</w:t>
            </w:r>
          </w:p>
        </w:tc>
        <w:tc>
          <w:tcPr>
            <w:tcW w:w="2891" w:type="dxa"/>
          </w:tcPr>
          <w:p w:rsidR="009E26DF" w:rsidRDefault="009E26DF">
            <w:pPr>
              <w:pStyle w:val="ConsPlusNormal"/>
            </w:pPr>
            <w:r>
              <w:t>Сланцевский муниципальный район</w:t>
            </w:r>
          </w:p>
        </w:tc>
        <w:tc>
          <w:tcPr>
            <w:tcW w:w="1077" w:type="dxa"/>
          </w:tcPr>
          <w:p w:rsidR="009E26DF" w:rsidRDefault="009E26DF">
            <w:pPr>
              <w:pStyle w:val="ConsPlusNormal"/>
              <w:jc w:val="center"/>
            </w:pPr>
            <w:r>
              <w:t>3</w:t>
            </w:r>
          </w:p>
        </w:tc>
        <w:tc>
          <w:tcPr>
            <w:tcW w:w="624" w:type="dxa"/>
          </w:tcPr>
          <w:p w:rsidR="009E26DF" w:rsidRDefault="009E26DF">
            <w:pPr>
              <w:pStyle w:val="ConsPlusNormal"/>
              <w:jc w:val="center"/>
            </w:pPr>
            <w:r>
              <w:t>3</w:t>
            </w:r>
          </w:p>
        </w:tc>
        <w:tc>
          <w:tcPr>
            <w:tcW w:w="624" w:type="dxa"/>
          </w:tcPr>
          <w:p w:rsidR="009E26DF" w:rsidRDefault="009E26DF">
            <w:pPr>
              <w:pStyle w:val="ConsPlusNormal"/>
              <w:jc w:val="center"/>
            </w:pPr>
            <w:r>
              <w:t>7</w:t>
            </w:r>
          </w:p>
        </w:tc>
        <w:tc>
          <w:tcPr>
            <w:tcW w:w="624" w:type="dxa"/>
          </w:tcPr>
          <w:p w:rsidR="009E26DF" w:rsidRDefault="009E26DF">
            <w:pPr>
              <w:pStyle w:val="ConsPlusNormal"/>
              <w:jc w:val="center"/>
            </w:pPr>
            <w:r>
              <w:t>51</w:t>
            </w:r>
          </w:p>
        </w:tc>
        <w:tc>
          <w:tcPr>
            <w:tcW w:w="624" w:type="dxa"/>
          </w:tcPr>
          <w:p w:rsidR="009E26DF" w:rsidRDefault="009E26DF">
            <w:pPr>
              <w:pStyle w:val="ConsPlusNormal"/>
              <w:jc w:val="center"/>
            </w:pPr>
            <w:r>
              <w:t>16</w:t>
            </w:r>
          </w:p>
        </w:tc>
        <w:tc>
          <w:tcPr>
            <w:tcW w:w="624" w:type="dxa"/>
          </w:tcPr>
          <w:p w:rsidR="009E26DF" w:rsidRDefault="009E26DF">
            <w:pPr>
              <w:pStyle w:val="ConsPlusNormal"/>
              <w:jc w:val="center"/>
            </w:pPr>
            <w:r>
              <w:t>1</w:t>
            </w:r>
          </w:p>
        </w:tc>
        <w:tc>
          <w:tcPr>
            <w:tcW w:w="624" w:type="dxa"/>
          </w:tcPr>
          <w:p w:rsidR="009E26DF" w:rsidRDefault="009E26DF">
            <w:pPr>
              <w:pStyle w:val="ConsPlusNormal"/>
              <w:jc w:val="center"/>
            </w:pPr>
            <w:r>
              <w:t>1</w:t>
            </w:r>
          </w:p>
        </w:tc>
        <w:tc>
          <w:tcPr>
            <w:tcW w:w="624" w:type="dxa"/>
          </w:tcPr>
          <w:p w:rsidR="009E26DF" w:rsidRDefault="009E26DF">
            <w:pPr>
              <w:pStyle w:val="ConsPlusNormal"/>
              <w:jc w:val="center"/>
            </w:pPr>
            <w:r>
              <w:t>1</w:t>
            </w:r>
          </w:p>
        </w:tc>
        <w:tc>
          <w:tcPr>
            <w:tcW w:w="680" w:type="dxa"/>
          </w:tcPr>
          <w:p w:rsidR="009E26DF" w:rsidRDefault="009E26DF">
            <w:pPr>
              <w:pStyle w:val="ConsPlusNormal"/>
              <w:jc w:val="center"/>
            </w:pPr>
            <w:r>
              <w:t>83</w:t>
            </w:r>
          </w:p>
        </w:tc>
      </w:tr>
      <w:tr w:rsidR="009E26DF">
        <w:tc>
          <w:tcPr>
            <w:tcW w:w="567" w:type="dxa"/>
          </w:tcPr>
          <w:p w:rsidR="009E26DF" w:rsidRDefault="009E26DF">
            <w:pPr>
              <w:pStyle w:val="ConsPlusNormal"/>
              <w:jc w:val="center"/>
            </w:pPr>
            <w:r>
              <w:t>17</w:t>
            </w:r>
          </w:p>
        </w:tc>
        <w:tc>
          <w:tcPr>
            <w:tcW w:w="2891" w:type="dxa"/>
          </w:tcPr>
          <w:p w:rsidR="009E26DF" w:rsidRDefault="009E26DF">
            <w:pPr>
              <w:pStyle w:val="ConsPlusNormal"/>
            </w:pPr>
            <w:r>
              <w:t>Тихвинский муниципальный район</w:t>
            </w:r>
          </w:p>
        </w:tc>
        <w:tc>
          <w:tcPr>
            <w:tcW w:w="1077" w:type="dxa"/>
          </w:tcPr>
          <w:p w:rsidR="009E26DF" w:rsidRDefault="009E26DF">
            <w:pPr>
              <w:pStyle w:val="ConsPlusNormal"/>
              <w:jc w:val="center"/>
            </w:pPr>
            <w:r>
              <w:t>18</w:t>
            </w:r>
          </w:p>
        </w:tc>
        <w:tc>
          <w:tcPr>
            <w:tcW w:w="624" w:type="dxa"/>
          </w:tcPr>
          <w:p w:rsidR="009E26DF" w:rsidRDefault="009E26DF">
            <w:pPr>
              <w:pStyle w:val="ConsPlusNormal"/>
              <w:jc w:val="center"/>
            </w:pPr>
            <w:r>
              <w:t>15</w:t>
            </w:r>
          </w:p>
        </w:tc>
        <w:tc>
          <w:tcPr>
            <w:tcW w:w="624" w:type="dxa"/>
          </w:tcPr>
          <w:p w:rsidR="009E26DF" w:rsidRDefault="009E26DF">
            <w:pPr>
              <w:pStyle w:val="ConsPlusNormal"/>
              <w:jc w:val="center"/>
            </w:pPr>
            <w:r>
              <w:t>14</w:t>
            </w:r>
          </w:p>
        </w:tc>
        <w:tc>
          <w:tcPr>
            <w:tcW w:w="624" w:type="dxa"/>
          </w:tcPr>
          <w:p w:rsidR="009E26DF" w:rsidRDefault="009E26DF">
            <w:pPr>
              <w:pStyle w:val="ConsPlusNormal"/>
              <w:jc w:val="center"/>
            </w:pPr>
            <w:r>
              <w:t>24</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3</w:t>
            </w:r>
          </w:p>
        </w:tc>
        <w:tc>
          <w:tcPr>
            <w:tcW w:w="624" w:type="dxa"/>
          </w:tcPr>
          <w:p w:rsidR="009E26DF" w:rsidRDefault="009E26DF">
            <w:pPr>
              <w:pStyle w:val="ConsPlusNormal"/>
              <w:jc w:val="center"/>
            </w:pPr>
            <w:r>
              <w:t>3</w:t>
            </w:r>
          </w:p>
        </w:tc>
        <w:tc>
          <w:tcPr>
            <w:tcW w:w="624" w:type="dxa"/>
          </w:tcPr>
          <w:p w:rsidR="009E26DF" w:rsidRDefault="009E26DF">
            <w:pPr>
              <w:pStyle w:val="ConsPlusNormal"/>
              <w:jc w:val="center"/>
            </w:pPr>
            <w:r>
              <w:t>3</w:t>
            </w:r>
          </w:p>
        </w:tc>
        <w:tc>
          <w:tcPr>
            <w:tcW w:w="680" w:type="dxa"/>
          </w:tcPr>
          <w:p w:rsidR="009E26DF" w:rsidRDefault="009E26DF">
            <w:pPr>
              <w:pStyle w:val="ConsPlusNormal"/>
              <w:jc w:val="center"/>
            </w:pPr>
            <w:r>
              <w:t>89</w:t>
            </w:r>
          </w:p>
        </w:tc>
      </w:tr>
      <w:tr w:rsidR="009E26DF">
        <w:tc>
          <w:tcPr>
            <w:tcW w:w="567" w:type="dxa"/>
          </w:tcPr>
          <w:p w:rsidR="009E26DF" w:rsidRDefault="009E26DF">
            <w:pPr>
              <w:pStyle w:val="ConsPlusNormal"/>
              <w:jc w:val="center"/>
            </w:pPr>
            <w:r>
              <w:t>18</w:t>
            </w:r>
          </w:p>
        </w:tc>
        <w:tc>
          <w:tcPr>
            <w:tcW w:w="2891" w:type="dxa"/>
          </w:tcPr>
          <w:p w:rsidR="009E26DF" w:rsidRDefault="009E26DF">
            <w:pPr>
              <w:pStyle w:val="ConsPlusNormal"/>
            </w:pPr>
            <w:r>
              <w:t>Тосненский муниципальный район</w:t>
            </w:r>
          </w:p>
        </w:tc>
        <w:tc>
          <w:tcPr>
            <w:tcW w:w="1077" w:type="dxa"/>
          </w:tcPr>
          <w:p w:rsidR="009E26DF" w:rsidRDefault="009E26DF">
            <w:pPr>
              <w:pStyle w:val="ConsPlusNormal"/>
              <w:jc w:val="center"/>
            </w:pPr>
            <w:r>
              <w:t>17</w:t>
            </w:r>
          </w:p>
        </w:tc>
        <w:tc>
          <w:tcPr>
            <w:tcW w:w="624" w:type="dxa"/>
          </w:tcPr>
          <w:p w:rsidR="009E26DF" w:rsidRDefault="009E26DF">
            <w:pPr>
              <w:pStyle w:val="ConsPlusNormal"/>
              <w:jc w:val="center"/>
            </w:pPr>
            <w:r>
              <w:t>14</w:t>
            </w:r>
          </w:p>
        </w:tc>
        <w:tc>
          <w:tcPr>
            <w:tcW w:w="624" w:type="dxa"/>
          </w:tcPr>
          <w:p w:rsidR="009E26DF" w:rsidRDefault="009E26DF">
            <w:pPr>
              <w:pStyle w:val="ConsPlusNormal"/>
              <w:jc w:val="center"/>
            </w:pPr>
            <w:r>
              <w:t>21</w:t>
            </w:r>
          </w:p>
        </w:tc>
        <w:tc>
          <w:tcPr>
            <w:tcW w:w="624" w:type="dxa"/>
          </w:tcPr>
          <w:p w:rsidR="009E26DF" w:rsidRDefault="009E26DF">
            <w:pPr>
              <w:pStyle w:val="ConsPlusNormal"/>
              <w:jc w:val="center"/>
            </w:pPr>
            <w:r>
              <w:t>41</w:t>
            </w:r>
          </w:p>
        </w:tc>
        <w:tc>
          <w:tcPr>
            <w:tcW w:w="624" w:type="dxa"/>
          </w:tcPr>
          <w:p w:rsidR="009E26DF" w:rsidRDefault="009E26DF">
            <w:pPr>
              <w:pStyle w:val="ConsPlusNormal"/>
              <w:jc w:val="center"/>
            </w:pPr>
            <w:r>
              <w:t>9</w:t>
            </w:r>
          </w:p>
        </w:tc>
        <w:tc>
          <w:tcPr>
            <w:tcW w:w="624" w:type="dxa"/>
          </w:tcPr>
          <w:p w:rsidR="009E26DF" w:rsidRDefault="009E26DF">
            <w:pPr>
              <w:pStyle w:val="ConsPlusNormal"/>
              <w:jc w:val="center"/>
            </w:pPr>
            <w:r>
              <w:t>13</w:t>
            </w:r>
          </w:p>
        </w:tc>
        <w:tc>
          <w:tcPr>
            <w:tcW w:w="624" w:type="dxa"/>
          </w:tcPr>
          <w:p w:rsidR="009E26DF" w:rsidRDefault="009E26DF">
            <w:pPr>
              <w:pStyle w:val="ConsPlusNormal"/>
              <w:jc w:val="center"/>
            </w:pPr>
            <w:r>
              <w:t>13</w:t>
            </w:r>
          </w:p>
        </w:tc>
        <w:tc>
          <w:tcPr>
            <w:tcW w:w="624" w:type="dxa"/>
          </w:tcPr>
          <w:p w:rsidR="009E26DF" w:rsidRDefault="009E26DF">
            <w:pPr>
              <w:pStyle w:val="ConsPlusNormal"/>
              <w:jc w:val="center"/>
            </w:pPr>
            <w:r>
              <w:t>13</w:t>
            </w:r>
          </w:p>
        </w:tc>
        <w:tc>
          <w:tcPr>
            <w:tcW w:w="680" w:type="dxa"/>
          </w:tcPr>
          <w:p w:rsidR="009E26DF" w:rsidRDefault="009E26DF">
            <w:pPr>
              <w:pStyle w:val="ConsPlusNormal"/>
              <w:jc w:val="center"/>
            </w:pPr>
            <w:r>
              <w:t>141</w:t>
            </w:r>
          </w:p>
        </w:tc>
      </w:tr>
      <w:tr w:rsidR="009E26DF">
        <w:tc>
          <w:tcPr>
            <w:tcW w:w="567" w:type="dxa"/>
          </w:tcPr>
          <w:p w:rsidR="009E26DF" w:rsidRDefault="009E26DF">
            <w:pPr>
              <w:pStyle w:val="ConsPlusNormal"/>
              <w:jc w:val="center"/>
            </w:pPr>
          </w:p>
        </w:tc>
        <w:tc>
          <w:tcPr>
            <w:tcW w:w="2891" w:type="dxa"/>
          </w:tcPr>
          <w:p w:rsidR="009E26DF" w:rsidRDefault="009E26DF">
            <w:pPr>
              <w:pStyle w:val="ConsPlusNormal"/>
              <w:jc w:val="center"/>
            </w:pPr>
            <w:r>
              <w:t>Итого</w:t>
            </w:r>
          </w:p>
        </w:tc>
        <w:tc>
          <w:tcPr>
            <w:tcW w:w="1077" w:type="dxa"/>
          </w:tcPr>
          <w:p w:rsidR="009E26DF" w:rsidRDefault="009E26DF">
            <w:pPr>
              <w:pStyle w:val="ConsPlusNormal"/>
              <w:jc w:val="center"/>
            </w:pPr>
            <w:r>
              <w:t>220</w:t>
            </w:r>
          </w:p>
        </w:tc>
        <w:tc>
          <w:tcPr>
            <w:tcW w:w="624" w:type="dxa"/>
          </w:tcPr>
          <w:p w:rsidR="009E26DF" w:rsidRDefault="009E26DF">
            <w:pPr>
              <w:pStyle w:val="ConsPlusNormal"/>
              <w:jc w:val="center"/>
            </w:pPr>
            <w:r>
              <w:t>234</w:t>
            </w:r>
          </w:p>
        </w:tc>
        <w:tc>
          <w:tcPr>
            <w:tcW w:w="624" w:type="dxa"/>
          </w:tcPr>
          <w:p w:rsidR="009E26DF" w:rsidRDefault="009E26DF">
            <w:pPr>
              <w:pStyle w:val="ConsPlusNormal"/>
              <w:jc w:val="center"/>
            </w:pPr>
            <w:r>
              <w:t>282</w:t>
            </w:r>
          </w:p>
        </w:tc>
        <w:tc>
          <w:tcPr>
            <w:tcW w:w="624" w:type="dxa"/>
          </w:tcPr>
          <w:p w:rsidR="009E26DF" w:rsidRDefault="009E26DF">
            <w:pPr>
              <w:pStyle w:val="ConsPlusNormal"/>
              <w:jc w:val="center"/>
            </w:pPr>
            <w:r>
              <w:t>595</w:t>
            </w:r>
          </w:p>
        </w:tc>
        <w:tc>
          <w:tcPr>
            <w:tcW w:w="624" w:type="dxa"/>
          </w:tcPr>
          <w:p w:rsidR="009E26DF" w:rsidRDefault="009E26DF">
            <w:pPr>
              <w:pStyle w:val="ConsPlusNormal"/>
              <w:jc w:val="center"/>
            </w:pPr>
            <w:r>
              <w:t>277</w:t>
            </w:r>
          </w:p>
        </w:tc>
        <w:tc>
          <w:tcPr>
            <w:tcW w:w="624" w:type="dxa"/>
          </w:tcPr>
          <w:p w:rsidR="009E26DF" w:rsidRDefault="009E26DF">
            <w:pPr>
              <w:pStyle w:val="ConsPlusNormal"/>
              <w:jc w:val="center"/>
            </w:pPr>
            <w:r>
              <w:t>197</w:t>
            </w:r>
          </w:p>
        </w:tc>
        <w:tc>
          <w:tcPr>
            <w:tcW w:w="624" w:type="dxa"/>
          </w:tcPr>
          <w:p w:rsidR="009E26DF" w:rsidRDefault="009E26DF">
            <w:pPr>
              <w:pStyle w:val="ConsPlusNormal"/>
              <w:jc w:val="center"/>
            </w:pPr>
            <w:r>
              <w:t>197</w:t>
            </w:r>
          </w:p>
        </w:tc>
        <w:tc>
          <w:tcPr>
            <w:tcW w:w="624" w:type="dxa"/>
          </w:tcPr>
          <w:p w:rsidR="009E26DF" w:rsidRDefault="009E26DF">
            <w:pPr>
              <w:pStyle w:val="ConsPlusNormal"/>
              <w:jc w:val="center"/>
            </w:pPr>
            <w:r>
              <w:t>197</w:t>
            </w:r>
          </w:p>
        </w:tc>
        <w:tc>
          <w:tcPr>
            <w:tcW w:w="680" w:type="dxa"/>
          </w:tcPr>
          <w:p w:rsidR="009E26DF" w:rsidRDefault="009E26DF">
            <w:pPr>
              <w:pStyle w:val="ConsPlusNormal"/>
              <w:jc w:val="center"/>
            </w:pPr>
            <w:r>
              <w:t>1979</w:t>
            </w:r>
          </w:p>
        </w:tc>
      </w:tr>
    </w:tbl>
    <w:p w:rsidR="009E26DF" w:rsidRDefault="009E26DF">
      <w:pPr>
        <w:pStyle w:val="ConsPlusNormal"/>
        <w:ind w:firstLine="540"/>
        <w:jc w:val="both"/>
      </w:pPr>
    </w:p>
    <w:p w:rsidR="009E26DF" w:rsidRDefault="009E26DF">
      <w:pPr>
        <w:pStyle w:val="ConsPlusNormal"/>
        <w:jc w:val="center"/>
      </w:pPr>
      <w:r>
        <w:t>Сведения</w:t>
      </w:r>
    </w:p>
    <w:p w:rsidR="009E26DF" w:rsidRDefault="009E26DF">
      <w:pPr>
        <w:pStyle w:val="ConsPlusNormal"/>
        <w:jc w:val="center"/>
      </w:pPr>
      <w:r>
        <w:t xml:space="preserve">о показателях (индикаторах) </w:t>
      </w:r>
      <w:hyperlink w:anchor="P2207" w:history="1">
        <w:r>
          <w:rPr>
            <w:color w:val="0000FF"/>
          </w:rPr>
          <w:t>подпрограммы 8</w:t>
        </w:r>
      </w:hyperlink>
      <w:r>
        <w:t xml:space="preserve"> "Обеспечение</w:t>
      </w:r>
    </w:p>
    <w:p w:rsidR="009E26DF" w:rsidRDefault="009E26DF">
      <w:pPr>
        <w:pStyle w:val="ConsPlusNormal"/>
        <w:jc w:val="center"/>
      </w:pPr>
      <w:r>
        <w:t>мероприятий по капитальному ремонту многоквартирных домов"</w:t>
      </w:r>
    </w:p>
    <w:p w:rsidR="009E26DF" w:rsidRDefault="009E26DF">
      <w:pPr>
        <w:pStyle w:val="ConsPlusNormal"/>
        <w:jc w:val="center"/>
      </w:pPr>
      <w:r>
        <w:t>и их значениях в разрезе муниципальных образований</w:t>
      </w:r>
    </w:p>
    <w:p w:rsidR="009E26DF" w:rsidRDefault="009E26DF">
      <w:pPr>
        <w:pStyle w:val="ConsPlusNormal"/>
        <w:jc w:val="center"/>
      </w:pPr>
      <w:r>
        <w:t xml:space="preserve">Ленинградской области </w:t>
      </w:r>
      <w:hyperlink w:anchor="P4312" w:history="1">
        <w:r>
          <w:rPr>
            <w:color w:val="0000FF"/>
          </w:rPr>
          <w:t>&lt;*&gt;</w:t>
        </w:r>
      </w:hyperlink>
    </w:p>
    <w:p w:rsidR="009E26DF" w:rsidRDefault="009E26DF">
      <w:pPr>
        <w:pStyle w:val="ConsPlusNormal"/>
        <w:jc w:val="center"/>
      </w:pPr>
      <w:r>
        <w:t xml:space="preserve">(в ред. </w:t>
      </w:r>
      <w:hyperlink r:id="rId54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p w:rsidR="009E26DF" w:rsidRDefault="009E26DF">
      <w:pPr>
        <w:pStyle w:val="ConsPlusNormal"/>
        <w:jc w:val="center"/>
      </w:pPr>
      <w:r>
        <w:t>Показатель 8.1.1. "Улучшение условий проживания"</w:t>
      </w:r>
    </w:p>
    <w:p w:rsidR="009E26DF" w:rsidRDefault="009E26D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984"/>
        <w:gridCol w:w="1984"/>
      </w:tblGrid>
      <w:tr w:rsidR="009E26DF">
        <w:tc>
          <w:tcPr>
            <w:tcW w:w="624" w:type="dxa"/>
            <w:vMerge w:val="restart"/>
          </w:tcPr>
          <w:p w:rsidR="009E26DF" w:rsidRDefault="009E26DF">
            <w:pPr>
              <w:pStyle w:val="ConsPlusNormal"/>
              <w:jc w:val="center"/>
            </w:pPr>
            <w:r>
              <w:t>N п/п</w:t>
            </w:r>
          </w:p>
        </w:tc>
        <w:tc>
          <w:tcPr>
            <w:tcW w:w="4989" w:type="dxa"/>
            <w:vMerge w:val="restart"/>
          </w:tcPr>
          <w:p w:rsidR="009E26DF" w:rsidRDefault="009E26DF">
            <w:pPr>
              <w:pStyle w:val="ConsPlusNormal"/>
              <w:jc w:val="center"/>
            </w:pPr>
            <w:r>
              <w:t>Муниципальный район/городской округ</w:t>
            </w:r>
          </w:p>
        </w:tc>
        <w:tc>
          <w:tcPr>
            <w:tcW w:w="3968" w:type="dxa"/>
            <w:gridSpan w:val="2"/>
          </w:tcPr>
          <w:p w:rsidR="009E26DF" w:rsidRDefault="009E26DF">
            <w:pPr>
              <w:pStyle w:val="ConsPlusNormal"/>
              <w:jc w:val="center"/>
            </w:pPr>
            <w:r>
              <w:t>Значения показателей (индикаторов)</w:t>
            </w:r>
          </w:p>
        </w:tc>
      </w:tr>
      <w:tr w:rsidR="009E26DF">
        <w:tc>
          <w:tcPr>
            <w:tcW w:w="624" w:type="dxa"/>
            <w:vMerge/>
          </w:tcPr>
          <w:p w:rsidR="009E26DF" w:rsidRDefault="009E26DF"/>
        </w:tc>
        <w:tc>
          <w:tcPr>
            <w:tcW w:w="4989" w:type="dxa"/>
            <w:vMerge/>
          </w:tcPr>
          <w:p w:rsidR="009E26DF" w:rsidRDefault="009E26DF"/>
        </w:tc>
        <w:tc>
          <w:tcPr>
            <w:tcW w:w="1984" w:type="dxa"/>
          </w:tcPr>
          <w:p w:rsidR="009E26DF" w:rsidRDefault="009E26DF">
            <w:pPr>
              <w:pStyle w:val="ConsPlusNormal"/>
              <w:jc w:val="center"/>
            </w:pPr>
            <w:r>
              <w:t>Базовый период (2012 год)</w:t>
            </w:r>
          </w:p>
        </w:tc>
        <w:tc>
          <w:tcPr>
            <w:tcW w:w="1984" w:type="dxa"/>
          </w:tcPr>
          <w:p w:rsidR="009E26DF" w:rsidRDefault="009E26DF">
            <w:pPr>
              <w:pStyle w:val="ConsPlusNormal"/>
              <w:jc w:val="center"/>
            </w:pPr>
            <w:r>
              <w:t>2014</w:t>
            </w:r>
          </w:p>
        </w:tc>
      </w:tr>
      <w:tr w:rsidR="009E26DF">
        <w:tc>
          <w:tcPr>
            <w:tcW w:w="624" w:type="dxa"/>
          </w:tcPr>
          <w:p w:rsidR="009E26DF" w:rsidRDefault="009E26DF">
            <w:pPr>
              <w:pStyle w:val="ConsPlusNormal"/>
              <w:jc w:val="center"/>
            </w:pPr>
            <w:r>
              <w:t>1</w:t>
            </w:r>
          </w:p>
        </w:tc>
        <w:tc>
          <w:tcPr>
            <w:tcW w:w="4989" w:type="dxa"/>
          </w:tcPr>
          <w:p w:rsidR="009E26DF" w:rsidRDefault="009E26DF">
            <w:pPr>
              <w:pStyle w:val="ConsPlusNormal"/>
              <w:jc w:val="center"/>
            </w:pPr>
            <w:r>
              <w:t>2</w:t>
            </w:r>
          </w:p>
        </w:tc>
        <w:tc>
          <w:tcPr>
            <w:tcW w:w="1984" w:type="dxa"/>
          </w:tcPr>
          <w:p w:rsidR="009E26DF" w:rsidRDefault="009E26DF">
            <w:pPr>
              <w:pStyle w:val="ConsPlusNormal"/>
              <w:jc w:val="center"/>
            </w:pPr>
            <w:r>
              <w:t>3</w:t>
            </w:r>
          </w:p>
        </w:tc>
        <w:tc>
          <w:tcPr>
            <w:tcW w:w="1984" w:type="dxa"/>
          </w:tcPr>
          <w:p w:rsidR="009E26DF" w:rsidRDefault="009E26DF">
            <w:pPr>
              <w:pStyle w:val="ConsPlusNormal"/>
              <w:jc w:val="center"/>
            </w:pPr>
            <w:r>
              <w:t>4</w:t>
            </w:r>
          </w:p>
        </w:tc>
      </w:tr>
      <w:tr w:rsidR="009E26DF">
        <w:tc>
          <w:tcPr>
            <w:tcW w:w="624" w:type="dxa"/>
          </w:tcPr>
          <w:p w:rsidR="009E26DF" w:rsidRDefault="009E26DF">
            <w:pPr>
              <w:pStyle w:val="ConsPlusNormal"/>
              <w:jc w:val="center"/>
            </w:pPr>
            <w:r>
              <w:t>1</w:t>
            </w:r>
          </w:p>
        </w:tc>
        <w:tc>
          <w:tcPr>
            <w:tcW w:w="4989" w:type="dxa"/>
          </w:tcPr>
          <w:p w:rsidR="009E26DF" w:rsidRDefault="009E26DF">
            <w:pPr>
              <w:pStyle w:val="ConsPlusNormal"/>
            </w:pPr>
            <w:r>
              <w:t>Бокситогорский муниципальный район</w:t>
            </w:r>
          </w:p>
        </w:tc>
        <w:tc>
          <w:tcPr>
            <w:tcW w:w="1984" w:type="dxa"/>
          </w:tcPr>
          <w:p w:rsidR="009E26DF" w:rsidRDefault="009E26DF">
            <w:pPr>
              <w:pStyle w:val="ConsPlusNormal"/>
              <w:jc w:val="center"/>
            </w:pPr>
            <w:r>
              <w:t>2201</w:t>
            </w:r>
          </w:p>
        </w:tc>
        <w:tc>
          <w:tcPr>
            <w:tcW w:w="1984" w:type="dxa"/>
          </w:tcPr>
          <w:p w:rsidR="009E26DF" w:rsidRDefault="009E26DF">
            <w:pPr>
              <w:pStyle w:val="ConsPlusNormal"/>
              <w:jc w:val="center"/>
            </w:pPr>
            <w:r>
              <w:t>4187</w:t>
            </w:r>
          </w:p>
        </w:tc>
      </w:tr>
      <w:tr w:rsidR="009E26DF">
        <w:tc>
          <w:tcPr>
            <w:tcW w:w="624" w:type="dxa"/>
          </w:tcPr>
          <w:p w:rsidR="009E26DF" w:rsidRDefault="009E26DF">
            <w:pPr>
              <w:pStyle w:val="ConsPlusNormal"/>
              <w:jc w:val="center"/>
            </w:pPr>
            <w:r>
              <w:t>2</w:t>
            </w:r>
          </w:p>
        </w:tc>
        <w:tc>
          <w:tcPr>
            <w:tcW w:w="4989" w:type="dxa"/>
          </w:tcPr>
          <w:p w:rsidR="009E26DF" w:rsidRDefault="009E26DF">
            <w:pPr>
              <w:pStyle w:val="ConsPlusNormal"/>
            </w:pPr>
            <w:r>
              <w:t>Волосовский муниципальный район</w:t>
            </w:r>
          </w:p>
        </w:tc>
        <w:tc>
          <w:tcPr>
            <w:tcW w:w="1984" w:type="dxa"/>
          </w:tcPr>
          <w:p w:rsidR="009E26DF" w:rsidRDefault="009E26DF">
            <w:pPr>
              <w:pStyle w:val="ConsPlusNormal"/>
              <w:jc w:val="center"/>
            </w:pPr>
            <w:r>
              <w:t>1493</w:t>
            </w:r>
          </w:p>
        </w:tc>
        <w:tc>
          <w:tcPr>
            <w:tcW w:w="1984" w:type="dxa"/>
          </w:tcPr>
          <w:p w:rsidR="009E26DF" w:rsidRDefault="009E26DF">
            <w:pPr>
              <w:pStyle w:val="ConsPlusNormal"/>
              <w:jc w:val="center"/>
            </w:pPr>
            <w:r>
              <w:t>4065</w:t>
            </w:r>
          </w:p>
        </w:tc>
      </w:tr>
      <w:tr w:rsidR="009E26DF">
        <w:tc>
          <w:tcPr>
            <w:tcW w:w="624" w:type="dxa"/>
          </w:tcPr>
          <w:p w:rsidR="009E26DF" w:rsidRDefault="009E26DF">
            <w:pPr>
              <w:pStyle w:val="ConsPlusNormal"/>
              <w:jc w:val="center"/>
            </w:pPr>
            <w:r>
              <w:t>3</w:t>
            </w:r>
          </w:p>
        </w:tc>
        <w:tc>
          <w:tcPr>
            <w:tcW w:w="4989" w:type="dxa"/>
          </w:tcPr>
          <w:p w:rsidR="009E26DF" w:rsidRDefault="009E26DF">
            <w:pPr>
              <w:pStyle w:val="ConsPlusNormal"/>
            </w:pPr>
            <w:r>
              <w:t>Волховский муниципальный район</w:t>
            </w:r>
          </w:p>
        </w:tc>
        <w:tc>
          <w:tcPr>
            <w:tcW w:w="1984" w:type="dxa"/>
          </w:tcPr>
          <w:p w:rsidR="009E26DF" w:rsidRDefault="009E26DF">
            <w:pPr>
              <w:pStyle w:val="ConsPlusNormal"/>
              <w:jc w:val="center"/>
            </w:pPr>
            <w:r>
              <w:t>3055</w:t>
            </w:r>
          </w:p>
        </w:tc>
        <w:tc>
          <w:tcPr>
            <w:tcW w:w="1984" w:type="dxa"/>
          </w:tcPr>
          <w:p w:rsidR="009E26DF" w:rsidRDefault="009E26DF">
            <w:pPr>
              <w:pStyle w:val="ConsPlusNormal"/>
              <w:jc w:val="center"/>
            </w:pPr>
            <w:r>
              <w:t>7595</w:t>
            </w:r>
          </w:p>
        </w:tc>
      </w:tr>
      <w:tr w:rsidR="009E26DF">
        <w:tc>
          <w:tcPr>
            <w:tcW w:w="624" w:type="dxa"/>
          </w:tcPr>
          <w:p w:rsidR="009E26DF" w:rsidRDefault="009E26DF">
            <w:pPr>
              <w:pStyle w:val="ConsPlusNormal"/>
              <w:jc w:val="center"/>
            </w:pPr>
            <w:r>
              <w:t>4</w:t>
            </w:r>
          </w:p>
        </w:tc>
        <w:tc>
          <w:tcPr>
            <w:tcW w:w="4989" w:type="dxa"/>
          </w:tcPr>
          <w:p w:rsidR="009E26DF" w:rsidRDefault="009E26DF">
            <w:pPr>
              <w:pStyle w:val="ConsPlusNormal"/>
            </w:pPr>
            <w:r>
              <w:t>Всеволожский муниципальный район</w:t>
            </w:r>
          </w:p>
        </w:tc>
        <w:tc>
          <w:tcPr>
            <w:tcW w:w="1984" w:type="dxa"/>
          </w:tcPr>
          <w:p w:rsidR="009E26DF" w:rsidRDefault="009E26DF">
            <w:pPr>
              <w:pStyle w:val="ConsPlusNormal"/>
              <w:jc w:val="center"/>
            </w:pPr>
            <w:r>
              <w:t>7896</w:t>
            </w:r>
          </w:p>
        </w:tc>
        <w:tc>
          <w:tcPr>
            <w:tcW w:w="1984" w:type="dxa"/>
          </w:tcPr>
          <w:p w:rsidR="009E26DF" w:rsidRDefault="009E26DF">
            <w:pPr>
              <w:pStyle w:val="ConsPlusNormal"/>
              <w:jc w:val="center"/>
            </w:pPr>
            <w:r>
              <w:t>21967</w:t>
            </w:r>
          </w:p>
        </w:tc>
      </w:tr>
      <w:tr w:rsidR="009E26DF">
        <w:tc>
          <w:tcPr>
            <w:tcW w:w="624" w:type="dxa"/>
          </w:tcPr>
          <w:p w:rsidR="009E26DF" w:rsidRDefault="009E26DF">
            <w:pPr>
              <w:pStyle w:val="ConsPlusNormal"/>
              <w:jc w:val="center"/>
            </w:pPr>
            <w:r>
              <w:t>5</w:t>
            </w:r>
          </w:p>
        </w:tc>
        <w:tc>
          <w:tcPr>
            <w:tcW w:w="4989" w:type="dxa"/>
          </w:tcPr>
          <w:p w:rsidR="009E26DF" w:rsidRDefault="009E26DF">
            <w:pPr>
              <w:pStyle w:val="ConsPlusNormal"/>
            </w:pPr>
            <w:r>
              <w:t>Выборгский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16457</w:t>
            </w:r>
          </w:p>
        </w:tc>
      </w:tr>
      <w:tr w:rsidR="009E26DF">
        <w:tc>
          <w:tcPr>
            <w:tcW w:w="624" w:type="dxa"/>
          </w:tcPr>
          <w:p w:rsidR="009E26DF" w:rsidRDefault="009E26DF">
            <w:pPr>
              <w:pStyle w:val="ConsPlusNormal"/>
              <w:jc w:val="center"/>
            </w:pPr>
            <w:r>
              <w:t>6</w:t>
            </w:r>
          </w:p>
        </w:tc>
        <w:tc>
          <w:tcPr>
            <w:tcW w:w="4989" w:type="dxa"/>
          </w:tcPr>
          <w:p w:rsidR="009E26DF" w:rsidRDefault="009E26DF">
            <w:pPr>
              <w:pStyle w:val="ConsPlusNormal"/>
            </w:pPr>
            <w:r>
              <w:t>Гатчинский муниципальный район</w:t>
            </w:r>
          </w:p>
        </w:tc>
        <w:tc>
          <w:tcPr>
            <w:tcW w:w="1984" w:type="dxa"/>
          </w:tcPr>
          <w:p w:rsidR="009E26DF" w:rsidRDefault="009E26DF">
            <w:pPr>
              <w:pStyle w:val="ConsPlusNormal"/>
              <w:jc w:val="center"/>
            </w:pPr>
            <w:r>
              <w:t>2354</w:t>
            </w:r>
          </w:p>
        </w:tc>
        <w:tc>
          <w:tcPr>
            <w:tcW w:w="1984" w:type="dxa"/>
          </w:tcPr>
          <w:p w:rsidR="009E26DF" w:rsidRDefault="009E26DF">
            <w:pPr>
              <w:pStyle w:val="ConsPlusNormal"/>
              <w:jc w:val="center"/>
            </w:pPr>
            <w:r>
              <w:t>19330</w:t>
            </w:r>
          </w:p>
        </w:tc>
      </w:tr>
      <w:tr w:rsidR="009E26DF">
        <w:tc>
          <w:tcPr>
            <w:tcW w:w="624" w:type="dxa"/>
          </w:tcPr>
          <w:p w:rsidR="009E26DF" w:rsidRDefault="009E26DF">
            <w:pPr>
              <w:pStyle w:val="ConsPlusNormal"/>
              <w:jc w:val="center"/>
            </w:pPr>
            <w:r>
              <w:t>7</w:t>
            </w:r>
          </w:p>
        </w:tc>
        <w:tc>
          <w:tcPr>
            <w:tcW w:w="4989" w:type="dxa"/>
          </w:tcPr>
          <w:p w:rsidR="009E26DF" w:rsidRDefault="009E26DF">
            <w:pPr>
              <w:pStyle w:val="ConsPlusNormal"/>
            </w:pPr>
            <w:r>
              <w:t>Кингисеппский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6339</w:t>
            </w:r>
          </w:p>
        </w:tc>
      </w:tr>
      <w:tr w:rsidR="009E26DF">
        <w:tc>
          <w:tcPr>
            <w:tcW w:w="624" w:type="dxa"/>
          </w:tcPr>
          <w:p w:rsidR="009E26DF" w:rsidRDefault="009E26DF">
            <w:pPr>
              <w:pStyle w:val="ConsPlusNormal"/>
              <w:jc w:val="center"/>
            </w:pPr>
            <w:r>
              <w:t>8</w:t>
            </w:r>
          </w:p>
        </w:tc>
        <w:tc>
          <w:tcPr>
            <w:tcW w:w="4989" w:type="dxa"/>
          </w:tcPr>
          <w:p w:rsidR="009E26DF" w:rsidRDefault="009E26DF">
            <w:pPr>
              <w:pStyle w:val="ConsPlusNormal"/>
            </w:pPr>
            <w:r>
              <w:t>Киришский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5200</w:t>
            </w:r>
          </w:p>
        </w:tc>
      </w:tr>
      <w:tr w:rsidR="009E26DF">
        <w:tc>
          <w:tcPr>
            <w:tcW w:w="624" w:type="dxa"/>
          </w:tcPr>
          <w:p w:rsidR="009E26DF" w:rsidRDefault="009E26DF">
            <w:pPr>
              <w:pStyle w:val="ConsPlusNormal"/>
              <w:jc w:val="center"/>
            </w:pPr>
            <w:r>
              <w:t>9</w:t>
            </w:r>
          </w:p>
        </w:tc>
        <w:tc>
          <w:tcPr>
            <w:tcW w:w="4989" w:type="dxa"/>
          </w:tcPr>
          <w:p w:rsidR="009E26DF" w:rsidRDefault="009E26DF">
            <w:pPr>
              <w:pStyle w:val="ConsPlusNormal"/>
            </w:pPr>
            <w:r>
              <w:t>Кировский муниципальный район</w:t>
            </w:r>
          </w:p>
        </w:tc>
        <w:tc>
          <w:tcPr>
            <w:tcW w:w="1984" w:type="dxa"/>
          </w:tcPr>
          <w:p w:rsidR="009E26DF" w:rsidRDefault="009E26DF">
            <w:pPr>
              <w:pStyle w:val="ConsPlusNormal"/>
              <w:jc w:val="center"/>
            </w:pPr>
            <w:r>
              <w:t>3390</w:t>
            </w:r>
          </w:p>
        </w:tc>
        <w:tc>
          <w:tcPr>
            <w:tcW w:w="1984" w:type="dxa"/>
          </w:tcPr>
          <w:p w:rsidR="009E26DF" w:rsidRDefault="009E26DF">
            <w:pPr>
              <w:pStyle w:val="ConsPlusNormal"/>
              <w:jc w:val="center"/>
            </w:pPr>
            <w:r>
              <w:t>8374</w:t>
            </w:r>
          </w:p>
        </w:tc>
      </w:tr>
      <w:tr w:rsidR="009E26DF">
        <w:tc>
          <w:tcPr>
            <w:tcW w:w="624" w:type="dxa"/>
          </w:tcPr>
          <w:p w:rsidR="009E26DF" w:rsidRDefault="009E26DF">
            <w:pPr>
              <w:pStyle w:val="ConsPlusNormal"/>
              <w:jc w:val="center"/>
            </w:pPr>
            <w:r>
              <w:t>10</w:t>
            </w:r>
          </w:p>
        </w:tc>
        <w:tc>
          <w:tcPr>
            <w:tcW w:w="4989" w:type="dxa"/>
          </w:tcPr>
          <w:p w:rsidR="009E26DF" w:rsidRDefault="009E26DF">
            <w:pPr>
              <w:pStyle w:val="ConsPlusNormal"/>
            </w:pPr>
            <w:r>
              <w:t>Лодейнопольский муниципальный район</w:t>
            </w:r>
          </w:p>
        </w:tc>
        <w:tc>
          <w:tcPr>
            <w:tcW w:w="1984" w:type="dxa"/>
          </w:tcPr>
          <w:p w:rsidR="009E26DF" w:rsidRDefault="009E26DF">
            <w:pPr>
              <w:pStyle w:val="ConsPlusNormal"/>
              <w:jc w:val="center"/>
            </w:pPr>
            <w:r>
              <w:t>2841</w:t>
            </w:r>
          </w:p>
        </w:tc>
        <w:tc>
          <w:tcPr>
            <w:tcW w:w="1984" w:type="dxa"/>
          </w:tcPr>
          <w:p w:rsidR="009E26DF" w:rsidRDefault="009E26DF">
            <w:pPr>
              <w:pStyle w:val="ConsPlusNormal"/>
              <w:jc w:val="center"/>
            </w:pPr>
            <w:r>
              <w:t>2407</w:t>
            </w:r>
          </w:p>
        </w:tc>
      </w:tr>
      <w:tr w:rsidR="009E26DF">
        <w:tc>
          <w:tcPr>
            <w:tcW w:w="624" w:type="dxa"/>
          </w:tcPr>
          <w:p w:rsidR="009E26DF" w:rsidRDefault="009E26DF">
            <w:pPr>
              <w:pStyle w:val="ConsPlusNormal"/>
              <w:jc w:val="center"/>
            </w:pPr>
            <w:r>
              <w:t>11</w:t>
            </w:r>
          </w:p>
        </w:tc>
        <w:tc>
          <w:tcPr>
            <w:tcW w:w="4989" w:type="dxa"/>
          </w:tcPr>
          <w:p w:rsidR="009E26DF" w:rsidRDefault="009E26DF">
            <w:pPr>
              <w:pStyle w:val="ConsPlusNormal"/>
            </w:pPr>
            <w:r>
              <w:t>Ломоносовский муниципальный район</w:t>
            </w:r>
          </w:p>
        </w:tc>
        <w:tc>
          <w:tcPr>
            <w:tcW w:w="1984" w:type="dxa"/>
          </w:tcPr>
          <w:p w:rsidR="009E26DF" w:rsidRDefault="009E26DF">
            <w:pPr>
              <w:pStyle w:val="ConsPlusNormal"/>
              <w:jc w:val="center"/>
            </w:pPr>
            <w:r>
              <w:t>2373</w:t>
            </w:r>
          </w:p>
        </w:tc>
        <w:tc>
          <w:tcPr>
            <w:tcW w:w="1984" w:type="dxa"/>
          </w:tcPr>
          <w:p w:rsidR="009E26DF" w:rsidRDefault="009E26DF">
            <w:pPr>
              <w:pStyle w:val="ConsPlusNormal"/>
              <w:jc w:val="center"/>
            </w:pPr>
            <w:r>
              <w:t>5595</w:t>
            </w:r>
          </w:p>
        </w:tc>
      </w:tr>
      <w:tr w:rsidR="009E26DF">
        <w:tc>
          <w:tcPr>
            <w:tcW w:w="624" w:type="dxa"/>
          </w:tcPr>
          <w:p w:rsidR="009E26DF" w:rsidRDefault="009E26DF">
            <w:pPr>
              <w:pStyle w:val="ConsPlusNormal"/>
              <w:jc w:val="center"/>
            </w:pPr>
            <w:r>
              <w:t>12</w:t>
            </w:r>
          </w:p>
        </w:tc>
        <w:tc>
          <w:tcPr>
            <w:tcW w:w="4989" w:type="dxa"/>
          </w:tcPr>
          <w:p w:rsidR="009E26DF" w:rsidRDefault="009E26DF">
            <w:pPr>
              <w:pStyle w:val="ConsPlusNormal"/>
            </w:pPr>
            <w:r>
              <w:t>Лужский муниципальный район</w:t>
            </w:r>
          </w:p>
        </w:tc>
        <w:tc>
          <w:tcPr>
            <w:tcW w:w="1984" w:type="dxa"/>
          </w:tcPr>
          <w:p w:rsidR="009E26DF" w:rsidRDefault="009E26DF">
            <w:pPr>
              <w:pStyle w:val="ConsPlusNormal"/>
              <w:jc w:val="center"/>
            </w:pPr>
            <w:r>
              <w:t>832</w:t>
            </w:r>
          </w:p>
        </w:tc>
        <w:tc>
          <w:tcPr>
            <w:tcW w:w="1984" w:type="dxa"/>
          </w:tcPr>
          <w:p w:rsidR="009E26DF" w:rsidRDefault="009E26DF">
            <w:pPr>
              <w:pStyle w:val="ConsPlusNormal"/>
              <w:jc w:val="center"/>
            </w:pPr>
            <w:r>
              <w:t>6171</w:t>
            </w:r>
          </w:p>
        </w:tc>
      </w:tr>
      <w:tr w:rsidR="009E26DF">
        <w:tc>
          <w:tcPr>
            <w:tcW w:w="624" w:type="dxa"/>
          </w:tcPr>
          <w:p w:rsidR="009E26DF" w:rsidRDefault="009E26DF">
            <w:pPr>
              <w:pStyle w:val="ConsPlusNormal"/>
              <w:jc w:val="center"/>
            </w:pPr>
            <w:r>
              <w:t>13</w:t>
            </w:r>
          </w:p>
        </w:tc>
        <w:tc>
          <w:tcPr>
            <w:tcW w:w="4989" w:type="dxa"/>
          </w:tcPr>
          <w:p w:rsidR="009E26DF" w:rsidRDefault="009E26DF">
            <w:pPr>
              <w:pStyle w:val="ConsPlusNormal"/>
            </w:pPr>
            <w:r>
              <w:t>Подпорожский муниципальный район</w:t>
            </w:r>
          </w:p>
        </w:tc>
        <w:tc>
          <w:tcPr>
            <w:tcW w:w="1984" w:type="dxa"/>
          </w:tcPr>
          <w:p w:rsidR="009E26DF" w:rsidRDefault="009E26DF">
            <w:pPr>
              <w:pStyle w:val="ConsPlusNormal"/>
              <w:jc w:val="center"/>
            </w:pPr>
            <w:r>
              <w:t>1789</w:t>
            </w:r>
          </w:p>
        </w:tc>
        <w:tc>
          <w:tcPr>
            <w:tcW w:w="1984" w:type="dxa"/>
          </w:tcPr>
          <w:p w:rsidR="009E26DF" w:rsidRDefault="009E26DF">
            <w:pPr>
              <w:pStyle w:val="ConsPlusNormal"/>
              <w:jc w:val="center"/>
            </w:pPr>
            <w:r>
              <w:t>2486</w:t>
            </w:r>
          </w:p>
        </w:tc>
      </w:tr>
      <w:tr w:rsidR="009E26DF">
        <w:tc>
          <w:tcPr>
            <w:tcW w:w="624" w:type="dxa"/>
          </w:tcPr>
          <w:p w:rsidR="009E26DF" w:rsidRDefault="009E26DF">
            <w:pPr>
              <w:pStyle w:val="ConsPlusNormal"/>
              <w:jc w:val="center"/>
            </w:pPr>
            <w:r>
              <w:t>14</w:t>
            </w:r>
          </w:p>
        </w:tc>
        <w:tc>
          <w:tcPr>
            <w:tcW w:w="4989" w:type="dxa"/>
          </w:tcPr>
          <w:p w:rsidR="009E26DF" w:rsidRDefault="009E26DF">
            <w:pPr>
              <w:pStyle w:val="ConsPlusNormal"/>
            </w:pPr>
            <w:r>
              <w:t>Приозерский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5053</w:t>
            </w:r>
          </w:p>
        </w:tc>
      </w:tr>
      <w:tr w:rsidR="009E26DF">
        <w:tc>
          <w:tcPr>
            <w:tcW w:w="624" w:type="dxa"/>
          </w:tcPr>
          <w:p w:rsidR="009E26DF" w:rsidRDefault="009E26DF">
            <w:pPr>
              <w:pStyle w:val="ConsPlusNormal"/>
              <w:jc w:val="center"/>
            </w:pPr>
            <w:r>
              <w:t>15</w:t>
            </w:r>
          </w:p>
        </w:tc>
        <w:tc>
          <w:tcPr>
            <w:tcW w:w="4989" w:type="dxa"/>
          </w:tcPr>
          <w:p w:rsidR="009E26DF" w:rsidRDefault="009E26DF">
            <w:pPr>
              <w:pStyle w:val="ConsPlusNormal"/>
            </w:pPr>
            <w:r>
              <w:t>Городской округ Сосновый Бор</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5357</w:t>
            </w:r>
          </w:p>
        </w:tc>
      </w:tr>
      <w:tr w:rsidR="009E26DF">
        <w:tc>
          <w:tcPr>
            <w:tcW w:w="624" w:type="dxa"/>
          </w:tcPr>
          <w:p w:rsidR="009E26DF" w:rsidRDefault="009E26DF">
            <w:pPr>
              <w:pStyle w:val="ConsPlusNormal"/>
              <w:jc w:val="center"/>
            </w:pPr>
            <w:r>
              <w:t>16</w:t>
            </w:r>
          </w:p>
        </w:tc>
        <w:tc>
          <w:tcPr>
            <w:tcW w:w="4989" w:type="dxa"/>
          </w:tcPr>
          <w:p w:rsidR="009E26DF" w:rsidRDefault="009E26DF">
            <w:pPr>
              <w:pStyle w:val="ConsPlusNormal"/>
            </w:pPr>
            <w:r>
              <w:t>Сланцевский муниципальный район</w:t>
            </w:r>
          </w:p>
        </w:tc>
        <w:tc>
          <w:tcPr>
            <w:tcW w:w="1984" w:type="dxa"/>
          </w:tcPr>
          <w:p w:rsidR="009E26DF" w:rsidRDefault="009E26DF">
            <w:pPr>
              <w:pStyle w:val="ConsPlusNormal"/>
              <w:jc w:val="center"/>
            </w:pPr>
            <w:r>
              <w:t>481</w:t>
            </w:r>
          </w:p>
        </w:tc>
        <w:tc>
          <w:tcPr>
            <w:tcW w:w="1984" w:type="dxa"/>
          </w:tcPr>
          <w:p w:rsidR="009E26DF" w:rsidRDefault="009E26DF">
            <w:pPr>
              <w:pStyle w:val="ConsPlusNormal"/>
              <w:jc w:val="center"/>
            </w:pPr>
            <w:r>
              <w:t>3486</w:t>
            </w:r>
          </w:p>
        </w:tc>
      </w:tr>
      <w:tr w:rsidR="009E26DF">
        <w:tc>
          <w:tcPr>
            <w:tcW w:w="624" w:type="dxa"/>
          </w:tcPr>
          <w:p w:rsidR="009E26DF" w:rsidRDefault="009E26DF">
            <w:pPr>
              <w:pStyle w:val="ConsPlusNormal"/>
              <w:jc w:val="center"/>
            </w:pPr>
            <w:r>
              <w:t>17</w:t>
            </w:r>
          </w:p>
        </w:tc>
        <w:tc>
          <w:tcPr>
            <w:tcW w:w="4989" w:type="dxa"/>
          </w:tcPr>
          <w:p w:rsidR="009E26DF" w:rsidRDefault="009E26DF">
            <w:pPr>
              <w:pStyle w:val="ConsPlusNormal"/>
            </w:pPr>
            <w:r>
              <w:t>Тихвинский муниципальный район</w:t>
            </w:r>
          </w:p>
        </w:tc>
        <w:tc>
          <w:tcPr>
            <w:tcW w:w="1984" w:type="dxa"/>
          </w:tcPr>
          <w:p w:rsidR="009E26DF" w:rsidRDefault="009E26DF">
            <w:pPr>
              <w:pStyle w:val="ConsPlusNormal"/>
              <w:jc w:val="center"/>
            </w:pPr>
            <w:r>
              <w:t>3497</w:t>
            </w:r>
          </w:p>
        </w:tc>
        <w:tc>
          <w:tcPr>
            <w:tcW w:w="1984" w:type="dxa"/>
          </w:tcPr>
          <w:p w:rsidR="009E26DF" w:rsidRDefault="009E26DF">
            <w:pPr>
              <w:pStyle w:val="ConsPlusNormal"/>
              <w:jc w:val="center"/>
            </w:pPr>
            <w:r>
              <w:t>5680</w:t>
            </w:r>
          </w:p>
        </w:tc>
      </w:tr>
      <w:tr w:rsidR="009E26DF">
        <w:tc>
          <w:tcPr>
            <w:tcW w:w="624" w:type="dxa"/>
          </w:tcPr>
          <w:p w:rsidR="009E26DF" w:rsidRDefault="009E26DF">
            <w:pPr>
              <w:pStyle w:val="ConsPlusNormal"/>
              <w:jc w:val="center"/>
            </w:pPr>
            <w:r>
              <w:t>18</w:t>
            </w:r>
          </w:p>
        </w:tc>
        <w:tc>
          <w:tcPr>
            <w:tcW w:w="4989" w:type="dxa"/>
          </w:tcPr>
          <w:p w:rsidR="009E26DF" w:rsidRDefault="009E26DF">
            <w:pPr>
              <w:pStyle w:val="ConsPlusNormal"/>
            </w:pPr>
            <w:r>
              <w:t>Тосненский муниципальный район</w:t>
            </w:r>
          </w:p>
        </w:tc>
        <w:tc>
          <w:tcPr>
            <w:tcW w:w="1984" w:type="dxa"/>
          </w:tcPr>
          <w:p w:rsidR="009E26DF" w:rsidRDefault="009E26DF">
            <w:pPr>
              <w:pStyle w:val="ConsPlusNormal"/>
              <w:jc w:val="center"/>
            </w:pPr>
            <w:r>
              <w:t>3992</w:t>
            </w:r>
          </w:p>
        </w:tc>
        <w:tc>
          <w:tcPr>
            <w:tcW w:w="1984" w:type="dxa"/>
          </w:tcPr>
          <w:p w:rsidR="009E26DF" w:rsidRDefault="009E26DF">
            <w:pPr>
              <w:pStyle w:val="ConsPlusNormal"/>
              <w:jc w:val="center"/>
            </w:pPr>
            <w:r>
              <w:t>11951</w:t>
            </w:r>
          </w:p>
        </w:tc>
      </w:tr>
    </w:tbl>
    <w:p w:rsidR="009E26DF" w:rsidRDefault="009E26DF">
      <w:pPr>
        <w:pStyle w:val="ConsPlusNormal"/>
      </w:pPr>
    </w:p>
    <w:p w:rsidR="009E26DF" w:rsidRDefault="009E26DF">
      <w:pPr>
        <w:pStyle w:val="ConsPlusNormal"/>
        <w:jc w:val="center"/>
      </w:pPr>
      <w:r>
        <w:t>Показатель 8.1.2. "Количество домов, в которых проведены</w:t>
      </w:r>
    </w:p>
    <w:p w:rsidR="009E26DF" w:rsidRDefault="009E26DF">
      <w:pPr>
        <w:pStyle w:val="ConsPlusNormal"/>
        <w:jc w:val="center"/>
      </w:pPr>
      <w:r>
        <w:t>работы по капитальному ремонту конструктивных элементов"</w:t>
      </w:r>
    </w:p>
    <w:p w:rsidR="009E26DF" w:rsidRDefault="009E26D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984"/>
        <w:gridCol w:w="1984"/>
      </w:tblGrid>
      <w:tr w:rsidR="009E26DF">
        <w:tc>
          <w:tcPr>
            <w:tcW w:w="624" w:type="dxa"/>
            <w:vMerge w:val="restart"/>
          </w:tcPr>
          <w:p w:rsidR="009E26DF" w:rsidRDefault="009E26DF">
            <w:pPr>
              <w:pStyle w:val="ConsPlusNormal"/>
              <w:jc w:val="center"/>
            </w:pPr>
            <w:r>
              <w:t>N п/п</w:t>
            </w:r>
          </w:p>
        </w:tc>
        <w:tc>
          <w:tcPr>
            <w:tcW w:w="4989" w:type="dxa"/>
            <w:vMerge w:val="restart"/>
          </w:tcPr>
          <w:p w:rsidR="009E26DF" w:rsidRDefault="009E26DF">
            <w:pPr>
              <w:pStyle w:val="ConsPlusNormal"/>
              <w:jc w:val="center"/>
            </w:pPr>
            <w:r>
              <w:t>Муниципальный район/ городской округ</w:t>
            </w:r>
          </w:p>
        </w:tc>
        <w:tc>
          <w:tcPr>
            <w:tcW w:w="3968" w:type="dxa"/>
            <w:gridSpan w:val="2"/>
          </w:tcPr>
          <w:p w:rsidR="009E26DF" w:rsidRDefault="009E26DF">
            <w:pPr>
              <w:pStyle w:val="ConsPlusNormal"/>
              <w:jc w:val="center"/>
            </w:pPr>
            <w:r>
              <w:t>Значения показателей (индикаторов)</w:t>
            </w:r>
          </w:p>
        </w:tc>
      </w:tr>
      <w:tr w:rsidR="009E26DF">
        <w:tc>
          <w:tcPr>
            <w:tcW w:w="624" w:type="dxa"/>
            <w:vMerge/>
          </w:tcPr>
          <w:p w:rsidR="009E26DF" w:rsidRDefault="009E26DF"/>
        </w:tc>
        <w:tc>
          <w:tcPr>
            <w:tcW w:w="4989" w:type="dxa"/>
            <w:vMerge/>
          </w:tcPr>
          <w:p w:rsidR="009E26DF" w:rsidRDefault="009E26DF"/>
        </w:tc>
        <w:tc>
          <w:tcPr>
            <w:tcW w:w="1984" w:type="dxa"/>
          </w:tcPr>
          <w:p w:rsidR="009E26DF" w:rsidRDefault="009E26DF">
            <w:pPr>
              <w:pStyle w:val="ConsPlusNormal"/>
              <w:jc w:val="center"/>
            </w:pPr>
            <w:r>
              <w:t>Базовый период (2012 год)</w:t>
            </w:r>
          </w:p>
        </w:tc>
        <w:tc>
          <w:tcPr>
            <w:tcW w:w="1984" w:type="dxa"/>
          </w:tcPr>
          <w:p w:rsidR="009E26DF" w:rsidRDefault="009E26DF">
            <w:pPr>
              <w:pStyle w:val="ConsPlusNormal"/>
              <w:jc w:val="center"/>
            </w:pPr>
            <w:r>
              <w:t>2014</w:t>
            </w:r>
          </w:p>
        </w:tc>
      </w:tr>
      <w:tr w:rsidR="009E26DF">
        <w:tc>
          <w:tcPr>
            <w:tcW w:w="624" w:type="dxa"/>
          </w:tcPr>
          <w:p w:rsidR="009E26DF" w:rsidRDefault="009E26DF">
            <w:pPr>
              <w:pStyle w:val="ConsPlusNormal"/>
              <w:jc w:val="center"/>
            </w:pPr>
            <w:r>
              <w:t>1</w:t>
            </w:r>
          </w:p>
        </w:tc>
        <w:tc>
          <w:tcPr>
            <w:tcW w:w="4989" w:type="dxa"/>
          </w:tcPr>
          <w:p w:rsidR="009E26DF" w:rsidRDefault="009E26DF">
            <w:pPr>
              <w:pStyle w:val="ConsPlusNormal"/>
              <w:jc w:val="center"/>
            </w:pPr>
            <w:r>
              <w:t>2</w:t>
            </w:r>
          </w:p>
        </w:tc>
        <w:tc>
          <w:tcPr>
            <w:tcW w:w="1984" w:type="dxa"/>
          </w:tcPr>
          <w:p w:rsidR="009E26DF" w:rsidRDefault="009E26DF">
            <w:pPr>
              <w:pStyle w:val="ConsPlusNormal"/>
              <w:jc w:val="center"/>
            </w:pPr>
            <w:r>
              <w:t>3</w:t>
            </w:r>
          </w:p>
        </w:tc>
        <w:tc>
          <w:tcPr>
            <w:tcW w:w="1984" w:type="dxa"/>
          </w:tcPr>
          <w:p w:rsidR="009E26DF" w:rsidRDefault="009E26DF">
            <w:pPr>
              <w:pStyle w:val="ConsPlusNormal"/>
              <w:jc w:val="center"/>
            </w:pPr>
            <w:r>
              <w:t>4</w:t>
            </w:r>
          </w:p>
        </w:tc>
      </w:tr>
      <w:tr w:rsidR="009E26DF">
        <w:tc>
          <w:tcPr>
            <w:tcW w:w="624" w:type="dxa"/>
          </w:tcPr>
          <w:p w:rsidR="009E26DF" w:rsidRDefault="009E26DF">
            <w:pPr>
              <w:pStyle w:val="ConsPlusNormal"/>
              <w:jc w:val="center"/>
            </w:pPr>
            <w:r>
              <w:t>1</w:t>
            </w:r>
          </w:p>
        </w:tc>
        <w:tc>
          <w:tcPr>
            <w:tcW w:w="4989" w:type="dxa"/>
          </w:tcPr>
          <w:p w:rsidR="009E26DF" w:rsidRDefault="009E26DF">
            <w:pPr>
              <w:pStyle w:val="ConsPlusNormal"/>
            </w:pPr>
            <w:r>
              <w:t>Бокситогорский муниципальный район</w:t>
            </w:r>
          </w:p>
        </w:tc>
        <w:tc>
          <w:tcPr>
            <w:tcW w:w="1984" w:type="dxa"/>
          </w:tcPr>
          <w:p w:rsidR="009E26DF" w:rsidRDefault="009E26DF">
            <w:pPr>
              <w:pStyle w:val="ConsPlusNormal"/>
              <w:jc w:val="center"/>
            </w:pPr>
            <w:r>
              <w:t>30</w:t>
            </w:r>
          </w:p>
        </w:tc>
        <w:tc>
          <w:tcPr>
            <w:tcW w:w="1984" w:type="dxa"/>
          </w:tcPr>
          <w:p w:rsidR="009E26DF" w:rsidRDefault="009E26DF">
            <w:pPr>
              <w:pStyle w:val="ConsPlusNormal"/>
              <w:jc w:val="center"/>
            </w:pPr>
            <w:r>
              <w:t>38</w:t>
            </w:r>
          </w:p>
        </w:tc>
      </w:tr>
      <w:tr w:rsidR="009E26DF">
        <w:tc>
          <w:tcPr>
            <w:tcW w:w="624" w:type="dxa"/>
          </w:tcPr>
          <w:p w:rsidR="009E26DF" w:rsidRDefault="009E26DF">
            <w:pPr>
              <w:pStyle w:val="ConsPlusNormal"/>
              <w:jc w:val="center"/>
            </w:pPr>
            <w:r>
              <w:t>2</w:t>
            </w:r>
          </w:p>
        </w:tc>
        <w:tc>
          <w:tcPr>
            <w:tcW w:w="4989" w:type="dxa"/>
          </w:tcPr>
          <w:p w:rsidR="009E26DF" w:rsidRDefault="009E26DF">
            <w:pPr>
              <w:pStyle w:val="ConsPlusNormal"/>
            </w:pPr>
            <w:r>
              <w:t>Волосовский муниципальный район</w:t>
            </w:r>
          </w:p>
        </w:tc>
        <w:tc>
          <w:tcPr>
            <w:tcW w:w="1984" w:type="dxa"/>
          </w:tcPr>
          <w:p w:rsidR="009E26DF" w:rsidRDefault="009E26DF">
            <w:pPr>
              <w:pStyle w:val="ConsPlusNormal"/>
              <w:jc w:val="center"/>
            </w:pPr>
            <w:r>
              <w:t>12</w:t>
            </w:r>
          </w:p>
        </w:tc>
        <w:tc>
          <w:tcPr>
            <w:tcW w:w="1984" w:type="dxa"/>
          </w:tcPr>
          <w:p w:rsidR="009E26DF" w:rsidRDefault="009E26DF">
            <w:pPr>
              <w:pStyle w:val="ConsPlusNormal"/>
              <w:jc w:val="center"/>
            </w:pPr>
            <w:r>
              <w:t>50</w:t>
            </w:r>
          </w:p>
        </w:tc>
      </w:tr>
      <w:tr w:rsidR="009E26DF">
        <w:tc>
          <w:tcPr>
            <w:tcW w:w="624" w:type="dxa"/>
          </w:tcPr>
          <w:p w:rsidR="009E26DF" w:rsidRDefault="009E26DF">
            <w:pPr>
              <w:pStyle w:val="ConsPlusNormal"/>
              <w:jc w:val="center"/>
            </w:pPr>
            <w:r>
              <w:t>3</w:t>
            </w:r>
          </w:p>
        </w:tc>
        <w:tc>
          <w:tcPr>
            <w:tcW w:w="4989" w:type="dxa"/>
          </w:tcPr>
          <w:p w:rsidR="009E26DF" w:rsidRDefault="009E26DF">
            <w:pPr>
              <w:pStyle w:val="ConsPlusNormal"/>
            </w:pPr>
            <w:r>
              <w:t>Волховский муниципальный район</w:t>
            </w:r>
          </w:p>
        </w:tc>
        <w:tc>
          <w:tcPr>
            <w:tcW w:w="1984" w:type="dxa"/>
          </w:tcPr>
          <w:p w:rsidR="009E26DF" w:rsidRDefault="009E26DF">
            <w:pPr>
              <w:pStyle w:val="ConsPlusNormal"/>
              <w:jc w:val="center"/>
            </w:pPr>
            <w:r>
              <w:t>22</w:t>
            </w:r>
          </w:p>
        </w:tc>
        <w:tc>
          <w:tcPr>
            <w:tcW w:w="1984" w:type="dxa"/>
          </w:tcPr>
          <w:p w:rsidR="009E26DF" w:rsidRDefault="009E26DF">
            <w:pPr>
              <w:pStyle w:val="ConsPlusNormal"/>
              <w:jc w:val="center"/>
            </w:pPr>
            <w:r>
              <w:t>74</w:t>
            </w:r>
          </w:p>
        </w:tc>
      </w:tr>
      <w:tr w:rsidR="009E26DF">
        <w:tc>
          <w:tcPr>
            <w:tcW w:w="624" w:type="dxa"/>
          </w:tcPr>
          <w:p w:rsidR="009E26DF" w:rsidRDefault="009E26DF">
            <w:pPr>
              <w:pStyle w:val="ConsPlusNormal"/>
              <w:jc w:val="center"/>
            </w:pPr>
            <w:r>
              <w:t>4</w:t>
            </w:r>
          </w:p>
        </w:tc>
        <w:tc>
          <w:tcPr>
            <w:tcW w:w="4989" w:type="dxa"/>
          </w:tcPr>
          <w:p w:rsidR="009E26DF" w:rsidRDefault="009E26DF">
            <w:pPr>
              <w:pStyle w:val="ConsPlusNormal"/>
            </w:pPr>
            <w:r>
              <w:t>Всеволожский муниципальный район</w:t>
            </w:r>
          </w:p>
        </w:tc>
        <w:tc>
          <w:tcPr>
            <w:tcW w:w="1984" w:type="dxa"/>
          </w:tcPr>
          <w:p w:rsidR="009E26DF" w:rsidRDefault="009E26DF">
            <w:pPr>
              <w:pStyle w:val="ConsPlusNormal"/>
              <w:jc w:val="center"/>
            </w:pPr>
            <w:r>
              <w:t>43</w:t>
            </w:r>
          </w:p>
        </w:tc>
        <w:tc>
          <w:tcPr>
            <w:tcW w:w="1984" w:type="dxa"/>
          </w:tcPr>
          <w:p w:rsidR="009E26DF" w:rsidRDefault="009E26DF">
            <w:pPr>
              <w:pStyle w:val="ConsPlusNormal"/>
              <w:jc w:val="center"/>
            </w:pPr>
            <w:r>
              <w:t>163</w:t>
            </w:r>
          </w:p>
        </w:tc>
      </w:tr>
      <w:tr w:rsidR="009E26DF">
        <w:tc>
          <w:tcPr>
            <w:tcW w:w="624" w:type="dxa"/>
          </w:tcPr>
          <w:p w:rsidR="009E26DF" w:rsidRDefault="009E26DF">
            <w:pPr>
              <w:pStyle w:val="ConsPlusNormal"/>
              <w:jc w:val="center"/>
            </w:pPr>
            <w:r>
              <w:t>5</w:t>
            </w:r>
          </w:p>
        </w:tc>
        <w:tc>
          <w:tcPr>
            <w:tcW w:w="4989" w:type="dxa"/>
          </w:tcPr>
          <w:p w:rsidR="009E26DF" w:rsidRDefault="009E26DF">
            <w:pPr>
              <w:pStyle w:val="ConsPlusNormal"/>
            </w:pPr>
            <w:r>
              <w:t>Выборгский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90</w:t>
            </w:r>
          </w:p>
        </w:tc>
      </w:tr>
      <w:tr w:rsidR="009E26DF">
        <w:tc>
          <w:tcPr>
            <w:tcW w:w="624" w:type="dxa"/>
          </w:tcPr>
          <w:p w:rsidR="009E26DF" w:rsidRDefault="009E26DF">
            <w:pPr>
              <w:pStyle w:val="ConsPlusNormal"/>
              <w:jc w:val="center"/>
            </w:pPr>
            <w:r>
              <w:t>6</w:t>
            </w:r>
          </w:p>
        </w:tc>
        <w:tc>
          <w:tcPr>
            <w:tcW w:w="4989" w:type="dxa"/>
          </w:tcPr>
          <w:p w:rsidR="009E26DF" w:rsidRDefault="009E26DF">
            <w:pPr>
              <w:pStyle w:val="ConsPlusNormal"/>
            </w:pPr>
            <w:r>
              <w:t>Гатчинский муниципальный район</w:t>
            </w:r>
          </w:p>
        </w:tc>
        <w:tc>
          <w:tcPr>
            <w:tcW w:w="1984" w:type="dxa"/>
          </w:tcPr>
          <w:p w:rsidR="009E26DF" w:rsidRDefault="009E26DF">
            <w:pPr>
              <w:pStyle w:val="ConsPlusNormal"/>
              <w:jc w:val="center"/>
            </w:pPr>
            <w:r>
              <w:t>13</w:t>
            </w:r>
          </w:p>
        </w:tc>
        <w:tc>
          <w:tcPr>
            <w:tcW w:w="1984" w:type="dxa"/>
          </w:tcPr>
          <w:p w:rsidR="009E26DF" w:rsidRDefault="009E26DF">
            <w:pPr>
              <w:pStyle w:val="ConsPlusNormal"/>
              <w:jc w:val="center"/>
            </w:pPr>
            <w:r>
              <w:t>120</w:t>
            </w:r>
          </w:p>
        </w:tc>
      </w:tr>
      <w:tr w:rsidR="009E26DF">
        <w:tc>
          <w:tcPr>
            <w:tcW w:w="624" w:type="dxa"/>
          </w:tcPr>
          <w:p w:rsidR="009E26DF" w:rsidRDefault="009E26DF">
            <w:pPr>
              <w:pStyle w:val="ConsPlusNormal"/>
              <w:jc w:val="center"/>
            </w:pPr>
            <w:r>
              <w:t>7</w:t>
            </w:r>
          </w:p>
        </w:tc>
        <w:tc>
          <w:tcPr>
            <w:tcW w:w="4989" w:type="dxa"/>
          </w:tcPr>
          <w:p w:rsidR="009E26DF" w:rsidRDefault="009E26DF">
            <w:pPr>
              <w:pStyle w:val="ConsPlusNormal"/>
            </w:pPr>
            <w:r>
              <w:t>Кингисеппский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20</w:t>
            </w:r>
          </w:p>
        </w:tc>
      </w:tr>
      <w:tr w:rsidR="009E26DF">
        <w:tc>
          <w:tcPr>
            <w:tcW w:w="624" w:type="dxa"/>
          </w:tcPr>
          <w:p w:rsidR="009E26DF" w:rsidRDefault="009E26DF">
            <w:pPr>
              <w:pStyle w:val="ConsPlusNormal"/>
              <w:jc w:val="center"/>
            </w:pPr>
            <w:r>
              <w:t>8</w:t>
            </w:r>
          </w:p>
        </w:tc>
        <w:tc>
          <w:tcPr>
            <w:tcW w:w="4989" w:type="dxa"/>
          </w:tcPr>
          <w:p w:rsidR="009E26DF" w:rsidRDefault="009E26DF">
            <w:pPr>
              <w:pStyle w:val="ConsPlusNormal"/>
            </w:pPr>
            <w:r>
              <w:t>Киришский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21</w:t>
            </w:r>
          </w:p>
        </w:tc>
      </w:tr>
      <w:tr w:rsidR="009E26DF">
        <w:tc>
          <w:tcPr>
            <w:tcW w:w="624" w:type="dxa"/>
          </w:tcPr>
          <w:p w:rsidR="009E26DF" w:rsidRDefault="009E26DF">
            <w:pPr>
              <w:pStyle w:val="ConsPlusNormal"/>
              <w:jc w:val="center"/>
            </w:pPr>
            <w:r>
              <w:t>9</w:t>
            </w:r>
          </w:p>
        </w:tc>
        <w:tc>
          <w:tcPr>
            <w:tcW w:w="4989" w:type="dxa"/>
          </w:tcPr>
          <w:p w:rsidR="009E26DF" w:rsidRDefault="009E26DF">
            <w:pPr>
              <w:pStyle w:val="ConsPlusNormal"/>
            </w:pPr>
            <w:r>
              <w:t>Кировский муниципальный район</w:t>
            </w:r>
          </w:p>
        </w:tc>
        <w:tc>
          <w:tcPr>
            <w:tcW w:w="1984" w:type="dxa"/>
          </w:tcPr>
          <w:p w:rsidR="009E26DF" w:rsidRDefault="009E26DF">
            <w:pPr>
              <w:pStyle w:val="ConsPlusNormal"/>
              <w:jc w:val="center"/>
            </w:pPr>
            <w:r>
              <w:t>26</w:t>
            </w:r>
          </w:p>
        </w:tc>
        <w:tc>
          <w:tcPr>
            <w:tcW w:w="1984" w:type="dxa"/>
          </w:tcPr>
          <w:p w:rsidR="009E26DF" w:rsidRDefault="009E26DF">
            <w:pPr>
              <w:pStyle w:val="ConsPlusNormal"/>
              <w:jc w:val="center"/>
            </w:pPr>
            <w:r>
              <w:t>32</w:t>
            </w:r>
          </w:p>
        </w:tc>
      </w:tr>
      <w:tr w:rsidR="009E26DF">
        <w:tc>
          <w:tcPr>
            <w:tcW w:w="624" w:type="dxa"/>
          </w:tcPr>
          <w:p w:rsidR="009E26DF" w:rsidRDefault="009E26DF">
            <w:pPr>
              <w:pStyle w:val="ConsPlusNormal"/>
              <w:jc w:val="center"/>
            </w:pPr>
            <w:r>
              <w:t>10</w:t>
            </w:r>
          </w:p>
        </w:tc>
        <w:tc>
          <w:tcPr>
            <w:tcW w:w="4989" w:type="dxa"/>
          </w:tcPr>
          <w:p w:rsidR="009E26DF" w:rsidRDefault="009E26DF">
            <w:pPr>
              <w:pStyle w:val="ConsPlusNormal"/>
            </w:pPr>
            <w:r>
              <w:t>Лодейнопольский муниципальный район</w:t>
            </w:r>
          </w:p>
        </w:tc>
        <w:tc>
          <w:tcPr>
            <w:tcW w:w="1984" w:type="dxa"/>
          </w:tcPr>
          <w:p w:rsidR="009E26DF" w:rsidRDefault="009E26DF">
            <w:pPr>
              <w:pStyle w:val="ConsPlusNormal"/>
              <w:jc w:val="center"/>
            </w:pPr>
            <w:r>
              <w:t>38</w:t>
            </w:r>
          </w:p>
        </w:tc>
        <w:tc>
          <w:tcPr>
            <w:tcW w:w="1984" w:type="dxa"/>
          </w:tcPr>
          <w:p w:rsidR="009E26DF" w:rsidRDefault="009E26DF">
            <w:pPr>
              <w:pStyle w:val="ConsPlusNormal"/>
              <w:jc w:val="center"/>
            </w:pPr>
            <w:r>
              <w:t>29</w:t>
            </w:r>
          </w:p>
        </w:tc>
      </w:tr>
      <w:tr w:rsidR="009E26DF">
        <w:tc>
          <w:tcPr>
            <w:tcW w:w="624" w:type="dxa"/>
          </w:tcPr>
          <w:p w:rsidR="009E26DF" w:rsidRDefault="009E26DF">
            <w:pPr>
              <w:pStyle w:val="ConsPlusNormal"/>
              <w:jc w:val="center"/>
            </w:pPr>
            <w:r>
              <w:t>11</w:t>
            </w:r>
          </w:p>
        </w:tc>
        <w:tc>
          <w:tcPr>
            <w:tcW w:w="4989" w:type="dxa"/>
          </w:tcPr>
          <w:p w:rsidR="009E26DF" w:rsidRDefault="009E26DF">
            <w:pPr>
              <w:pStyle w:val="ConsPlusNormal"/>
            </w:pPr>
            <w:r>
              <w:t>Ломоносовский муниципальный район</w:t>
            </w:r>
          </w:p>
        </w:tc>
        <w:tc>
          <w:tcPr>
            <w:tcW w:w="1984" w:type="dxa"/>
          </w:tcPr>
          <w:p w:rsidR="009E26DF" w:rsidRDefault="009E26DF">
            <w:pPr>
              <w:pStyle w:val="ConsPlusNormal"/>
              <w:jc w:val="center"/>
            </w:pPr>
            <w:r>
              <w:t>10</w:t>
            </w:r>
          </w:p>
        </w:tc>
        <w:tc>
          <w:tcPr>
            <w:tcW w:w="1984" w:type="dxa"/>
          </w:tcPr>
          <w:p w:rsidR="009E26DF" w:rsidRDefault="009E26DF">
            <w:pPr>
              <w:pStyle w:val="ConsPlusNormal"/>
              <w:jc w:val="center"/>
            </w:pPr>
            <w:r>
              <w:t>25</w:t>
            </w:r>
          </w:p>
        </w:tc>
      </w:tr>
      <w:tr w:rsidR="009E26DF">
        <w:tc>
          <w:tcPr>
            <w:tcW w:w="624" w:type="dxa"/>
          </w:tcPr>
          <w:p w:rsidR="009E26DF" w:rsidRDefault="009E26DF">
            <w:pPr>
              <w:pStyle w:val="ConsPlusNormal"/>
              <w:jc w:val="center"/>
            </w:pPr>
            <w:r>
              <w:t>12</w:t>
            </w:r>
          </w:p>
        </w:tc>
        <w:tc>
          <w:tcPr>
            <w:tcW w:w="4989" w:type="dxa"/>
          </w:tcPr>
          <w:p w:rsidR="009E26DF" w:rsidRDefault="009E26DF">
            <w:pPr>
              <w:pStyle w:val="ConsPlusNormal"/>
            </w:pPr>
            <w:r>
              <w:t>Лужский муниципальный район</w:t>
            </w:r>
          </w:p>
        </w:tc>
        <w:tc>
          <w:tcPr>
            <w:tcW w:w="1984" w:type="dxa"/>
          </w:tcPr>
          <w:p w:rsidR="009E26DF" w:rsidRDefault="009E26DF">
            <w:pPr>
              <w:pStyle w:val="ConsPlusNormal"/>
              <w:jc w:val="center"/>
            </w:pPr>
            <w:r>
              <w:t>6</w:t>
            </w:r>
          </w:p>
        </w:tc>
        <w:tc>
          <w:tcPr>
            <w:tcW w:w="1984" w:type="dxa"/>
          </w:tcPr>
          <w:p w:rsidR="009E26DF" w:rsidRDefault="009E26DF">
            <w:pPr>
              <w:pStyle w:val="ConsPlusNormal"/>
              <w:jc w:val="center"/>
            </w:pPr>
            <w:r>
              <w:t>157</w:t>
            </w:r>
          </w:p>
        </w:tc>
      </w:tr>
      <w:tr w:rsidR="009E26DF">
        <w:tc>
          <w:tcPr>
            <w:tcW w:w="624" w:type="dxa"/>
          </w:tcPr>
          <w:p w:rsidR="009E26DF" w:rsidRDefault="009E26DF">
            <w:pPr>
              <w:pStyle w:val="ConsPlusNormal"/>
              <w:jc w:val="center"/>
            </w:pPr>
            <w:r>
              <w:t>13</w:t>
            </w:r>
          </w:p>
        </w:tc>
        <w:tc>
          <w:tcPr>
            <w:tcW w:w="4989" w:type="dxa"/>
          </w:tcPr>
          <w:p w:rsidR="009E26DF" w:rsidRDefault="009E26DF">
            <w:pPr>
              <w:pStyle w:val="ConsPlusNormal"/>
            </w:pPr>
            <w:r>
              <w:t>Подпорожский муниципальный район</w:t>
            </w:r>
          </w:p>
        </w:tc>
        <w:tc>
          <w:tcPr>
            <w:tcW w:w="1984" w:type="dxa"/>
          </w:tcPr>
          <w:p w:rsidR="009E26DF" w:rsidRDefault="009E26DF">
            <w:pPr>
              <w:pStyle w:val="ConsPlusNormal"/>
              <w:jc w:val="center"/>
            </w:pPr>
            <w:r>
              <w:t>15</w:t>
            </w:r>
          </w:p>
        </w:tc>
        <w:tc>
          <w:tcPr>
            <w:tcW w:w="1984" w:type="dxa"/>
          </w:tcPr>
          <w:p w:rsidR="009E26DF" w:rsidRDefault="009E26DF">
            <w:pPr>
              <w:pStyle w:val="ConsPlusNormal"/>
              <w:jc w:val="center"/>
            </w:pPr>
            <w:r>
              <w:t>33</w:t>
            </w:r>
          </w:p>
        </w:tc>
      </w:tr>
      <w:tr w:rsidR="009E26DF">
        <w:tc>
          <w:tcPr>
            <w:tcW w:w="624" w:type="dxa"/>
          </w:tcPr>
          <w:p w:rsidR="009E26DF" w:rsidRDefault="009E26DF">
            <w:pPr>
              <w:pStyle w:val="ConsPlusNormal"/>
              <w:jc w:val="center"/>
            </w:pPr>
            <w:r>
              <w:t>14</w:t>
            </w:r>
          </w:p>
        </w:tc>
        <w:tc>
          <w:tcPr>
            <w:tcW w:w="4989" w:type="dxa"/>
          </w:tcPr>
          <w:p w:rsidR="009E26DF" w:rsidRDefault="009E26DF">
            <w:pPr>
              <w:pStyle w:val="ConsPlusNormal"/>
            </w:pPr>
            <w:r>
              <w:t>Приозерский муниципальный район</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43</w:t>
            </w:r>
          </w:p>
        </w:tc>
      </w:tr>
      <w:tr w:rsidR="009E26DF">
        <w:tc>
          <w:tcPr>
            <w:tcW w:w="624" w:type="dxa"/>
          </w:tcPr>
          <w:p w:rsidR="009E26DF" w:rsidRDefault="009E26DF">
            <w:pPr>
              <w:pStyle w:val="ConsPlusNormal"/>
              <w:jc w:val="center"/>
            </w:pPr>
            <w:r>
              <w:t>15</w:t>
            </w:r>
          </w:p>
        </w:tc>
        <w:tc>
          <w:tcPr>
            <w:tcW w:w="4989" w:type="dxa"/>
          </w:tcPr>
          <w:p w:rsidR="009E26DF" w:rsidRDefault="009E26DF">
            <w:pPr>
              <w:pStyle w:val="ConsPlusNormal"/>
            </w:pPr>
            <w:r>
              <w:t>Городской округ Сосновый Бор</w:t>
            </w:r>
          </w:p>
        </w:tc>
        <w:tc>
          <w:tcPr>
            <w:tcW w:w="1984" w:type="dxa"/>
          </w:tcPr>
          <w:p w:rsidR="009E26DF" w:rsidRDefault="009E26DF">
            <w:pPr>
              <w:pStyle w:val="ConsPlusNormal"/>
              <w:jc w:val="center"/>
            </w:pPr>
            <w:r>
              <w:t>0</w:t>
            </w:r>
          </w:p>
        </w:tc>
        <w:tc>
          <w:tcPr>
            <w:tcW w:w="1984" w:type="dxa"/>
          </w:tcPr>
          <w:p w:rsidR="009E26DF" w:rsidRDefault="009E26DF">
            <w:pPr>
              <w:pStyle w:val="ConsPlusNormal"/>
              <w:jc w:val="center"/>
            </w:pPr>
            <w:r>
              <w:t>13</w:t>
            </w:r>
          </w:p>
        </w:tc>
      </w:tr>
      <w:tr w:rsidR="009E26DF">
        <w:tc>
          <w:tcPr>
            <w:tcW w:w="624" w:type="dxa"/>
          </w:tcPr>
          <w:p w:rsidR="009E26DF" w:rsidRDefault="009E26DF">
            <w:pPr>
              <w:pStyle w:val="ConsPlusNormal"/>
              <w:jc w:val="center"/>
            </w:pPr>
            <w:r>
              <w:t>16</w:t>
            </w:r>
          </w:p>
        </w:tc>
        <w:tc>
          <w:tcPr>
            <w:tcW w:w="4989" w:type="dxa"/>
          </w:tcPr>
          <w:p w:rsidR="009E26DF" w:rsidRDefault="009E26DF">
            <w:pPr>
              <w:pStyle w:val="ConsPlusNormal"/>
            </w:pPr>
            <w:r>
              <w:t>Сланцевский муниципальный район</w:t>
            </w:r>
          </w:p>
        </w:tc>
        <w:tc>
          <w:tcPr>
            <w:tcW w:w="1984" w:type="dxa"/>
          </w:tcPr>
          <w:p w:rsidR="009E26DF" w:rsidRDefault="009E26DF">
            <w:pPr>
              <w:pStyle w:val="ConsPlusNormal"/>
              <w:jc w:val="center"/>
            </w:pPr>
            <w:r>
              <w:t>6</w:t>
            </w:r>
          </w:p>
        </w:tc>
        <w:tc>
          <w:tcPr>
            <w:tcW w:w="1984" w:type="dxa"/>
          </w:tcPr>
          <w:p w:rsidR="009E26DF" w:rsidRDefault="009E26DF">
            <w:pPr>
              <w:pStyle w:val="ConsPlusNormal"/>
              <w:jc w:val="center"/>
            </w:pPr>
            <w:r>
              <w:t>16</w:t>
            </w:r>
          </w:p>
        </w:tc>
      </w:tr>
      <w:tr w:rsidR="009E26DF">
        <w:tc>
          <w:tcPr>
            <w:tcW w:w="624" w:type="dxa"/>
          </w:tcPr>
          <w:p w:rsidR="009E26DF" w:rsidRDefault="009E26DF">
            <w:pPr>
              <w:pStyle w:val="ConsPlusNormal"/>
              <w:jc w:val="center"/>
            </w:pPr>
            <w:r>
              <w:t>17</w:t>
            </w:r>
          </w:p>
        </w:tc>
        <w:tc>
          <w:tcPr>
            <w:tcW w:w="4989" w:type="dxa"/>
          </w:tcPr>
          <w:p w:rsidR="009E26DF" w:rsidRDefault="009E26DF">
            <w:pPr>
              <w:pStyle w:val="ConsPlusNormal"/>
            </w:pPr>
            <w:r>
              <w:t>Тихвинский муниципальный район</w:t>
            </w:r>
          </w:p>
        </w:tc>
        <w:tc>
          <w:tcPr>
            <w:tcW w:w="1984" w:type="dxa"/>
          </w:tcPr>
          <w:p w:rsidR="009E26DF" w:rsidRDefault="009E26DF">
            <w:pPr>
              <w:pStyle w:val="ConsPlusNormal"/>
              <w:jc w:val="center"/>
            </w:pPr>
            <w:r>
              <w:t>22</w:t>
            </w:r>
          </w:p>
        </w:tc>
        <w:tc>
          <w:tcPr>
            <w:tcW w:w="1984" w:type="dxa"/>
          </w:tcPr>
          <w:p w:rsidR="009E26DF" w:rsidRDefault="009E26DF">
            <w:pPr>
              <w:pStyle w:val="ConsPlusNormal"/>
              <w:jc w:val="center"/>
            </w:pPr>
            <w:r>
              <w:t>36</w:t>
            </w:r>
          </w:p>
        </w:tc>
      </w:tr>
      <w:tr w:rsidR="009E26DF">
        <w:tc>
          <w:tcPr>
            <w:tcW w:w="624" w:type="dxa"/>
          </w:tcPr>
          <w:p w:rsidR="009E26DF" w:rsidRDefault="009E26DF">
            <w:pPr>
              <w:pStyle w:val="ConsPlusNormal"/>
              <w:jc w:val="center"/>
            </w:pPr>
            <w:r>
              <w:t>18</w:t>
            </w:r>
          </w:p>
        </w:tc>
        <w:tc>
          <w:tcPr>
            <w:tcW w:w="4989" w:type="dxa"/>
          </w:tcPr>
          <w:p w:rsidR="009E26DF" w:rsidRDefault="009E26DF">
            <w:pPr>
              <w:pStyle w:val="ConsPlusNormal"/>
            </w:pPr>
            <w:r>
              <w:t>Тосненский муниципальный район</w:t>
            </w:r>
          </w:p>
        </w:tc>
        <w:tc>
          <w:tcPr>
            <w:tcW w:w="1984" w:type="dxa"/>
          </w:tcPr>
          <w:p w:rsidR="009E26DF" w:rsidRDefault="009E26DF">
            <w:pPr>
              <w:pStyle w:val="ConsPlusNormal"/>
              <w:jc w:val="center"/>
            </w:pPr>
            <w:r>
              <w:t>26</w:t>
            </w:r>
          </w:p>
        </w:tc>
        <w:tc>
          <w:tcPr>
            <w:tcW w:w="1984" w:type="dxa"/>
          </w:tcPr>
          <w:p w:rsidR="009E26DF" w:rsidRDefault="009E26DF">
            <w:pPr>
              <w:pStyle w:val="ConsPlusNormal"/>
              <w:jc w:val="center"/>
            </w:pPr>
            <w:r>
              <w:t>40</w:t>
            </w:r>
          </w:p>
        </w:tc>
      </w:tr>
    </w:tbl>
    <w:p w:rsidR="009E26DF" w:rsidRDefault="009E26DF">
      <w:pPr>
        <w:pStyle w:val="ConsPlusNormal"/>
        <w:ind w:firstLine="540"/>
        <w:jc w:val="both"/>
      </w:pPr>
    </w:p>
    <w:p w:rsidR="009E26DF" w:rsidRDefault="009E26DF">
      <w:pPr>
        <w:pStyle w:val="ConsPlusNormal"/>
        <w:ind w:firstLine="540"/>
        <w:jc w:val="both"/>
      </w:pPr>
      <w:r>
        <w:t>--------------------------------</w:t>
      </w:r>
    </w:p>
    <w:p w:rsidR="009E26DF" w:rsidRDefault="009E26DF">
      <w:pPr>
        <w:pStyle w:val="ConsPlusNormal"/>
        <w:ind w:firstLine="540"/>
        <w:jc w:val="both"/>
      </w:pPr>
      <w:bookmarkStart w:id="23" w:name="P4312"/>
      <w:bookmarkEnd w:id="23"/>
      <w:r>
        <w:t xml:space="preserve">&lt;*&gt; Показатели (индикаторы) и их значения в разрезе муниципальных образований Ленинградской области подпрограммы 8 "Обеспечение мероприятий по капитальному ремонту многоквартирных домов" определены региональной </w:t>
      </w:r>
      <w:hyperlink r:id="rId544" w:history="1">
        <w:r>
          <w:rPr>
            <w:color w:val="0000FF"/>
          </w:rPr>
          <w:t>программой</w:t>
        </w:r>
      </w:hyperlink>
      <w:r>
        <w:t xml:space="preserve"> капитального ремонта, утвержденной постановлением Правительства Ленинградской области от 26.12.2013 N 508 "Об утверждении региональной программы капитального ремонта общего имущества на 2014-2043 годы и краткосрочными планами реализации региональной программы капитального ремонта общего имущества на соответствующий год.</w:t>
      </w:r>
    </w:p>
    <w:p w:rsidR="009E26DF" w:rsidRDefault="009E26DF">
      <w:pPr>
        <w:pStyle w:val="ConsPlusNormal"/>
        <w:ind w:firstLine="540"/>
        <w:jc w:val="both"/>
      </w:pPr>
    </w:p>
    <w:p w:rsidR="009E26DF" w:rsidRDefault="009E26DF">
      <w:pPr>
        <w:pStyle w:val="ConsPlusNormal"/>
        <w:jc w:val="right"/>
      </w:pPr>
      <w:r>
        <w:t>Таблица 4</w:t>
      </w:r>
    </w:p>
    <w:p w:rsidR="009E26DF" w:rsidRDefault="009E26DF">
      <w:pPr>
        <w:pStyle w:val="ConsPlusNormal"/>
        <w:ind w:firstLine="540"/>
        <w:jc w:val="both"/>
      </w:pPr>
    </w:p>
    <w:p w:rsidR="009E26DF" w:rsidRDefault="009E26DF">
      <w:pPr>
        <w:pStyle w:val="ConsPlusNormal"/>
        <w:jc w:val="center"/>
      </w:pPr>
      <w:r>
        <w:t>Сведения</w:t>
      </w:r>
    </w:p>
    <w:p w:rsidR="009E26DF" w:rsidRDefault="009E26DF">
      <w:pPr>
        <w:pStyle w:val="ConsPlusNormal"/>
        <w:jc w:val="center"/>
      </w:pPr>
      <w:r>
        <w:t>о порядке сбора информации и методике расчета показателя</w:t>
      </w:r>
    </w:p>
    <w:p w:rsidR="009E26DF" w:rsidRDefault="009E26DF">
      <w:pPr>
        <w:pStyle w:val="ConsPlusNormal"/>
        <w:jc w:val="center"/>
      </w:pPr>
      <w:r>
        <w:t>(индикатора) государственной программы Ленинградской области</w:t>
      </w:r>
    </w:p>
    <w:p w:rsidR="009E26DF" w:rsidRDefault="009E26DF">
      <w:pPr>
        <w:pStyle w:val="ConsPlusNormal"/>
        <w:jc w:val="center"/>
      </w:pPr>
      <w:r>
        <w:t>"Обеспечение качественным жильем граждан на территории</w:t>
      </w:r>
    </w:p>
    <w:p w:rsidR="009E26DF" w:rsidRDefault="009E26DF">
      <w:pPr>
        <w:pStyle w:val="ConsPlusNormal"/>
        <w:jc w:val="center"/>
      </w:pPr>
      <w:r>
        <w:t>Ленинградской области"</w:t>
      </w:r>
    </w:p>
    <w:p w:rsidR="009E26DF" w:rsidRDefault="009E26DF">
      <w:pPr>
        <w:pStyle w:val="ConsPlusNormal"/>
        <w:jc w:val="center"/>
      </w:pPr>
      <w:r>
        <w:t xml:space="preserve">(в ред. </w:t>
      </w:r>
      <w:hyperlink r:id="rId545"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020"/>
        <w:gridCol w:w="2608"/>
        <w:gridCol w:w="1134"/>
        <w:gridCol w:w="2494"/>
        <w:gridCol w:w="1871"/>
        <w:gridCol w:w="2041"/>
        <w:gridCol w:w="1531"/>
      </w:tblGrid>
      <w:tr w:rsidR="009E26DF">
        <w:tc>
          <w:tcPr>
            <w:tcW w:w="510" w:type="dxa"/>
          </w:tcPr>
          <w:p w:rsidR="009E26DF" w:rsidRDefault="009E26DF">
            <w:pPr>
              <w:pStyle w:val="ConsPlusNormal"/>
              <w:jc w:val="center"/>
            </w:pPr>
            <w:r>
              <w:t>N п/п</w:t>
            </w:r>
          </w:p>
        </w:tc>
        <w:tc>
          <w:tcPr>
            <w:tcW w:w="2098" w:type="dxa"/>
          </w:tcPr>
          <w:p w:rsidR="009E26DF" w:rsidRDefault="009E26DF">
            <w:pPr>
              <w:pStyle w:val="ConsPlusNormal"/>
              <w:jc w:val="center"/>
            </w:pPr>
            <w:r>
              <w:t>Наименование показателя</w:t>
            </w:r>
          </w:p>
        </w:tc>
        <w:tc>
          <w:tcPr>
            <w:tcW w:w="1020" w:type="dxa"/>
          </w:tcPr>
          <w:p w:rsidR="009E26DF" w:rsidRDefault="009E26DF">
            <w:pPr>
              <w:pStyle w:val="ConsPlusNormal"/>
              <w:jc w:val="center"/>
            </w:pPr>
            <w:r>
              <w:t>Единица измерения</w:t>
            </w:r>
          </w:p>
        </w:tc>
        <w:tc>
          <w:tcPr>
            <w:tcW w:w="2608" w:type="dxa"/>
          </w:tcPr>
          <w:p w:rsidR="009E26DF" w:rsidRDefault="009E26DF">
            <w:pPr>
              <w:pStyle w:val="ConsPlusNormal"/>
              <w:jc w:val="center"/>
            </w:pPr>
            <w:r>
              <w:t>Определение показателя</w:t>
            </w:r>
          </w:p>
        </w:tc>
        <w:tc>
          <w:tcPr>
            <w:tcW w:w="1134" w:type="dxa"/>
          </w:tcPr>
          <w:p w:rsidR="009E26DF" w:rsidRDefault="009E26DF">
            <w:pPr>
              <w:pStyle w:val="ConsPlusNormal"/>
              <w:jc w:val="center"/>
            </w:pPr>
            <w:r>
              <w:t>Временные характеристики</w:t>
            </w:r>
          </w:p>
        </w:tc>
        <w:tc>
          <w:tcPr>
            <w:tcW w:w="2494" w:type="dxa"/>
          </w:tcPr>
          <w:p w:rsidR="009E26DF" w:rsidRDefault="009E26DF">
            <w:pPr>
              <w:pStyle w:val="ConsPlusNormal"/>
              <w:jc w:val="center"/>
            </w:pPr>
            <w:r>
              <w:t>Алгоритм формирования (формула) показателя и методические пояснения</w:t>
            </w:r>
          </w:p>
        </w:tc>
        <w:tc>
          <w:tcPr>
            <w:tcW w:w="1871" w:type="dxa"/>
          </w:tcPr>
          <w:p w:rsidR="009E26DF" w:rsidRDefault="009E26DF">
            <w:pPr>
              <w:pStyle w:val="ConsPlusNormal"/>
              <w:jc w:val="center"/>
            </w:pPr>
            <w:r>
              <w:t>Метод сбора и индекс формы отчетности</w:t>
            </w:r>
          </w:p>
        </w:tc>
        <w:tc>
          <w:tcPr>
            <w:tcW w:w="2041" w:type="dxa"/>
          </w:tcPr>
          <w:p w:rsidR="009E26DF" w:rsidRDefault="009E26DF">
            <w:pPr>
              <w:pStyle w:val="ConsPlusNormal"/>
              <w:jc w:val="center"/>
            </w:pPr>
            <w:r>
              <w:t>Объект наблюдения</w:t>
            </w:r>
          </w:p>
        </w:tc>
        <w:tc>
          <w:tcPr>
            <w:tcW w:w="1531" w:type="dxa"/>
          </w:tcPr>
          <w:p w:rsidR="009E26DF" w:rsidRDefault="009E26DF">
            <w:pPr>
              <w:pStyle w:val="ConsPlusNormal"/>
              <w:jc w:val="center"/>
            </w:pPr>
            <w:r>
              <w:t>Охват совокупности</w:t>
            </w:r>
          </w:p>
        </w:tc>
      </w:tr>
      <w:tr w:rsidR="009E26DF">
        <w:tc>
          <w:tcPr>
            <w:tcW w:w="510" w:type="dxa"/>
          </w:tcPr>
          <w:p w:rsidR="009E26DF" w:rsidRDefault="009E26DF">
            <w:pPr>
              <w:pStyle w:val="ConsPlusNormal"/>
              <w:jc w:val="center"/>
            </w:pPr>
            <w:r>
              <w:t>1</w:t>
            </w:r>
          </w:p>
        </w:tc>
        <w:tc>
          <w:tcPr>
            <w:tcW w:w="2098" w:type="dxa"/>
          </w:tcPr>
          <w:p w:rsidR="009E26DF" w:rsidRDefault="009E26DF">
            <w:pPr>
              <w:pStyle w:val="ConsPlusNormal"/>
              <w:jc w:val="center"/>
            </w:pPr>
            <w:r>
              <w:t>2</w:t>
            </w:r>
          </w:p>
        </w:tc>
        <w:tc>
          <w:tcPr>
            <w:tcW w:w="1020" w:type="dxa"/>
          </w:tcPr>
          <w:p w:rsidR="009E26DF" w:rsidRDefault="009E26DF">
            <w:pPr>
              <w:pStyle w:val="ConsPlusNormal"/>
              <w:jc w:val="center"/>
            </w:pPr>
            <w:r>
              <w:t>3</w:t>
            </w:r>
          </w:p>
        </w:tc>
        <w:tc>
          <w:tcPr>
            <w:tcW w:w="2608" w:type="dxa"/>
          </w:tcPr>
          <w:p w:rsidR="009E26DF" w:rsidRDefault="009E26DF">
            <w:pPr>
              <w:pStyle w:val="ConsPlusNormal"/>
              <w:jc w:val="center"/>
            </w:pPr>
            <w:r>
              <w:t>4</w:t>
            </w:r>
          </w:p>
        </w:tc>
        <w:tc>
          <w:tcPr>
            <w:tcW w:w="1134" w:type="dxa"/>
          </w:tcPr>
          <w:p w:rsidR="009E26DF" w:rsidRDefault="009E26DF">
            <w:pPr>
              <w:pStyle w:val="ConsPlusNormal"/>
              <w:jc w:val="center"/>
            </w:pPr>
            <w:r>
              <w:t>5</w:t>
            </w:r>
          </w:p>
        </w:tc>
        <w:tc>
          <w:tcPr>
            <w:tcW w:w="2494" w:type="dxa"/>
          </w:tcPr>
          <w:p w:rsidR="009E26DF" w:rsidRDefault="009E26DF">
            <w:pPr>
              <w:pStyle w:val="ConsPlusNormal"/>
              <w:jc w:val="center"/>
            </w:pPr>
            <w:r>
              <w:t>6</w:t>
            </w:r>
          </w:p>
        </w:tc>
        <w:tc>
          <w:tcPr>
            <w:tcW w:w="1871" w:type="dxa"/>
          </w:tcPr>
          <w:p w:rsidR="009E26DF" w:rsidRDefault="009E26DF">
            <w:pPr>
              <w:pStyle w:val="ConsPlusNormal"/>
              <w:jc w:val="center"/>
            </w:pPr>
            <w:r>
              <w:t>7</w:t>
            </w:r>
          </w:p>
        </w:tc>
        <w:tc>
          <w:tcPr>
            <w:tcW w:w="2041" w:type="dxa"/>
          </w:tcPr>
          <w:p w:rsidR="009E26DF" w:rsidRDefault="009E26DF">
            <w:pPr>
              <w:pStyle w:val="ConsPlusNormal"/>
              <w:jc w:val="center"/>
            </w:pPr>
            <w:r>
              <w:t>8</w:t>
            </w:r>
          </w:p>
        </w:tc>
        <w:tc>
          <w:tcPr>
            <w:tcW w:w="1531" w:type="dxa"/>
          </w:tcPr>
          <w:p w:rsidR="009E26DF" w:rsidRDefault="009E26DF">
            <w:pPr>
              <w:pStyle w:val="ConsPlusNormal"/>
              <w:jc w:val="center"/>
            </w:pPr>
            <w:r>
              <w:t>9</w:t>
            </w:r>
          </w:p>
        </w:tc>
      </w:tr>
      <w:tr w:rsidR="009E26DF">
        <w:tc>
          <w:tcPr>
            <w:tcW w:w="510" w:type="dxa"/>
          </w:tcPr>
          <w:p w:rsidR="009E26DF" w:rsidRDefault="009E26DF">
            <w:pPr>
              <w:pStyle w:val="ConsPlusNormal"/>
              <w:jc w:val="center"/>
            </w:pPr>
            <w:r>
              <w:t>1</w:t>
            </w:r>
          </w:p>
        </w:tc>
        <w:tc>
          <w:tcPr>
            <w:tcW w:w="2098" w:type="dxa"/>
          </w:tcPr>
          <w:p w:rsidR="009E26DF" w:rsidRDefault="009E26DF">
            <w:pPr>
              <w:pStyle w:val="ConsPlusNormal"/>
            </w:pPr>
            <w:r>
              <w:t>Объем введенного жилья на территории Ленинградской области</w:t>
            </w:r>
          </w:p>
        </w:tc>
        <w:tc>
          <w:tcPr>
            <w:tcW w:w="1020" w:type="dxa"/>
          </w:tcPr>
          <w:p w:rsidR="009E26DF" w:rsidRDefault="009E26DF">
            <w:pPr>
              <w:pStyle w:val="ConsPlusNormal"/>
              <w:jc w:val="center"/>
            </w:pPr>
            <w:r>
              <w:t>тыс. кв. м</w:t>
            </w:r>
          </w:p>
        </w:tc>
        <w:tc>
          <w:tcPr>
            <w:tcW w:w="2608" w:type="dxa"/>
          </w:tcPr>
          <w:p w:rsidR="009E26DF" w:rsidRDefault="009E26DF">
            <w:pPr>
              <w:pStyle w:val="ConsPlusNormal"/>
            </w:pPr>
            <w:r>
              <w:t>Количество квадратных метров жилья, введенного на территории Ленинградской области</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введенного в эксплуатацию жилья на территории Ленинградской области в соответствии с отчетной информацией администраций муниципальных образований, органов статистики</w:t>
            </w:r>
          </w:p>
        </w:tc>
        <w:tc>
          <w:tcPr>
            <w:tcW w:w="1871" w:type="dxa"/>
          </w:tcPr>
          <w:p w:rsidR="009E26DF" w:rsidRDefault="009E26DF">
            <w:pPr>
              <w:pStyle w:val="ConsPlusNormal"/>
            </w:pPr>
            <w:r>
              <w:t>Периодическая отчетность, административная информация</w:t>
            </w:r>
          </w:p>
        </w:tc>
        <w:tc>
          <w:tcPr>
            <w:tcW w:w="2041" w:type="dxa"/>
          </w:tcPr>
          <w:p w:rsidR="009E26DF" w:rsidRDefault="009E26DF">
            <w:pPr>
              <w:pStyle w:val="ConsPlusNormal"/>
            </w:pPr>
            <w:r>
              <w:t>Введенные в эксплуатацию жилые дома на территории Ленинградской области</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2</w:t>
            </w:r>
          </w:p>
        </w:tc>
        <w:tc>
          <w:tcPr>
            <w:tcW w:w="2098" w:type="dxa"/>
          </w:tcPr>
          <w:p w:rsidR="009E26DF" w:rsidRDefault="009E26DF">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20" w:type="dxa"/>
          </w:tcPr>
          <w:p w:rsidR="009E26DF" w:rsidRDefault="009E26DF">
            <w:pPr>
              <w:pStyle w:val="ConsPlusNormal"/>
              <w:jc w:val="center"/>
            </w:pPr>
            <w:r>
              <w:t>штука</w:t>
            </w:r>
          </w:p>
        </w:tc>
        <w:tc>
          <w:tcPr>
            <w:tcW w:w="2608" w:type="dxa"/>
          </w:tcPr>
          <w:p w:rsidR="009E26DF" w:rsidRDefault="009E26DF">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выданных свидетельств</w:t>
            </w:r>
          </w:p>
        </w:tc>
        <w:tc>
          <w:tcPr>
            <w:tcW w:w="1871" w:type="dxa"/>
          </w:tcPr>
          <w:p w:rsidR="009E26DF" w:rsidRDefault="009E26DF">
            <w:pPr>
              <w:pStyle w:val="ConsPlusNormal"/>
            </w:pPr>
            <w:r>
              <w:t>Периодическая отчетность, административная информация</w:t>
            </w:r>
          </w:p>
        </w:tc>
        <w:tc>
          <w:tcPr>
            <w:tcW w:w="2041" w:type="dxa"/>
          </w:tcPr>
          <w:p w:rsidR="009E26DF" w:rsidRDefault="009E26DF">
            <w:pPr>
              <w:pStyle w:val="ConsPlusNormal"/>
            </w:pPr>
            <w:r>
              <w:t>Молодые семьи - участники мероприятия Подпрограммы</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3</w:t>
            </w:r>
          </w:p>
        </w:tc>
        <w:tc>
          <w:tcPr>
            <w:tcW w:w="2098" w:type="dxa"/>
          </w:tcPr>
          <w:p w:rsidR="009E26DF" w:rsidRDefault="009E26DF">
            <w:pPr>
              <w:pStyle w:val="ConsPlusNormal"/>
            </w:pPr>
            <w:r>
              <w:t>Количество молодых семей, улучшивших жилищные условия, которым приобретено (построено) жилье</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молодых семей, семей, которые с использованием социальной выплаты приобрели (построили) жилое помещение</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реализованных свидетельств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Молодые семьи - участники мероприятий Подпрограмм</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4</w:t>
            </w:r>
          </w:p>
        </w:tc>
        <w:tc>
          <w:tcPr>
            <w:tcW w:w="2098" w:type="dxa"/>
          </w:tcPr>
          <w:p w:rsidR="009E26DF" w:rsidRDefault="009E26DF">
            <w:pPr>
              <w:pStyle w:val="ConsPlusNormal"/>
            </w:pPr>
            <w:r>
              <w:t>Общая площадь приобретенного (построенного) жилья</w:t>
            </w:r>
          </w:p>
        </w:tc>
        <w:tc>
          <w:tcPr>
            <w:tcW w:w="1020" w:type="dxa"/>
          </w:tcPr>
          <w:p w:rsidR="009E26DF" w:rsidRDefault="009E26DF">
            <w:pPr>
              <w:pStyle w:val="ConsPlusNormal"/>
              <w:jc w:val="center"/>
            </w:pPr>
            <w:r>
              <w:t>кв. м</w:t>
            </w:r>
          </w:p>
        </w:tc>
        <w:tc>
          <w:tcPr>
            <w:tcW w:w="2608" w:type="dxa"/>
          </w:tcPr>
          <w:p w:rsidR="009E26DF" w:rsidRDefault="009E26DF">
            <w:pPr>
              <w:pStyle w:val="ConsPlusNormal"/>
            </w:pPr>
            <w:r>
              <w:t>Общая площадь жилых помещений, приобретенных (построенных) семьями, использовавшими предоставленную социальную выплату</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Молодые семьи - участники мероприятий Подпрограмм</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5</w:t>
            </w:r>
          </w:p>
        </w:tc>
        <w:tc>
          <w:tcPr>
            <w:tcW w:w="2098" w:type="dxa"/>
          </w:tcPr>
          <w:p w:rsidR="009E26DF" w:rsidRDefault="009E26DF">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020" w:type="dxa"/>
          </w:tcPr>
          <w:p w:rsidR="009E26DF" w:rsidRDefault="009E26DF">
            <w:pPr>
              <w:pStyle w:val="ConsPlusNormal"/>
              <w:jc w:val="center"/>
            </w:pPr>
            <w:r>
              <w:t>штука</w:t>
            </w:r>
          </w:p>
        </w:tc>
        <w:tc>
          <w:tcPr>
            <w:tcW w:w="2608" w:type="dxa"/>
          </w:tcPr>
          <w:p w:rsidR="009E26DF" w:rsidRDefault="009E26DF">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выданных в отчетном периоде свидетельств</w:t>
            </w:r>
          </w:p>
        </w:tc>
        <w:tc>
          <w:tcPr>
            <w:tcW w:w="1871" w:type="dxa"/>
          </w:tcPr>
          <w:p w:rsidR="009E26DF" w:rsidRDefault="009E26DF">
            <w:pPr>
              <w:pStyle w:val="ConsPlusNormal"/>
            </w:pPr>
            <w:r>
              <w:t>Периодическая отчетность, административная информация</w:t>
            </w:r>
          </w:p>
        </w:tc>
        <w:tc>
          <w:tcPr>
            <w:tcW w:w="2041" w:type="dxa"/>
          </w:tcPr>
          <w:p w:rsidR="009E26DF" w:rsidRDefault="009E26DF">
            <w:pPr>
              <w:pStyle w:val="ConsPlusNormal"/>
            </w:pPr>
            <w:r>
              <w:t>Семьи, проживающие в Ленинградской области, - участники Подпрограммы</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6</w:t>
            </w:r>
          </w:p>
        </w:tc>
        <w:tc>
          <w:tcPr>
            <w:tcW w:w="2098" w:type="dxa"/>
          </w:tcPr>
          <w:p w:rsidR="009E26DF" w:rsidRDefault="009E26DF">
            <w:pPr>
              <w:pStyle w:val="ConsPlusNormal"/>
            </w:pPr>
            <w:r>
              <w:t>Количество семей, улучшивших жилищные условия, которым приобретено (построено) жилье</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семей, которые с использованием социальной выплаты приобрели (построили) жилое помещение</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реализованных свидетельств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Семьи, проживающие в Ленинградской области, - участники Подпрограммы</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7</w:t>
            </w:r>
          </w:p>
        </w:tc>
        <w:tc>
          <w:tcPr>
            <w:tcW w:w="2098" w:type="dxa"/>
          </w:tcPr>
          <w:p w:rsidR="009E26DF" w:rsidRDefault="009E26DF">
            <w:pPr>
              <w:pStyle w:val="ConsPlusNormal"/>
            </w:pPr>
            <w:r>
              <w:t>Общая площадь приобретенного (построенного) жилья</w:t>
            </w:r>
          </w:p>
        </w:tc>
        <w:tc>
          <w:tcPr>
            <w:tcW w:w="1020" w:type="dxa"/>
          </w:tcPr>
          <w:p w:rsidR="009E26DF" w:rsidRDefault="009E26DF">
            <w:pPr>
              <w:pStyle w:val="ConsPlusNormal"/>
              <w:jc w:val="center"/>
            </w:pPr>
            <w:r>
              <w:t>кв. м</w:t>
            </w:r>
          </w:p>
        </w:tc>
        <w:tc>
          <w:tcPr>
            <w:tcW w:w="2608" w:type="dxa"/>
          </w:tcPr>
          <w:p w:rsidR="009E26DF" w:rsidRDefault="009E26DF">
            <w:pPr>
              <w:pStyle w:val="ConsPlusNormal"/>
            </w:pPr>
            <w:r>
              <w:t>Общая площадь жилых помещений, приобретенных (построенных) всеми семьями, использовавшими предоставленную социальную выплату</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Семьи, проживающие в Ленинградской области, - участники Подпрограммы</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8</w:t>
            </w:r>
          </w:p>
        </w:tc>
        <w:tc>
          <w:tcPr>
            <w:tcW w:w="2098" w:type="dxa"/>
          </w:tcPr>
          <w:p w:rsidR="009E26DF" w:rsidRDefault="009E26DF">
            <w:pPr>
              <w:pStyle w:val="ConsPlusNormal"/>
            </w:pPr>
            <w:r>
              <w:t>Количество семей, земельные участки которых обеспечены инженерной и транспортной инфраструктурой</w:t>
            </w:r>
          </w:p>
        </w:tc>
        <w:tc>
          <w:tcPr>
            <w:tcW w:w="1020" w:type="dxa"/>
          </w:tcPr>
          <w:p w:rsidR="009E26DF" w:rsidRDefault="009E26DF">
            <w:pPr>
              <w:pStyle w:val="ConsPlusNormal"/>
              <w:jc w:val="center"/>
            </w:pPr>
            <w:r>
              <w:t>штука</w:t>
            </w:r>
          </w:p>
        </w:tc>
        <w:tc>
          <w:tcPr>
            <w:tcW w:w="2608" w:type="dxa"/>
          </w:tcPr>
          <w:p w:rsidR="009E26DF" w:rsidRDefault="009E26DF">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Земельные участки для индивидуального жилищного строительства, обеспеченные инфраструктурой</w:t>
            </w:r>
          </w:p>
        </w:tc>
        <w:tc>
          <w:tcPr>
            <w:tcW w:w="1531" w:type="dxa"/>
          </w:tcPr>
          <w:p w:rsidR="009E26DF" w:rsidRDefault="009E26DF">
            <w:pPr>
              <w:pStyle w:val="ConsPlusNormal"/>
            </w:pPr>
            <w:r>
              <w:t>Выборочное наблюдение</w:t>
            </w:r>
          </w:p>
        </w:tc>
      </w:tr>
      <w:tr w:rsidR="009E26DF">
        <w:tc>
          <w:tcPr>
            <w:tcW w:w="510" w:type="dxa"/>
          </w:tcPr>
          <w:p w:rsidR="009E26DF" w:rsidRDefault="009E26DF">
            <w:pPr>
              <w:pStyle w:val="ConsPlusNormal"/>
              <w:jc w:val="center"/>
            </w:pPr>
            <w:r>
              <w:t>9</w:t>
            </w:r>
          </w:p>
        </w:tc>
        <w:tc>
          <w:tcPr>
            <w:tcW w:w="2098" w:type="dxa"/>
          </w:tcPr>
          <w:p w:rsidR="009E26DF" w:rsidRDefault="009E26DF">
            <w:pPr>
              <w:pStyle w:val="ConsPlusNormal"/>
            </w:pPr>
            <w:r>
              <w:t>Количество семей, которым предоставлены бюджетные средства</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546" w:history="1">
              <w:r>
                <w:rPr>
                  <w:color w:val="0000FF"/>
                </w:rPr>
                <w:t>N 5-ФЗ</w:t>
              </w:r>
            </w:hyperlink>
            <w:r>
              <w:t xml:space="preserve"> "О ветеранах" и от 24 ноября 1995 года </w:t>
            </w:r>
            <w:hyperlink r:id="rId547"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w:t>
            </w:r>
            <w:hyperlink r:id="rId54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выданных в отчетном периоде свидетельств</w:t>
            </w:r>
          </w:p>
        </w:tc>
        <w:tc>
          <w:tcPr>
            <w:tcW w:w="1871" w:type="dxa"/>
          </w:tcPr>
          <w:p w:rsidR="009E26DF" w:rsidRDefault="009E26DF">
            <w:pPr>
              <w:pStyle w:val="ConsPlusNormal"/>
            </w:pPr>
            <w:r>
              <w:t>Периодическая отчетность, единовременный учет, финансовая отчетность</w:t>
            </w:r>
          </w:p>
        </w:tc>
        <w:tc>
          <w:tcPr>
            <w:tcW w:w="2041" w:type="dxa"/>
          </w:tcPr>
          <w:p w:rsidR="009E26DF" w:rsidRDefault="009E26DF">
            <w:pPr>
              <w:pStyle w:val="ConsPlusNormal"/>
            </w:pPr>
            <w:r>
              <w:t>Инвалиды и семьи, имеющие детей-инвалидов, ветераны Великой Отечественной войны</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10</w:t>
            </w:r>
          </w:p>
        </w:tc>
        <w:tc>
          <w:tcPr>
            <w:tcW w:w="2098" w:type="dxa"/>
          </w:tcPr>
          <w:p w:rsidR="009E26DF" w:rsidRDefault="009E26DF">
            <w:pPr>
              <w:pStyle w:val="ConsPlusNormal"/>
            </w:pPr>
            <w:r>
              <w:t>Количество семей, которым предоставлены бюджетные средства</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 xml:space="preserve">Количество семей, улучшивших жилищные условия в соответствии с федеральными законами от 12 января 1995 года </w:t>
            </w:r>
            <w:hyperlink r:id="rId549" w:history="1">
              <w:r>
                <w:rPr>
                  <w:color w:val="0000FF"/>
                </w:rPr>
                <w:t>N 5-ФЗ</w:t>
              </w:r>
            </w:hyperlink>
            <w:r>
              <w:t xml:space="preserve"> "О ветеранах" и от 24 ноября 1995 года </w:t>
            </w:r>
            <w:hyperlink r:id="rId550"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реализованных в отчетном периоде свидетельств</w:t>
            </w:r>
          </w:p>
        </w:tc>
        <w:tc>
          <w:tcPr>
            <w:tcW w:w="1871" w:type="dxa"/>
          </w:tcPr>
          <w:p w:rsidR="009E26DF" w:rsidRDefault="009E26DF">
            <w:pPr>
              <w:pStyle w:val="ConsPlusNormal"/>
            </w:pPr>
            <w:r>
              <w:t>Периодическая отчетность, единовременный учет, финансовая отчетность</w:t>
            </w:r>
          </w:p>
        </w:tc>
        <w:tc>
          <w:tcPr>
            <w:tcW w:w="2041" w:type="dxa"/>
          </w:tcPr>
          <w:p w:rsidR="009E26DF" w:rsidRDefault="009E26DF">
            <w:pPr>
              <w:pStyle w:val="ConsPlusNormal"/>
            </w:pPr>
            <w:r>
              <w:t>Инвалиды и семьи, имеющие детей-инвалидов</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11</w:t>
            </w:r>
          </w:p>
        </w:tc>
        <w:tc>
          <w:tcPr>
            <w:tcW w:w="2098" w:type="dxa"/>
          </w:tcPr>
          <w:p w:rsidR="009E26DF" w:rsidRDefault="009E26DF">
            <w:pPr>
              <w:pStyle w:val="ConsPlusNormal"/>
            </w:pPr>
            <w:r>
              <w:t>Количество единовременных денежных выплат предоставленных на проведение капитального ремонта индивидуальных жилых домов</w:t>
            </w:r>
          </w:p>
        </w:tc>
        <w:tc>
          <w:tcPr>
            <w:tcW w:w="1020" w:type="dxa"/>
          </w:tcPr>
          <w:p w:rsidR="009E26DF" w:rsidRDefault="009E26DF">
            <w:pPr>
              <w:pStyle w:val="ConsPlusNormal"/>
              <w:jc w:val="center"/>
            </w:pPr>
            <w:r>
              <w:t>штука</w:t>
            </w:r>
          </w:p>
        </w:tc>
        <w:tc>
          <w:tcPr>
            <w:tcW w:w="2608" w:type="dxa"/>
          </w:tcPr>
          <w:p w:rsidR="009E26DF" w:rsidRDefault="009E26DF">
            <w:pPr>
              <w:pStyle w:val="ConsPlusNormal"/>
            </w:pPr>
            <w:r>
              <w:t>Количество ЕДВ, выданных на проведение капитального ремонта индивидуальных жилых домов</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равен количеству выданных в отчетном периоде свидетельств</w:t>
            </w:r>
          </w:p>
        </w:tc>
        <w:tc>
          <w:tcPr>
            <w:tcW w:w="1871" w:type="dxa"/>
          </w:tcPr>
          <w:p w:rsidR="009E26DF" w:rsidRDefault="009E26DF">
            <w:pPr>
              <w:pStyle w:val="ConsPlusNormal"/>
            </w:pPr>
            <w:r>
              <w:t>Периодическая отчетность, единовременный учет, финансовая отчетность</w:t>
            </w:r>
          </w:p>
        </w:tc>
        <w:tc>
          <w:tcPr>
            <w:tcW w:w="2041" w:type="dxa"/>
          </w:tcPr>
          <w:p w:rsidR="009E26DF" w:rsidRDefault="009E26DF">
            <w:pPr>
              <w:pStyle w:val="ConsPlusNormal"/>
            </w:pPr>
            <w:r>
              <w:t>Ветераны Великой Отечественной войны</w:t>
            </w:r>
          </w:p>
        </w:tc>
        <w:tc>
          <w:tcPr>
            <w:tcW w:w="1531" w:type="dxa"/>
          </w:tcPr>
          <w:p w:rsidR="009E26DF" w:rsidRDefault="009E26DF">
            <w:pPr>
              <w:pStyle w:val="ConsPlusNormal"/>
            </w:pPr>
            <w:r>
              <w:t>Выборочное наблюдение</w:t>
            </w:r>
          </w:p>
        </w:tc>
      </w:tr>
      <w:tr w:rsidR="009E26DF">
        <w:tc>
          <w:tcPr>
            <w:tcW w:w="510" w:type="dxa"/>
          </w:tcPr>
          <w:p w:rsidR="009E26DF" w:rsidRDefault="009E26DF">
            <w:pPr>
              <w:pStyle w:val="ConsPlusNormal"/>
              <w:jc w:val="center"/>
            </w:pPr>
            <w:r>
              <w:t>12</w:t>
            </w:r>
          </w:p>
        </w:tc>
        <w:tc>
          <w:tcPr>
            <w:tcW w:w="2098" w:type="dxa"/>
          </w:tcPr>
          <w:p w:rsidR="009E26DF" w:rsidRDefault="009E26DF">
            <w:pPr>
              <w:pStyle w:val="ConsPlusNormal"/>
            </w:pPr>
            <w:r>
              <w:t>Количество семей, обеспеченных благоустроенными жилыми помещениями</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семей, переселенных из аварийного жилищного фонда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Семьи, переселенные из аварийного жилищного фонда</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13</w:t>
            </w:r>
          </w:p>
        </w:tc>
        <w:tc>
          <w:tcPr>
            <w:tcW w:w="2098" w:type="dxa"/>
          </w:tcPr>
          <w:p w:rsidR="009E26DF" w:rsidRDefault="009E26DF">
            <w:pPr>
              <w:pStyle w:val="ConsPlusNormal"/>
            </w:pPr>
            <w:r>
              <w:t>Площадь расселяемых жилых помещений</w:t>
            </w:r>
          </w:p>
        </w:tc>
        <w:tc>
          <w:tcPr>
            <w:tcW w:w="1020" w:type="dxa"/>
          </w:tcPr>
          <w:p w:rsidR="009E26DF" w:rsidRDefault="009E26DF">
            <w:pPr>
              <w:pStyle w:val="ConsPlusNormal"/>
              <w:jc w:val="center"/>
            </w:pPr>
            <w:r>
              <w:t>кв. м</w:t>
            </w:r>
          </w:p>
        </w:tc>
        <w:tc>
          <w:tcPr>
            <w:tcW w:w="2608" w:type="dxa"/>
          </w:tcPr>
          <w:p w:rsidR="009E26DF" w:rsidRDefault="009E26DF">
            <w:pPr>
              <w:pStyle w:val="ConsPlusNormal"/>
            </w:pPr>
            <w:r>
              <w:t>Количество квадратных метров расселенного аварийного жилья</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площадей расселенных аварийных домов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Расселенный аварийный жилищный фонд</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14</w:t>
            </w:r>
          </w:p>
        </w:tc>
        <w:tc>
          <w:tcPr>
            <w:tcW w:w="2098" w:type="dxa"/>
          </w:tcPr>
          <w:p w:rsidR="009E26DF" w:rsidRDefault="009E26DF">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020" w:type="dxa"/>
          </w:tcPr>
          <w:p w:rsidR="009E26DF" w:rsidRDefault="009E26DF">
            <w:pPr>
              <w:pStyle w:val="ConsPlusNormal"/>
              <w:jc w:val="center"/>
            </w:pPr>
            <w:r>
              <w:t>гражданин (семья)</w:t>
            </w:r>
          </w:p>
        </w:tc>
        <w:tc>
          <w:tcPr>
            <w:tcW w:w="2608" w:type="dxa"/>
          </w:tcPr>
          <w:p w:rsidR="009E26DF" w:rsidRDefault="009E26DF">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детей-сирот, обеспеченных жилыми помещениями,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15</w:t>
            </w:r>
          </w:p>
        </w:tc>
        <w:tc>
          <w:tcPr>
            <w:tcW w:w="2098" w:type="dxa"/>
          </w:tcPr>
          <w:p w:rsidR="009E26DF" w:rsidRDefault="009E26DF">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020" w:type="dxa"/>
          </w:tcPr>
          <w:p w:rsidR="009E26DF" w:rsidRDefault="009E26DF">
            <w:pPr>
              <w:pStyle w:val="ConsPlusNormal"/>
              <w:jc w:val="center"/>
            </w:pPr>
            <w:r>
              <w:t>гражданин (семья)</w:t>
            </w:r>
          </w:p>
        </w:tc>
        <w:tc>
          <w:tcPr>
            <w:tcW w:w="2608" w:type="dxa"/>
          </w:tcPr>
          <w:p w:rsidR="009E26DF" w:rsidRDefault="009E26DF">
            <w:pPr>
              <w:pStyle w:val="ConsPlusNormal"/>
            </w:pPr>
            <w: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детей-сирот, подлежащих обеспечению жилыми помещениями и обеспеченных жилыми помещениями по состоянию на конец года,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16</w:t>
            </w:r>
          </w:p>
        </w:tc>
        <w:tc>
          <w:tcPr>
            <w:tcW w:w="2098" w:type="dxa"/>
          </w:tcPr>
          <w:p w:rsidR="009E26DF" w:rsidRDefault="009E26DF">
            <w:pPr>
              <w:pStyle w:val="ConsPlusNormal"/>
            </w:pPr>
            <w:r>
              <w:t>Количество семей, которым предоставлены жилые помещения</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семей граждан, пострадавших в результате пожара, которым приобретены (построены) жилые помещения</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Граждане, пострадавшие в результате пожара</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17</w:t>
            </w:r>
          </w:p>
        </w:tc>
        <w:tc>
          <w:tcPr>
            <w:tcW w:w="2098" w:type="dxa"/>
          </w:tcPr>
          <w:p w:rsidR="009E26DF" w:rsidRDefault="009E26DF">
            <w:pPr>
              <w:pStyle w:val="ConsPlusNormal"/>
            </w:pPr>
            <w:r>
              <w:t>Количество семей, для улучшения жилищных условий которых предоставлены бюджетные средства</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семей граждан, для улучшения жилищных условий которых администрациям муниципальных образований направлены бюджетные средства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граждан, для обеспечения жильем которых в администрации муниципальных образований направлены бюджетные средства</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Граждане, пострадавшие в результате пожара</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18</w:t>
            </w:r>
          </w:p>
        </w:tc>
        <w:tc>
          <w:tcPr>
            <w:tcW w:w="2098" w:type="dxa"/>
          </w:tcPr>
          <w:p w:rsidR="009E26DF" w:rsidRDefault="009E26DF">
            <w:pPr>
              <w:pStyle w:val="ConsPlusNormal"/>
            </w:pPr>
            <w:r>
              <w:t>Улучшение условий проживания граждан</w:t>
            </w:r>
          </w:p>
        </w:tc>
        <w:tc>
          <w:tcPr>
            <w:tcW w:w="1020" w:type="dxa"/>
          </w:tcPr>
          <w:p w:rsidR="009E26DF" w:rsidRDefault="009E26DF">
            <w:pPr>
              <w:pStyle w:val="ConsPlusNormal"/>
              <w:jc w:val="center"/>
            </w:pPr>
            <w:r>
              <w:t>семья</w:t>
            </w:r>
          </w:p>
        </w:tc>
        <w:tc>
          <w:tcPr>
            <w:tcW w:w="2608" w:type="dxa"/>
          </w:tcPr>
          <w:p w:rsidR="009E26DF" w:rsidRDefault="009E26DF">
            <w:pPr>
              <w:pStyle w:val="ConsPlusNormal"/>
            </w:pPr>
            <w:r>
              <w:t>Количество семей, улучшивших условия проживания</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семей, проживающих в отремонтированных жилых домах,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Семьи, проживающие в домах, подлежащих ремонту</w:t>
            </w:r>
          </w:p>
        </w:tc>
        <w:tc>
          <w:tcPr>
            <w:tcW w:w="1531" w:type="dxa"/>
          </w:tcPr>
          <w:p w:rsidR="009E26DF" w:rsidRDefault="009E26DF">
            <w:pPr>
              <w:pStyle w:val="ConsPlusNormal"/>
            </w:pPr>
            <w:r>
              <w:t>Сплошное наблюдение</w:t>
            </w:r>
          </w:p>
        </w:tc>
      </w:tr>
      <w:tr w:rsidR="009E26DF">
        <w:tc>
          <w:tcPr>
            <w:tcW w:w="510" w:type="dxa"/>
          </w:tcPr>
          <w:p w:rsidR="009E26DF" w:rsidRDefault="009E26DF">
            <w:pPr>
              <w:pStyle w:val="ConsPlusNormal"/>
              <w:jc w:val="center"/>
            </w:pPr>
            <w:r>
              <w:t>19</w:t>
            </w:r>
          </w:p>
        </w:tc>
        <w:tc>
          <w:tcPr>
            <w:tcW w:w="2098" w:type="dxa"/>
          </w:tcPr>
          <w:p w:rsidR="009E26DF" w:rsidRDefault="009E26DF">
            <w:pPr>
              <w:pStyle w:val="ConsPlusNormal"/>
            </w:pPr>
            <w:r>
              <w:t>Количество многоквартирных домов, в которых проведены работы по капитальному ремонту конструктивных элементов</w:t>
            </w:r>
          </w:p>
        </w:tc>
        <w:tc>
          <w:tcPr>
            <w:tcW w:w="1020" w:type="dxa"/>
          </w:tcPr>
          <w:p w:rsidR="009E26DF" w:rsidRDefault="009E26DF">
            <w:pPr>
              <w:pStyle w:val="ConsPlusNormal"/>
              <w:jc w:val="center"/>
            </w:pPr>
            <w:r>
              <w:t>штука</w:t>
            </w:r>
          </w:p>
        </w:tc>
        <w:tc>
          <w:tcPr>
            <w:tcW w:w="2608" w:type="dxa"/>
          </w:tcPr>
          <w:p w:rsidR="009E26DF" w:rsidRDefault="009E26DF">
            <w:pPr>
              <w:pStyle w:val="ConsPlusNormal"/>
            </w:pPr>
            <w:r>
              <w:t>Количество отремонтированных многоквартирных домов с увеличением срока эксплуатации дома</w:t>
            </w:r>
          </w:p>
        </w:tc>
        <w:tc>
          <w:tcPr>
            <w:tcW w:w="1134" w:type="dxa"/>
          </w:tcPr>
          <w:p w:rsidR="009E26DF" w:rsidRDefault="009E26DF">
            <w:pPr>
              <w:pStyle w:val="ConsPlusNormal"/>
              <w:jc w:val="center"/>
            </w:pPr>
            <w:r>
              <w:t>За отчетный год</w:t>
            </w:r>
          </w:p>
        </w:tc>
        <w:tc>
          <w:tcPr>
            <w:tcW w:w="2494" w:type="dxa"/>
          </w:tcPr>
          <w:p w:rsidR="009E26DF" w:rsidRDefault="009E26DF">
            <w:pPr>
              <w:pStyle w:val="ConsPlusNormal"/>
            </w:pPr>
            <w:r>
              <w:t>Показатель рассчитывается исходя из количества отремонтированных жилых домов в соответствии с отчетной документацией администраций муниципальных образований</w:t>
            </w:r>
          </w:p>
        </w:tc>
        <w:tc>
          <w:tcPr>
            <w:tcW w:w="1871" w:type="dxa"/>
          </w:tcPr>
          <w:p w:rsidR="009E26DF" w:rsidRDefault="009E26DF">
            <w:pPr>
              <w:pStyle w:val="ConsPlusNormal"/>
            </w:pPr>
            <w:r>
              <w:t>Периодическая отчетность, финансовая отчетность, административная информация</w:t>
            </w:r>
          </w:p>
        </w:tc>
        <w:tc>
          <w:tcPr>
            <w:tcW w:w="2041" w:type="dxa"/>
          </w:tcPr>
          <w:p w:rsidR="009E26DF" w:rsidRDefault="009E26DF">
            <w:pPr>
              <w:pStyle w:val="ConsPlusNormal"/>
            </w:pPr>
            <w:r>
              <w:t>Многоквартирные дома, подлежащие капитальному ремонту</w:t>
            </w:r>
          </w:p>
        </w:tc>
        <w:tc>
          <w:tcPr>
            <w:tcW w:w="1531" w:type="dxa"/>
          </w:tcPr>
          <w:p w:rsidR="009E26DF" w:rsidRDefault="009E26DF">
            <w:pPr>
              <w:pStyle w:val="ConsPlusNormal"/>
            </w:pPr>
            <w:r>
              <w:t>Сплошное наблюдение</w:t>
            </w:r>
          </w:p>
        </w:tc>
      </w:tr>
    </w:tbl>
    <w:p w:rsidR="009E26DF" w:rsidRDefault="009E26DF">
      <w:pPr>
        <w:pStyle w:val="ConsPlusNormal"/>
        <w:ind w:firstLine="540"/>
        <w:jc w:val="both"/>
      </w:pPr>
    </w:p>
    <w:p w:rsidR="009E26DF" w:rsidRDefault="009E26DF">
      <w:pPr>
        <w:pStyle w:val="ConsPlusNormal"/>
        <w:jc w:val="right"/>
      </w:pPr>
      <w:r>
        <w:t>Таблица 5</w:t>
      </w:r>
    </w:p>
    <w:p w:rsidR="009E26DF" w:rsidRDefault="009E26DF">
      <w:pPr>
        <w:pStyle w:val="ConsPlusNormal"/>
        <w:jc w:val="center"/>
      </w:pPr>
    </w:p>
    <w:p w:rsidR="009E26DF" w:rsidRDefault="009E26DF">
      <w:pPr>
        <w:pStyle w:val="ConsPlusNormal"/>
        <w:jc w:val="center"/>
      </w:pPr>
      <w:r>
        <w:t>Сведения</w:t>
      </w:r>
    </w:p>
    <w:p w:rsidR="009E26DF" w:rsidRDefault="009E26DF">
      <w:pPr>
        <w:pStyle w:val="ConsPlusNormal"/>
        <w:jc w:val="center"/>
      </w:pPr>
      <w:r>
        <w:t>об основных мерах правового регулирования в сфере реализации</w:t>
      </w:r>
    </w:p>
    <w:p w:rsidR="009E26DF" w:rsidRDefault="009E26DF">
      <w:pPr>
        <w:pStyle w:val="ConsPlusNormal"/>
        <w:jc w:val="center"/>
      </w:pPr>
      <w:r>
        <w:t>государственной программы Ленинградской области</w:t>
      </w:r>
    </w:p>
    <w:p w:rsidR="009E26DF" w:rsidRDefault="009E26DF">
      <w:pPr>
        <w:pStyle w:val="ConsPlusNormal"/>
        <w:jc w:val="center"/>
      </w:pPr>
      <w:r>
        <w:t>"Обеспечение качественным жильем граждан на территории</w:t>
      </w:r>
    </w:p>
    <w:p w:rsidR="009E26DF" w:rsidRDefault="009E26DF">
      <w:pPr>
        <w:pStyle w:val="ConsPlusNormal"/>
        <w:jc w:val="center"/>
      </w:pPr>
      <w:r>
        <w:t>Ленинградской области"</w:t>
      </w:r>
    </w:p>
    <w:p w:rsidR="009E26DF" w:rsidRDefault="009E26DF">
      <w:pPr>
        <w:pStyle w:val="ConsPlusNormal"/>
        <w:jc w:val="center"/>
      </w:pPr>
      <w:r>
        <w:t xml:space="preserve">(в ред. </w:t>
      </w:r>
      <w:hyperlink r:id="rId551"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649"/>
        <w:gridCol w:w="1757"/>
        <w:gridCol w:w="1417"/>
      </w:tblGrid>
      <w:tr w:rsidR="009E26DF">
        <w:tc>
          <w:tcPr>
            <w:tcW w:w="1814" w:type="dxa"/>
          </w:tcPr>
          <w:p w:rsidR="009E26DF" w:rsidRDefault="009E26DF">
            <w:pPr>
              <w:pStyle w:val="ConsPlusNormal"/>
              <w:jc w:val="center"/>
            </w:pPr>
            <w:r>
              <w:t>Вид правового акта</w:t>
            </w:r>
          </w:p>
        </w:tc>
        <w:tc>
          <w:tcPr>
            <w:tcW w:w="4649" w:type="dxa"/>
          </w:tcPr>
          <w:p w:rsidR="009E26DF" w:rsidRDefault="009E26DF">
            <w:pPr>
              <w:pStyle w:val="ConsPlusNormal"/>
              <w:jc w:val="center"/>
            </w:pPr>
            <w:r>
              <w:t>Основные положения правового акта</w:t>
            </w:r>
          </w:p>
        </w:tc>
        <w:tc>
          <w:tcPr>
            <w:tcW w:w="1757" w:type="dxa"/>
          </w:tcPr>
          <w:p w:rsidR="009E26DF" w:rsidRDefault="009E26DF">
            <w:pPr>
              <w:pStyle w:val="ConsPlusNormal"/>
              <w:jc w:val="center"/>
            </w:pPr>
            <w:r>
              <w:t>Ответственный исполнитель, соисполнители</w:t>
            </w:r>
          </w:p>
        </w:tc>
        <w:tc>
          <w:tcPr>
            <w:tcW w:w="1417" w:type="dxa"/>
          </w:tcPr>
          <w:p w:rsidR="009E26DF" w:rsidRDefault="009E26DF">
            <w:pPr>
              <w:pStyle w:val="ConsPlusNormal"/>
              <w:jc w:val="center"/>
            </w:pPr>
            <w:r>
              <w:t>Ожидаемые сроки принятия</w:t>
            </w:r>
          </w:p>
        </w:tc>
      </w:tr>
      <w:tr w:rsidR="009E26DF">
        <w:tc>
          <w:tcPr>
            <w:tcW w:w="1814" w:type="dxa"/>
          </w:tcPr>
          <w:p w:rsidR="009E26DF" w:rsidRDefault="009E26DF">
            <w:pPr>
              <w:pStyle w:val="ConsPlusNormal"/>
              <w:jc w:val="center"/>
            </w:pPr>
            <w:r>
              <w:t>1</w:t>
            </w:r>
          </w:p>
        </w:tc>
        <w:tc>
          <w:tcPr>
            <w:tcW w:w="4649" w:type="dxa"/>
          </w:tcPr>
          <w:p w:rsidR="009E26DF" w:rsidRDefault="009E26DF">
            <w:pPr>
              <w:pStyle w:val="ConsPlusNormal"/>
              <w:jc w:val="center"/>
            </w:pPr>
            <w:r>
              <w:t>2</w:t>
            </w:r>
          </w:p>
        </w:tc>
        <w:tc>
          <w:tcPr>
            <w:tcW w:w="1757" w:type="dxa"/>
          </w:tcPr>
          <w:p w:rsidR="009E26DF" w:rsidRDefault="009E26DF">
            <w:pPr>
              <w:pStyle w:val="ConsPlusNormal"/>
              <w:jc w:val="center"/>
            </w:pPr>
            <w:r>
              <w:t>3</w:t>
            </w:r>
          </w:p>
        </w:tc>
        <w:tc>
          <w:tcPr>
            <w:tcW w:w="1417" w:type="dxa"/>
          </w:tcPr>
          <w:p w:rsidR="009E26DF" w:rsidRDefault="009E26DF">
            <w:pPr>
              <w:pStyle w:val="ConsPlusNormal"/>
              <w:jc w:val="center"/>
            </w:pPr>
            <w:r>
              <w:t>4</w:t>
            </w:r>
          </w:p>
        </w:tc>
      </w:tr>
      <w:tr w:rsidR="009E26DF">
        <w:tc>
          <w:tcPr>
            <w:tcW w:w="9637" w:type="dxa"/>
            <w:gridSpan w:val="4"/>
          </w:tcPr>
          <w:p w:rsidR="009E26DF" w:rsidRDefault="009E26DF">
            <w:pPr>
              <w:pStyle w:val="ConsPlusNormal"/>
              <w:jc w:val="center"/>
            </w:pPr>
            <w:r>
              <w:t>Подпрограмма 1 "Жилье для молодежи"</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молодыми гражданами, молодыми семьями социальных выплат на приобретение (строительство) жилья, в том числе дополнительных социальных выплат в случае рождения (усыновления) детей</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3 квартал 2014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2015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 xml:space="preserve">Предоставление социальных выплат молодым семьям на приобретение (строительство) жилья в рамках </w:t>
            </w:r>
            <w:hyperlink r:id="rId552" w:history="1">
              <w:r>
                <w:rPr>
                  <w:color w:val="0000FF"/>
                </w:rPr>
                <w:t>подпрограммы</w:t>
              </w:r>
            </w:hyperlink>
            <w:r>
              <w:t xml:space="preserve"> "Обеспечение жильем молодых семей" федеральной целевой программы "Жилище" на 2011-2015 годы</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молодым гражданам, молодым семьям социальных выплат на приобретение (строительство) жилья</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3 квартал 2014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2015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Улучшение жилищных условий молодых граждан (молодых семей)</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2016 года,</w:t>
            </w:r>
          </w:p>
          <w:p w:rsidR="009E26DF" w:rsidRDefault="009E26DF">
            <w:pPr>
              <w:pStyle w:val="ConsPlusNormal"/>
            </w:pPr>
            <w:r>
              <w:t>1, 2 квартал 2017 года,</w:t>
            </w:r>
          </w:p>
          <w:p w:rsidR="009E26DF" w:rsidRDefault="009E26DF">
            <w:pPr>
              <w:pStyle w:val="ConsPlusNormal"/>
            </w:pPr>
            <w:r>
              <w:t>1, 2 квартал 2018 года,</w:t>
            </w:r>
          </w:p>
          <w:p w:rsidR="009E26DF" w:rsidRDefault="009E26DF">
            <w:pPr>
              <w:pStyle w:val="ConsPlusNormal"/>
            </w:pPr>
            <w:r>
              <w:t>1, 2 квартал 2019 года,</w:t>
            </w:r>
          </w:p>
          <w:p w:rsidR="009E26DF" w:rsidRDefault="009E26DF">
            <w:pPr>
              <w:pStyle w:val="ConsPlusNormal"/>
            </w:pPr>
            <w:r>
              <w:t>1, 2 квартал 2020 года</w:t>
            </w:r>
          </w:p>
        </w:tc>
      </w:tr>
      <w:tr w:rsidR="009E26DF">
        <w:tc>
          <w:tcPr>
            <w:tcW w:w="9637" w:type="dxa"/>
            <w:gridSpan w:val="4"/>
          </w:tcPr>
          <w:p w:rsidR="009E26DF" w:rsidRDefault="009E26DF">
            <w:pPr>
              <w:pStyle w:val="ConsPlusNormal"/>
              <w:jc w:val="center"/>
            </w:pPr>
            <w:r>
              <w:t>Подпрограмма 2</w:t>
            </w:r>
          </w:p>
          <w:p w:rsidR="009E26DF" w:rsidRDefault="009E26DF">
            <w:pPr>
              <w:pStyle w:val="ConsPlusNormal"/>
              <w:jc w:val="center"/>
            </w:pPr>
            <w:r>
              <w:t>"Поддержка граждан, нуждающихся в улучшении жилищных условий, на основе принципов ипотечного кредитования в Ленинградской области"</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гражданам, семьям социальных выплат на приобретение (строительство) жилья, компенсации части расходов на уплату процентов по ипотечным кредитам</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3 квартал 2014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2015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молодым учителям социальных выплат на приобретение (строительство) жилья</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3 квартал 2014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3 квартал 2014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Улучшение жилищных условий граждан с использованием средств ипотечного кредита (займа)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2016 года,</w:t>
            </w:r>
          </w:p>
          <w:p w:rsidR="009E26DF" w:rsidRDefault="009E26DF">
            <w:pPr>
              <w:pStyle w:val="ConsPlusNormal"/>
            </w:pPr>
            <w:r>
              <w:t>1, 2 квартал 2017 года,</w:t>
            </w:r>
          </w:p>
          <w:p w:rsidR="009E26DF" w:rsidRDefault="009E26DF">
            <w:pPr>
              <w:pStyle w:val="ConsPlusNormal"/>
            </w:pPr>
            <w:r>
              <w:t>1, 2 квартал 2018 года,</w:t>
            </w:r>
          </w:p>
          <w:p w:rsidR="009E26DF" w:rsidRDefault="009E26DF">
            <w:pPr>
              <w:pStyle w:val="ConsPlusNormal"/>
            </w:pPr>
            <w:r>
              <w:t>1, 2 квартал 2019 года,</w:t>
            </w:r>
          </w:p>
          <w:p w:rsidR="009E26DF" w:rsidRDefault="009E26DF">
            <w:pPr>
              <w:pStyle w:val="ConsPlusNormal"/>
            </w:pPr>
            <w:r>
              <w:t>1, 2 квартал 2020 года</w:t>
            </w:r>
          </w:p>
        </w:tc>
      </w:tr>
      <w:tr w:rsidR="009E26DF">
        <w:tc>
          <w:tcPr>
            <w:tcW w:w="9637" w:type="dxa"/>
            <w:gridSpan w:val="4"/>
          </w:tcPr>
          <w:p w:rsidR="009E26DF" w:rsidRDefault="009E26DF">
            <w:pPr>
              <w:pStyle w:val="ConsPlusNormal"/>
              <w:jc w:val="center"/>
            </w:pPr>
            <w:r>
              <w:t>Подпрограмма 3</w:t>
            </w:r>
          </w:p>
          <w:p w:rsidR="009E26DF" w:rsidRDefault="009E26DF">
            <w:pPr>
              <w:pStyle w:val="ConsPlusNormal"/>
              <w:jc w:val="center"/>
            </w:pPr>
            <w:r>
              <w:t>"Переселение граждан из аварийного жилищного фонда на территории Ленинградской области"</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4 квартал 2014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2 квартал 2014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4 квартал 2014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Переселение граждан из аварийного жилищного фонда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4 квартал 2017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4 квартал 2015 года,</w:t>
            </w:r>
          </w:p>
          <w:p w:rsidR="009E26DF" w:rsidRDefault="009E26DF">
            <w:pPr>
              <w:pStyle w:val="ConsPlusNormal"/>
            </w:pPr>
            <w:r>
              <w:t>4 квартал 2016 года,</w:t>
            </w:r>
          </w:p>
          <w:p w:rsidR="009E26DF" w:rsidRDefault="009E26DF">
            <w:pPr>
              <w:pStyle w:val="ConsPlusNormal"/>
            </w:pPr>
            <w:r>
              <w:t>4 квартал 2017 года,</w:t>
            </w:r>
          </w:p>
          <w:p w:rsidR="009E26DF" w:rsidRDefault="009E26DF">
            <w:pPr>
              <w:pStyle w:val="ConsPlusNormal"/>
            </w:pPr>
            <w:r>
              <w:t>4 квартал 2018 года,</w:t>
            </w:r>
          </w:p>
          <w:p w:rsidR="009E26DF" w:rsidRDefault="009E26DF">
            <w:pPr>
              <w:pStyle w:val="ConsPlusNormal"/>
            </w:pPr>
            <w:r>
              <w:t>4 квартал 2019 года</w:t>
            </w:r>
          </w:p>
        </w:tc>
      </w:tr>
      <w:tr w:rsidR="009E26DF">
        <w:tc>
          <w:tcPr>
            <w:tcW w:w="9637" w:type="dxa"/>
            <w:gridSpan w:val="4"/>
          </w:tcPr>
          <w:p w:rsidR="009E26DF" w:rsidRDefault="009E26DF">
            <w:pPr>
              <w:pStyle w:val="ConsPlusNormal"/>
              <w:jc w:val="center"/>
            </w:pPr>
            <w:r>
              <w:t>Подпрограмма 6</w:t>
            </w:r>
          </w:p>
          <w:p w:rsidR="009E26DF" w:rsidRDefault="009E26DF">
            <w:pPr>
              <w:pStyle w:val="ConsPlusNormal"/>
              <w:jc w:val="center"/>
            </w:pPr>
            <w:r>
              <w:t>"Оказание поддержки гражданам, пострадавшим в результате пожара муниципального жилищного фонда"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2014 года,</w:t>
            </w:r>
          </w:p>
          <w:p w:rsidR="009E26DF" w:rsidRDefault="009E26DF">
            <w:pPr>
              <w:pStyle w:val="ConsPlusNormal"/>
            </w:pPr>
            <w:r>
              <w:t>1, 2 квартал 2015 года,</w:t>
            </w:r>
          </w:p>
          <w:p w:rsidR="009E26DF" w:rsidRDefault="009E26DF">
            <w:pPr>
              <w:pStyle w:val="ConsPlusNormal"/>
            </w:pPr>
            <w:r>
              <w:t>4 квартал 2015 года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2 квартал 2014 года,</w:t>
            </w:r>
          </w:p>
          <w:p w:rsidR="009E26DF" w:rsidRDefault="009E26DF">
            <w:pPr>
              <w:pStyle w:val="ConsPlusNormal"/>
            </w:pPr>
            <w:r>
              <w:t>1, 2 квартал 2015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Оказание поддержки гражданам, пострадавшим в результате пожара муниципального жилищного фонда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1 квартал 2016 года,</w:t>
            </w:r>
          </w:p>
          <w:p w:rsidR="009E26DF" w:rsidRDefault="009E26DF">
            <w:pPr>
              <w:pStyle w:val="ConsPlusNormal"/>
            </w:pPr>
            <w:r>
              <w:t>1 квартал 2017 года,</w:t>
            </w:r>
          </w:p>
          <w:p w:rsidR="009E26DF" w:rsidRDefault="009E26DF">
            <w:pPr>
              <w:pStyle w:val="ConsPlusNormal"/>
            </w:pPr>
            <w:r>
              <w:t>1 квартал 2018 года,</w:t>
            </w:r>
          </w:p>
          <w:p w:rsidR="009E26DF" w:rsidRDefault="009E26DF">
            <w:pPr>
              <w:pStyle w:val="ConsPlusNormal"/>
            </w:pPr>
            <w:r>
              <w:t>1 квартал 2019 года,</w:t>
            </w:r>
          </w:p>
          <w:p w:rsidR="009E26DF" w:rsidRDefault="009E26DF">
            <w:pPr>
              <w:pStyle w:val="ConsPlusNormal"/>
            </w:pPr>
            <w:r>
              <w:t>1 квартал 2020 года</w:t>
            </w:r>
          </w:p>
        </w:tc>
      </w:tr>
      <w:tr w:rsidR="009E26DF">
        <w:tc>
          <w:tcPr>
            <w:tcW w:w="9637" w:type="dxa"/>
            <w:gridSpan w:val="4"/>
          </w:tcPr>
          <w:p w:rsidR="009E26DF" w:rsidRDefault="009E26DF">
            <w:pPr>
              <w:pStyle w:val="ConsPlusNormal"/>
              <w:jc w:val="center"/>
            </w:pPr>
            <w:r>
              <w:t>Подпрограмма 7</w:t>
            </w:r>
          </w:p>
          <w:p w:rsidR="009E26DF" w:rsidRDefault="009E26DF">
            <w:pPr>
              <w:pStyle w:val="ConsPlusNormal"/>
              <w:jc w:val="center"/>
            </w:pPr>
            <w:r>
              <w:t>"Развитие инженерной, транспортной и социальной инфраструктуры в районах массовой жилой застройки"</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Развитие инженерной, транспортной и социальной инфраструктуры в районах массовой жилой застройки</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Распределение субсидий между муниципальными образованиями</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по итогам конкурсных отборов</w:t>
            </w:r>
          </w:p>
          <w:p w:rsidR="009E26DF" w:rsidRDefault="009E26DF">
            <w:pPr>
              <w:pStyle w:val="ConsPlusNormal"/>
            </w:pPr>
            <w:r>
              <w:t>в течение соответствующего года</w:t>
            </w:r>
          </w:p>
        </w:tc>
      </w:tr>
      <w:tr w:rsidR="009E26DF">
        <w:tc>
          <w:tcPr>
            <w:tcW w:w="9637" w:type="dxa"/>
            <w:gridSpan w:val="4"/>
          </w:tcPr>
          <w:p w:rsidR="009E26DF" w:rsidRDefault="009E26DF">
            <w:pPr>
              <w:pStyle w:val="ConsPlusNormal"/>
              <w:jc w:val="center"/>
            </w:pPr>
            <w:r>
              <w:t>Основное мероприятие.</w:t>
            </w:r>
          </w:p>
          <w:p w:rsidR="009E26DF" w:rsidRDefault="009E26DF">
            <w:pPr>
              <w:pStyle w:val="ConsPlusNormal"/>
              <w:jc w:val="center"/>
            </w:pPr>
            <w:r>
              <w:t>Оказание содействия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класса</w:t>
            </w:r>
          </w:p>
        </w:tc>
      </w:tr>
      <w:tr w:rsidR="009E26DF">
        <w:tc>
          <w:tcPr>
            <w:tcW w:w="1814" w:type="dxa"/>
          </w:tcPr>
          <w:p w:rsidR="009E26DF" w:rsidRDefault="009E26DF">
            <w:pPr>
              <w:pStyle w:val="ConsPlusNormal"/>
            </w:pPr>
            <w:r>
              <w:t>Постановление Правительства Ленинградской области</w:t>
            </w:r>
          </w:p>
        </w:tc>
        <w:tc>
          <w:tcPr>
            <w:tcW w:w="4649" w:type="dxa"/>
          </w:tcPr>
          <w:p w:rsidR="009E26DF" w:rsidRDefault="009E26DF">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 на создание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757" w:type="dxa"/>
          </w:tcPr>
          <w:p w:rsidR="009E26DF" w:rsidRDefault="009E26DF">
            <w:pPr>
              <w:pStyle w:val="ConsPlusNormal"/>
            </w:pPr>
            <w:r>
              <w:t>Комитет по строительству Ленинградской области</w:t>
            </w:r>
          </w:p>
        </w:tc>
        <w:tc>
          <w:tcPr>
            <w:tcW w:w="1417" w:type="dxa"/>
          </w:tcPr>
          <w:p w:rsidR="009E26DF" w:rsidRDefault="009E26DF">
            <w:pPr>
              <w:pStyle w:val="ConsPlusNormal"/>
            </w:pPr>
            <w:r>
              <w:t>4 квартал 2014 года</w:t>
            </w:r>
          </w:p>
        </w:tc>
      </w:tr>
    </w:tbl>
    <w:p w:rsidR="009E26DF" w:rsidRDefault="009E26DF">
      <w:pPr>
        <w:pStyle w:val="ConsPlusNormal"/>
        <w:ind w:firstLine="540"/>
        <w:jc w:val="both"/>
      </w:pPr>
    </w:p>
    <w:p w:rsidR="009E26DF" w:rsidRDefault="009E26DF">
      <w:pPr>
        <w:pStyle w:val="ConsPlusNormal"/>
        <w:jc w:val="right"/>
      </w:pPr>
      <w:r>
        <w:t>Таблица 6</w:t>
      </w:r>
    </w:p>
    <w:p w:rsidR="009E26DF" w:rsidRDefault="009E26DF">
      <w:pPr>
        <w:pStyle w:val="ConsPlusNormal"/>
        <w:ind w:firstLine="540"/>
        <w:jc w:val="both"/>
      </w:pPr>
    </w:p>
    <w:p w:rsidR="009E26DF" w:rsidRDefault="009E26DF">
      <w:pPr>
        <w:pStyle w:val="ConsPlusNormal"/>
        <w:jc w:val="center"/>
      </w:pPr>
      <w:bookmarkStart w:id="24" w:name="P4672"/>
      <w:bookmarkEnd w:id="24"/>
      <w:r>
        <w:t>План</w:t>
      </w:r>
    </w:p>
    <w:p w:rsidR="009E26DF" w:rsidRDefault="009E26DF">
      <w:pPr>
        <w:pStyle w:val="ConsPlusNormal"/>
        <w:jc w:val="center"/>
      </w:pPr>
      <w:r>
        <w:t>реализации государственной программы Ленинградской области</w:t>
      </w:r>
    </w:p>
    <w:p w:rsidR="009E26DF" w:rsidRDefault="009E26DF">
      <w:pPr>
        <w:pStyle w:val="ConsPlusNormal"/>
        <w:jc w:val="center"/>
      </w:pPr>
      <w:r>
        <w:t>"Обеспечение качественным жильем граждан на территории</w:t>
      </w:r>
    </w:p>
    <w:p w:rsidR="009E26DF" w:rsidRDefault="009E26DF">
      <w:pPr>
        <w:pStyle w:val="ConsPlusNormal"/>
        <w:jc w:val="center"/>
      </w:pPr>
      <w:r>
        <w:t>Ленинградской области"</w:t>
      </w:r>
    </w:p>
    <w:p w:rsidR="009E26DF" w:rsidRDefault="009E26DF">
      <w:pPr>
        <w:pStyle w:val="ConsPlusNormal"/>
        <w:jc w:val="center"/>
      </w:pPr>
      <w:r>
        <w:t xml:space="preserve">(в ред. </w:t>
      </w:r>
      <w:hyperlink r:id="rId553" w:history="1">
        <w:r>
          <w:rPr>
            <w:color w:val="0000FF"/>
          </w:rPr>
          <w:t>Постановления</w:t>
        </w:r>
      </w:hyperlink>
      <w:r>
        <w:t xml:space="preserve"> Правительства Ленинградской области</w:t>
      </w:r>
    </w:p>
    <w:p w:rsidR="009E26DF" w:rsidRDefault="009E26DF">
      <w:pPr>
        <w:pStyle w:val="ConsPlusNormal"/>
        <w:jc w:val="center"/>
      </w:pPr>
      <w:r>
        <w:t>от 29.12.2015 N 523)</w:t>
      </w:r>
    </w:p>
    <w:p w:rsidR="009E26DF" w:rsidRDefault="009E26D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814"/>
        <w:gridCol w:w="874"/>
        <w:gridCol w:w="794"/>
        <w:gridCol w:w="737"/>
        <w:gridCol w:w="1474"/>
        <w:gridCol w:w="1361"/>
        <w:gridCol w:w="1474"/>
        <w:gridCol w:w="1304"/>
        <w:gridCol w:w="1474"/>
      </w:tblGrid>
      <w:tr w:rsidR="009E26DF">
        <w:tc>
          <w:tcPr>
            <w:tcW w:w="567" w:type="dxa"/>
            <w:vMerge w:val="restart"/>
          </w:tcPr>
          <w:p w:rsidR="009E26DF" w:rsidRDefault="009E26DF">
            <w:pPr>
              <w:pStyle w:val="ConsPlusNormal"/>
              <w:jc w:val="center"/>
            </w:pPr>
            <w:r>
              <w:t>N</w:t>
            </w:r>
          </w:p>
        </w:tc>
        <w:tc>
          <w:tcPr>
            <w:tcW w:w="3061" w:type="dxa"/>
            <w:vMerge w:val="restart"/>
          </w:tcPr>
          <w:p w:rsidR="009E26DF" w:rsidRDefault="009E26D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814" w:type="dxa"/>
            <w:vMerge w:val="restart"/>
          </w:tcPr>
          <w:p w:rsidR="009E26DF" w:rsidRDefault="009E26DF">
            <w:pPr>
              <w:pStyle w:val="ConsPlusNormal"/>
              <w:jc w:val="center"/>
            </w:pPr>
            <w:r>
              <w:t>Ответственный исполнитель (ОИВ), соисполнитель, участник</w:t>
            </w:r>
          </w:p>
        </w:tc>
        <w:tc>
          <w:tcPr>
            <w:tcW w:w="1668" w:type="dxa"/>
            <w:gridSpan w:val="2"/>
          </w:tcPr>
          <w:p w:rsidR="009E26DF" w:rsidRDefault="009E26DF">
            <w:pPr>
              <w:pStyle w:val="ConsPlusNormal"/>
              <w:jc w:val="center"/>
            </w:pPr>
            <w:r>
              <w:t>Срок реализации</w:t>
            </w:r>
          </w:p>
        </w:tc>
        <w:tc>
          <w:tcPr>
            <w:tcW w:w="737" w:type="dxa"/>
            <w:vMerge w:val="restart"/>
          </w:tcPr>
          <w:p w:rsidR="009E26DF" w:rsidRDefault="009E26DF">
            <w:pPr>
              <w:pStyle w:val="ConsPlusNormal"/>
              <w:jc w:val="center"/>
            </w:pPr>
            <w:r>
              <w:t>Годы реализации</w:t>
            </w:r>
          </w:p>
        </w:tc>
        <w:tc>
          <w:tcPr>
            <w:tcW w:w="7087" w:type="dxa"/>
            <w:gridSpan w:val="5"/>
          </w:tcPr>
          <w:p w:rsidR="009E26DF" w:rsidRDefault="009E26DF">
            <w:pPr>
              <w:pStyle w:val="ConsPlusNormal"/>
              <w:jc w:val="center"/>
            </w:pPr>
            <w:r>
              <w:t>Оценка расходов (тыс. руб., в ценах соответствующих лет)</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tcPr>
          <w:p w:rsidR="009E26DF" w:rsidRDefault="009E26DF">
            <w:pPr>
              <w:pStyle w:val="ConsPlusNormal"/>
              <w:jc w:val="center"/>
            </w:pPr>
            <w:r>
              <w:t>Начало реализации</w:t>
            </w:r>
          </w:p>
        </w:tc>
        <w:tc>
          <w:tcPr>
            <w:tcW w:w="794" w:type="dxa"/>
          </w:tcPr>
          <w:p w:rsidR="009E26DF" w:rsidRDefault="009E26DF">
            <w:pPr>
              <w:pStyle w:val="ConsPlusNormal"/>
              <w:jc w:val="center"/>
            </w:pPr>
            <w:r>
              <w:t>Окончание реализации</w:t>
            </w:r>
          </w:p>
        </w:tc>
        <w:tc>
          <w:tcPr>
            <w:tcW w:w="737" w:type="dxa"/>
            <w:vMerge/>
          </w:tcPr>
          <w:p w:rsidR="009E26DF" w:rsidRDefault="009E26DF"/>
        </w:tc>
        <w:tc>
          <w:tcPr>
            <w:tcW w:w="1474" w:type="dxa"/>
          </w:tcPr>
          <w:p w:rsidR="009E26DF" w:rsidRDefault="009E26DF">
            <w:pPr>
              <w:pStyle w:val="ConsPlusNormal"/>
              <w:jc w:val="center"/>
            </w:pPr>
            <w:r>
              <w:t>Всего</w:t>
            </w:r>
          </w:p>
        </w:tc>
        <w:tc>
          <w:tcPr>
            <w:tcW w:w="1361" w:type="dxa"/>
          </w:tcPr>
          <w:p w:rsidR="009E26DF" w:rsidRDefault="009E26DF">
            <w:pPr>
              <w:pStyle w:val="ConsPlusNormal"/>
              <w:jc w:val="center"/>
            </w:pPr>
            <w:r>
              <w:t>Федеральный бюджет</w:t>
            </w:r>
          </w:p>
        </w:tc>
        <w:tc>
          <w:tcPr>
            <w:tcW w:w="1474" w:type="dxa"/>
          </w:tcPr>
          <w:p w:rsidR="009E26DF" w:rsidRDefault="009E26DF">
            <w:pPr>
              <w:pStyle w:val="ConsPlusNormal"/>
              <w:jc w:val="center"/>
            </w:pPr>
            <w:r>
              <w:t>Областной бюджет Ленинградской области</w:t>
            </w:r>
          </w:p>
        </w:tc>
        <w:tc>
          <w:tcPr>
            <w:tcW w:w="1304" w:type="dxa"/>
          </w:tcPr>
          <w:p w:rsidR="009E26DF" w:rsidRDefault="009E26DF">
            <w:pPr>
              <w:pStyle w:val="ConsPlusNormal"/>
              <w:jc w:val="center"/>
            </w:pPr>
            <w:r>
              <w:t>Местные бюджеты Ленинградской области</w:t>
            </w:r>
          </w:p>
        </w:tc>
        <w:tc>
          <w:tcPr>
            <w:tcW w:w="1474" w:type="dxa"/>
          </w:tcPr>
          <w:p w:rsidR="009E26DF" w:rsidRDefault="009E26DF">
            <w:pPr>
              <w:pStyle w:val="ConsPlusNormal"/>
              <w:jc w:val="center"/>
            </w:pPr>
            <w:r>
              <w:t>Прочие источники финансирования</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jc w:val="center"/>
            </w:pPr>
            <w:r>
              <w:t>1</w:t>
            </w:r>
          </w:p>
        </w:tc>
        <w:tc>
          <w:tcPr>
            <w:tcW w:w="1814" w:type="dxa"/>
          </w:tcPr>
          <w:p w:rsidR="009E26DF" w:rsidRDefault="009E26DF">
            <w:pPr>
              <w:pStyle w:val="ConsPlusNormal"/>
              <w:jc w:val="center"/>
            </w:pPr>
            <w:r>
              <w:t>2</w:t>
            </w:r>
          </w:p>
        </w:tc>
        <w:tc>
          <w:tcPr>
            <w:tcW w:w="874" w:type="dxa"/>
          </w:tcPr>
          <w:p w:rsidR="009E26DF" w:rsidRDefault="009E26DF">
            <w:pPr>
              <w:pStyle w:val="ConsPlusNormal"/>
              <w:jc w:val="center"/>
            </w:pPr>
            <w:r>
              <w:t>3</w:t>
            </w:r>
          </w:p>
        </w:tc>
        <w:tc>
          <w:tcPr>
            <w:tcW w:w="794" w:type="dxa"/>
          </w:tcPr>
          <w:p w:rsidR="009E26DF" w:rsidRDefault="009E26DF">
            <w:pPr>
              <w:pStyle w:val="ConsPlusNormal"/>
              <w:jc w:val="center"/>
            </w:pPr>
            <w:r>
              <w:t>4</w:t>
            </w:r>
          </w:p>
        </w:tc>
        <w:tc>
          <w:tcPr>
            <w:tcW w:w="737" w:type="dxa"/>
          </w:tcPr>
          <w:p w:rsidR="009E26DF" w:rsidRDefault="009E26DF">
            <w:pPr>
              <w:pStyle w:val="ConsPlusNormal"/>
              <w:jc w:val="center"/>
            </w:pPr>
            <w:r>
              <w:t>5</w:t>
            </w:r>
          </w:p>
        </w:tc>
        <w:tc>
          <w:tcPr>
            <w:tcW w:w="1474" w:type="dxa"/>
          </w:tcPr>
          <w:p w:rsidR="009E26DF" w:rsidRDefault="009E26DF">
            <w:pPr>
              <w:pStyle w:val="ConsPlusNormal"/>
              <w:jc w:val="center"/>
            </w:pPr>
            <w:r>
              <w:t>6</w:t>
            </w:r>
          </w:p>
        </w:tc>
        <w:tc>
          <w:tcPr>
            <w:tcW w:w="1361" w:type="dxa"/>
          </w:tcPr>
          <w:p w:rsidR="009E26DF" w:rsidRDefault="009E26DF">
            <w:pPr>
              <w:pStyle w:val="ConsPlusNormal"/>
              <w:jc w:val="center"/>
            </w:pPr>
            <w:r>
              <w:t>7</w:t>
            </w:r>
          </w:p>
        </w:tc>
        <w:tc>
          <w:tcPr>
            <w:tcW w:w="1474" w:type="dxa"/>
          </w:tcPr>
          <w:p w:rsidR="009E26DF" w:rsidRDefault="009E26DF">
            <w:pPr>
              <w:pStyle w:val="ConsPlusNormal"/>
              <w:jc w:val="center"/>
            </w:pPr>
            <w:r>
              <w:t>8</w:t>
            </w:r>
          </w:p>
        </w:tc>
        <w:tc>
          <w:tcPr>
            <w:tcW w:w="1304" w:type="dxa"/>
          </w:tcPr>
          <w:p w:rsidR="009E26DF" w:rsidRDefault="009E26DF">
            <w:pPr>
              <w:pStyle w:val="ConsPlusNormal"/>
              <w:jc w:val="center"/>
            </w:pPr>
            <w:r>
              <w:t>9</w:t>
            </w:r>
          </w:p>
        </w:tc>
        <w:tc>
          <w:tcPr>
            <w:tcW w:w="1474" w:type="dxa"/>
          </w:tcPr>
          <w:p w:rsidR="009E26DF" w:rsidRDefault="009E26DF">
            <w:pPr>
              <w:pStyle w:val="ConsPlusNormal"/>
              <w:jc w:val="center"/>
            </w:pPr>
            <w:r>
              <w:t>10</w:t>
            </w: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Государственная программа Ленинградской области "Обеспечение качественным жильем граждан на территории Ленинградской области" на 2014-2016 годы</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4177391,10</w:t>
            </w:r>
          </w:p>
        </w:tc>
        <w:tc>
          <w:tcPr>
            <w:tcW w:w="1361" w:type="dxa"/>
          </w:tcPr>
          <w:p w:rsidR="009E26DF" w:rsidRDefault="009E26DF">
            <w:pPr>
              <w:pStyle w:val="ConsPlusNormal"/>
              <w:jc w:val="center"/>
            </w:pPr>
            <w:r>
              <w:t>698096,60</w:t>
            </w:r>
          </w:p>
        </w:tc>
        <w:tc>
          <w:tcPr>
            <w:tcW w:w="1474" w:type="dxa"/>
          </w:tcPr>
          <w:p w:rsidR="009E26DF" w:rsidRDefault="009E26DF">
            <w:pPr>
              <w:pStyle w:val="ConsPlusNormal"/>
              <w:jc w:val="center"/>
            </w:pPr>
            <w:r>
              <w:t>1936190,50</w:t>
            </w:r>
          </w:p>
        </w:tc>
        <w:tc>
          <w:tcPr>
            <w:tcW w:w="1304" w:type="dxa"/>
          </w:tcPr>
          <w:p w:rsidR="009E26DF" w:rsidRDefault="009E26DF">
            <w:pPr>
              <w:pStyle w:val="ConsPlusNormal"/>
              <w:jc w:val="center"/>
            </w:pPr>
            <w:r>
              <w:t>793195,70</w:t>
            </w:r>
          </w:p>
        </w:tc>
        <w:tc>
          <w:tcPr>
            <w:tcW w:w="1474" w:type="dxa"/>
          </w:tcPr>
          <w:p w:rsidR="009E26DF" w:rsidRDefault="009E26DF">
            <w:pPr>
              <w:pStyle w:val="ConsPlusNormal"/>
              <w:jc w:val="center"/>
            </w:pPr>
            <w:r>
              <w:t>749908,30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4906158,81</w:t>
            </w:r>
          </w:p>
        </w:tc>
        <w:tc>
          <w:tcPr>
            <w:tcW w:w="1361" w:type="dxa"/>
          </w:tcPr>
          <w:p w:rsidR="009E26DF" w:rsidRDefault="009E26DF">
            <w:pPr>
              <w:pStyle w:val="ConsPlusNormal"/>
              <w:jc w:val="center"/>
            </w:pPr>
            <w:r>
              <w:t>697990,65</w:t>
            </w:r>
          </w:p>
        </w:tc>
        <w:tc>
          <w:tcPr>
            <w:tcW w:w="1474" w:type="dxa"/>
          </w:tcPr>
          <w:p w:rsidR="009E26DF" w:rsidRDefault="009E26DF">
            <w:pPr>
              <w:pStyle w:val="ConsPlusNormal"/>
              <w:jc w:val="center"/>
            </w:pPr>
            <w:r>
              <w:t>245174269</w:t>
            </w:r>
          </w:p>
        </w:tc>
        <w:tc>
          <w:tcPr>
            <w:tcW w:w="1304" w:type="dxa"/>
          </w:tcPr>
          <w:p w:rsidR="009E26DF" w:rsidRDefault="009E26DF">
            <w:pPr>
              <w:pStyle w:val="ConsPlusNormal"/>
              <w:jc w:val="center"/>
            </w:pPr>
            <w:r>
              <w:t>761864,91</w:t>
            </w:r>
          </w:p>
        </w:tc>
        <w:tc>
          <w:tcPr>
            <w:tcW w:w="1474" w:type="dxa"/>
          </w:tcPr>
          <w:p w:rsidR="009E26DF" w:rsidRDefault="009E26DF">
            <w:pPr>
              <w:pStyle w:val="ConsPlusNormal"/>
              <w:jc w:val="center"/>
            </w:pPr>
            <w:r>
              <w:t>994560,56</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4918774,80</w:t>
            </w:r>
          </w:p>
        </w:tc>
        <w:tc>
          <w:tcPr>
            <w:tcW w:w="1361" w:type="dxa"/>
          </w:tcPr>
          <w:p w:rsidR="009E26DF" w:rsidRDefault="009E26DF">
            <w:pPr>
              <w:pStyle w:val="ConsPlusNormal"/>
              <w:jc w:val="center"/>
            </w:pPr>
            <w:r>
              <w:t>622348,46</w:t>
            </w:r>
          </w:p>
        </w:tc>
        <w:tc>
          <w:tcPr>
            <w:tcW w:w="1474" w:type="dxa"/>
          </w:tcPr>
          <w:p w:rsidR="009E26DF" w:rsidRDefault="009E26DF">
            <w:pPr>
              <w:pStyle w:val="ConsPlusNormal"/>
              <w:jc w:val="center"/>
            </w:pPr>
            <w:r>
              <w:t>2132615,94</w:t>
            </w:r>
          </w:p>
        </w:tc>
        <w:tc>
          <w:tcPr>
            <w:tcW w:w="1304" w:type="dxa"/>
          </w:tcPr>
          <w:p w:rsidR="009E26DF" w:rsidRDefault="009E26DF">
            <w:pPr>
              <w:pStyle w:val="ConsPlusNormal"/>
              <w:jc w:val="center"/>
            </w:pPr>
            <w:r>
              <w:t>432223,80</w:t>
            </w:r>
          </w:p>
        </w:tc>
        <w:tc>
          <w:tcPr>
            <w:tcW w:w="1474" w:type="dxa"/>
          </w:tcPr>
          <w:p w:rsidR="009E26DF" w:rsidRDefault="009E26DF">
            <w:pPr>
              <w:pStyle w:val="ConsPlusNormal"/>
              <w:jc w:val="center"/>
            </w:pPr>
            <w:r>
              <w:t>1731586,60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3598579,57</w:t>
            </w:r>
          </w:p>
        </w:tc>
        <w:tc>
          <w:tcPr>
            <w:tcW w:w="1361" w:type="dxa"/>
          </w:tcPr>
          <w:p w:rsidR="009E26DF" w:rsidRDefault="009E26DF">
            <w:pPr>
              <w:pStyle w:val="ConsPlusNormal"/>
              <w:jc w:val="center"/>
            </w:pPr>
            <w:r>
              <w:t>186968,60</w:t>
            </w:r>
          </w:p>
        </w:tc>
        <w:tc>
          <w:tcPr>
            <w:tcW w:w="1474" w:type="dxa"/>
          </w:tcPr>
          <w:p w:rsidR="009E26DF" w:rsidRDefault="009E26DF">
            <w:pPr>
              <w:pStyle w:val="ConsPlusNormal"/>
              <w:jc w:val="center"/>
            </w:pPr>
            <w:r>
              <w:t>1505554,79</w:t>
            </w:r>
          </w:p>
        </w:tc>
        <w:tc>
          <w:tcPr>
            <w:tcW w:w="1304" w:type="dxa"/>
          </w:tcPr>
          <w:p w:rsidR="009E26DF" w:rsidRDefault="009E26DF">
            <w:pPr>
              <w:pStyle w:val="ConsPlusNormal"/>
              <w:jc w:val="center"/>
            </w:pPr>
            <w:r>
              <w:t>174469,58</w:t>
            </w:r>
          </w:p>
        </w:tc>
        <w:tc>
          <w:tcPr>
            <w:tcW w:w="1474" w:type="dxa"/>
          </w:tcPr>
          <w:p w:rsidR="009E26DF" w:rsidRDefault="009E26DF">
            <w:pPr>
              <w:pStyle w:val="ConsPlusNormal"/>
              <w:jc w:val="center"/>
            </w:pPr>
            <w:r>
              <w:t>1731586,60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3621980,35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1858169,90</w:t>
            </w:r>
          </w:p>
        </w:tc>
        <w:tc>
          <w:tcPr>
            <w:tcW w:w="1304" w:type="dxa"/>
          </w:tcPr>
          <w:p w:rsidR="009E26DF" w:rsidRDefault="009E26DF">
            <w:pPr>
              <w:pStyle w:val="ConsPlusNormal"/>
              <w:jc w:val="center"/>
            </w:pPr>
            <w:r>
              <w:t>32223,85</w:t>
            </w:r>
          </w:p>
        </w:tc>
        <w:tc>
          <w:tcPr>
            <w:tcW w:w="1474" w:type="dxa"/>
          </w:tcPr>
          <w:p w:rsidR="009E26DF" w:rsidRDefault="009E26DF">
            <w:pPr>
              <w:pStyle w:val="ConsPlusNormal"/>
              <w:jc w:val="center"/>
            </w:pPr>
            <w:r>
              <w:t>1731586,60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3891980,31</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2128169,86</w:t>
            </w:r>
          </w:p>
        </w:tc>
        <w:tc>
          <w:tcPr>
            <w:tcW w:w="1304" w:type="dxa"/>
          </w:tcPr>
          <w:p w:rsidR="009E26DF" w:rsidRDefault="009E26DF">
            <w:pPr>
              <w:pStyle w:val="ConsPlusNormal"/>
              <w:jc w:val="center"/>
            </w:pPr>
            <w:r>
              <w:t>32223,85</w:t>
            </w:r>
          </w:p>
        </w:tc>
        <w:tc>
          <w:tcPr>
            <w:tcW w:w="1474" w:type="dxa"/>
          </w:tcPr>
          <w:p w:rsidR="009E26DF" w:rsidRDefault="009E26DF">
            <w:pPr>
              <w:pStyle w:val="ConsPlusNormal"/>
              <w:jc w:val="center"/>
            </w:pPr>
            <w:r>
              <w:t>1731586,60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3891980,31</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2128169,86</w:t>
            </w:r>
          </w:p>
        </w:tc>
        <w:tc>
          <w:tcPr>
            <w:tcW w:w="1304" w:type="dxa"/>
          </w:tcPr>
          <w:p w:rsidR="009E26DF" w:rsidRDefault="009E26DF">
            <w:pPr>
              <w:pStyle w:val="ConsPlusNormal"/>
              <w:jc w:val="center"/>
            </w:pPr>
            <w:r>
              <w:t>32223,85</w:t>
            </w:r>
          </w:p>
        </w:tc>
        <w:tc>
          <w:tcPr>
            <w:tcW w:w="1474" w:type="dxa"/>
          </w:tcPr>
          <w:p w:rsidR="009E26DF" w:rsidRDefault="009E26DF">
            <w:pPr>
              <w:pStyle w:val="ConsPlusNormal"/>
              <w:jc w:val="center"/>
            </w:pPr>
            <w:r>
              <w:t>1731586,60</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29006845,25</w:t>
            </w:r>
          </w:p>
        </w:tc>
        <w:tc>
          <w:tcPr>
            <w:tcW w:w="1361" w:type="dxa"/>
          </w:tcPr>
          <w:p w:rsidR="009E26DF" w:rsidRDefault="009E26DF">
            <w:pPr>
              <w:pStyle w:val="ConsPlusNormal"/>
              <w:jc w:val="center"/>
            </w:pPr>
            <w:r>
              <w:t>2205404,31</w:t>
            </w:r>
          </w:p>
        </w:tc>
        <w:tc>
          <w:tcPr>
            <w:tcW w:w="1474" w:type="dxa"/>
          </w:tcPr>
          <w:p w:rsidR="009E26DF" w:rsidRDefault="009E26DF">
            <w:pPr>
              <w:pStyle w:val="ConsPlusNormal"/>
              <w:jc w:val="center"/>
            </w:pPr>
            <w:r>
              <w:t>14140613,54</w:t>
            </w:r>
          </w:p>
        </w:tc>
        <w:tc>
          <w:tcPr>
            <w:tcW w:w="1304" w:type="dxa"/>
          </w:tcPr>
          <w:p w:rsidR="009E26DF" w:rsidRDefault="009E26DF">
            <w:pPr>
              <w:pStyle w:val="ConsPlusNormal"/>
              <w:jc w:val="center"/>
            </w:pPr>
            <w:r>
              <w:t>2258425,54</w:t>
            </w:r>
          </w:p>
        </w:tc>
        <w:tc>
          <w:tcPr>
            <w:tcW w:w="1474" w:type="dxa"/>
          </w:tcPr>
          <w:p w:rsidR="009E26DF" w:rsidRDefault="009E26DF">
            <w:pPr>
              <w:pStyle w:val="ConsPlusNormal"/>
              <w:jc w:val="center"/>
            </w:pPr>
            <w:r>
              <w:t>10402401,86</w:t>
            </w:r>
          </w:p>
        </w:tc>
      </w:tr>
      <w:tr w:rsidR="009E26DF">
        <w:tc>
          <w:tcPr>
            <w:tcW w:w="567" w:type="dxa"/>
            <w:vMerge w:val="restart"/>
          </w:tcPr>
          <w:p w:rsidR="009E26DF" w:rsidRDefault="009E26DF">
            <w:pPr>
              <w:pStyle w:val="ConsPlusNormal"/>
              <w:jc w:val="center"/>
            </w:pPr>
            <w:r>
              <w:t>1</w:t>
            </w:r>
          </w:p>
        </w:tc>
        <w:tc>
          <w:tcPr>
            <w:tcW w:w="3061" w:type="dxa"/>
            <w:vMerge w:val="restart"/>
          </w:tcPr>
          <w:p w:rsidR="009E26DF" w:rsidRDefault="009E26DF">
            <w:pPr>
              <w:pStyle w:val="ConsPlusNormal"/>
            </w:pPr>
            <w:r>
              <w:t>Подпрограмма 1 "Жилье для молодежи"</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541113,50</w:t>
            </w:r>
          </w:p>
        </w:tc>
        <w:tc>
          <w:tcPr>
            <w:tcW w:w="1361" w:type="dxa"/>
          </w:tcPr>
          <w:p w:rsidR="009E26DF" w:rsidRDefault="009E26DF">
            <w:pPr>
              <w:pStyle w:val="ConsPlusNormal"/>
              <w:jc w:val="center"/>
            </w:pPr>
            <w:r>
              <w:t>22640,80</w:t>
            </w: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13623,20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564515,93</w:t>
            </w:r>
          </w:p>
        </w:tc>
        <w:tc>
          <w:tcPr>
            <w:tcW w:w="1361" w:type="dxa"/>
          </w:tcPr>
          <w:p w:rsidR="009E26DF" w:rsidRDefault="009E26DF">
            <w:pPr>
              <w:pStyle w:val="ConsPlusNormal"/>
              <w:jc w:val="center"/>
            </w:pPr>
            <w:r>
              <w:t>14336,55</w:t>
            </w:r>
          </w:p>
        </w:tc>
        <w:tc>
          <w:tcPr>
            <w:tcW w:w="1474" w:type="dxa"/>
          </w:tcPr>
          <w:p w:rsidR="009E26DF" w:rsidRDefault="009E26DF">
            <w:pPr>
              <w:pStyle w:val="ConsPlusNormal"/>
              <w:jc w:val="center"/>
            </w:pPr>
            <w:r>
              <w:t>369189,50</w:t>
            </w:r>
          </w:p>
        </w:tc>
        <w:tc>
          <w:tcPr>
            <w:tcW w:w="1304" w:type="dxa"/>
          </w:tcPr>
          <w:p w:rsidR="009E26DF" w:rsidRDefault="009E26DF">
            <w:pPr>
              <w:pStyle w:val="ConsPlusNormal"/>
              <w:jc w:val="center"/>
            </w:pPr>
            <w:r>
              <w:t>11635,10</w:t>
            </w:r>
          </w:p>
        </w:tc>
        <w:tc>
          <w:tcPr>
            <w:tcW w:w="1474" w:type="dxa"/>
          </w:tcPr>
          <w:p w:rsidR="009E26DF" w:rsidRDefault="009E26DF">
            <w:pPr>
              <w:pStyle w:val="ConsPlusNormal"/>
              <w:jc w:val="center"/>
            </w:pPr>
            <w:r>
              <w:t>169354,78</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3686454,43</w:t>
            </w:r>
          </w:p>
        </w:tc>
        <w:tc>
          <w:tcPr>
            <w:tcW w:w="1361" w:type="dxa"/>
          </w:tcPr>
          <w:p w:rsidR="009E26DF" w:rsidRDefault="009E26DF">
            <w:pPr>
              <w:pStyle w:val="ConsPlusNormal"/>
              <w:jc w:val="center"/>
            </w:pPr>
            <w:r>
              <w:t>36977,35</w:t>
            </w:r>
          </w:p>
        </w:tc>
        <w:tc>
          <w:tcPr>
            <w:tcW w:w="1474" w:type="dxa"/>
          </w:tcPr>
          <w:p w:rsidR="009E26DF" w:rsidRDefault="009E26DF">
            <w:pPr>
              <w:pStyle w:val="ConsPlusNormal"/>
              <w:jc w:val="center"/>
            </w:pPr>
            <w:r>
              <w:t>2469189,50</w:t>
            </w:r>
          </w:p>
        </w:tc>
        <w:tc>
          <w:tcPr>
            <w:tcW w:w="1304" w:type="dxa"/>
          </w:tcPr>
          <w:p w:rsidR="009E26DF" w:rsidRDefault="009E26DF">
            <w:pPr>
              <w:pStyle w:val="ConsPlusNormal"/>
              <w:jc w:val="center"/>
            </w:pPr>
            <w:r>
              <w:t>81835,80</w:t>
            </w:r>
          </w:p>
        </w:tc>
        <w:tc>
          <w:tcPr>
            <w:tcW w:w="1474" w:type="dxa"/>
          </w:tcPr>
          <w:p w:rsidR="009E26DF" w:rsidRDefault="009E26DF">
            <w:pPr>
              <w:pStyle w:val="ConsPlusNormal"/>
              <w:jc w:val="center"/>
            </w:pPr>
            <w:r>
              <w:t>1098451,78</w:t>
            </w:r>
          </w:p>
        </w:tc>
      </w:tr>
      <w:tr w:rsidR="009E26DF">
        <w:tc>
          <w:tcPr>
            <w:tcW w:w="567" w:type="dxa"/>
            <w:vMerge w:val="restart"/>
          </w:tcPr>
          <w:p w:rsidR="009E26DF" w:rsidRDefault="009E26DF">
            <w:pPr>
              <w:pStyle w:val="ConsPlusNormal"/>
              <w:jc w:val="center"/>
            </w:pPr>
            <w:r>
              <w:t>1.1.</w:t>
            </w:r>
          </w:p>
        </w:tc>
        <w:tc>
          <w:tcPr>
            <w:tcW w:w="3061" w:type="dxa"/>
            <w:vMerge w:val="restart"/>
          </w:tcPr>
          <w:p w:rsidR="009E26DF" w:rsidRDefault="009E26DF">
            <w:pPr>
              <w:pStyle w:val="ConsPlusNormal"/>
            </w:pPr>
            <w:r>
              <w:t>Основное мероприятие 1.1.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362318,90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250000,00</w:t>
            </w:r>
          </w:p>
        </w:tc>
        <w:tc>
          <w:tcPr>
            <w:tcW w:w="1304" w:type="dxa"/>
          </w:tcPr>
          <w:p w:rsidR="009E26DF" w:rsidRDefault="009E26DF">
            <w:pPr>
              <w:pStyle w:val="ConsPlusNormal"/>
              <w:jc w:val="center"/>
            </w:pPr>
            <w:r>
              <w:t>3623,20</w:t>
            </w:r>
          </w:p>
        </w:tc>
        <w:tc>
          <w:tcPr>
            <w:tcW w:w="1474" w:type="dxa"/>
          </w:tcPr>
          <w:p w:rsidR="009E26DF" w:rsidRDefault="009E26DF">
            <w:pPr>
              <w:pStyle w:val="ConsPlusNormal"/>
              <w:jc w:val="center"/>
            </w:pPr>
            <w:r>
              <w:t>108695,70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414767,39</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286189,50</w:t>
            </w:r>
          </w:p>
        </w:tc>
        <w:tc>
          <w:tcPr>
            <w:tcW w:w="1304" w:type="dxa"/>
          </w:tcPr>
          <w:p w:rsidR="009E26DF" w:rsidRDefault="009E26DF">
            <w:pPr>
              <w:pStyle w:val="ConsPlusNormal"/>
              <w:jc w:val="center"/>
            </w:pPr>
            <w:r>
              <w:t>4147,67</w:t>
            </w:r>
          </w:p>
        </w:tc>
        <w:tc>
          <w:tcPr>
            <w:tcW w:w="1474" w:type="dxa"/>
          </w:tcPr>
          <w:p w:rsidR="009E26DF" w:rsidRDefault="009E26DF">
            <w:pPr>
              <w:pStyle w:val="ConsPlusNormal"/>
              <w:jc w:val="center"/>
            </w:pPr>
            <w:r>
              <w:t>124430,22</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777086,29</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536189,50</w:t>
            </w:r>
          </w:p>
        </w:tc>
        <w:tc>
          <w:tcPr>
            <w:tcW w:w="1304" w:type="dxa"/>
          </w:tcPr>
          <w:p w:rsidR="009E26DF" w:rsidRDefault="009E26DF">
            <w:pPr>
              <w:pStyle w:val="ConsPlusNormal"/>
              <w:jc w:val="center"/>
            </w:pPr>
            <w:r>
              <w:t>7770,87</w:t>
            </w:r>
          </w:p>
        </w:tc>
        <w:tc>
          <w:tcPr>
            <w:tcW w:w="1474" w:type="dxa"/>
          </w:tcPr>
          <w:p w:rsidR="009E26DF" w:rsidRDefault="009E26DF">
            <w:pPr>
              <w:pStyle w:val="ConsPlusNormal"/>
              <w:jc w:val="center"/>
            </w:pPr>
            <w:r>
              <w:t>233125,92</w:t>
            </w:r>
          </w:p>
        </w:tc>
      </w:tr>
      <w:tr w:rsidR="009E26DF">
        <w:tc>
          <w:tcPr>
            <w:tcW w:w="567" w:type="dxa"/>
            <w:vMerge w:val="restart"/>
          </w:tcPr>
          <w:p w:rsidR="009E26DF" w:rsidRDefault="009E26DF">
            <w:pPr>
              <w:pStyle w:val="ConsPlusNormal"/>
              <w:jc w:val="center"/>
            </w:pPr>
            <w:r>
              <w:t>1.2.</w:t>
            </w:r>
          </w:p>
        </w:tc>
        <w:tc>
          <w:tcPr>
            <w:tcW w:w="3061" w:type="dxa"/>
            <w:vMerge w:val="restart"/>
          </w:tcPr>
          <w:p w:rsidR="009E26DF" w:rsidRDefault="009E26DF">
            <w:pPr>
              <w:pStyle w:val="ConsPlusNormal"/>
            </w:pPr>
            <w:r>
              <w:t xml:space="preserve">Основное мероприятие 1.2. Предоставление социальных выплат молодым семьям на приобретение (строительство) жилья в рамках </w:t>
            </w:r>
            <w:hyperlink r:id="rId554" w:history="1">
              <w:r>
                <w:rPr>
                  <w:color w:val="0000FF"/>
                </w:rPr>
                <w:t>подпрограммы</w:t>
              </w:r>
            </w:hyperlink>
            <w:r>
              <w:t xml:space="preserve"> "Обеспечение жильем молодых семей" федеральной целевой программы "Жилище" на 2011-2015 годы</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178794,60</w:t>
            </w:r>
          </w:p>
        </w:tc>
        <w:tc>
          <w:tcPr>
            <w:tcW w:w="1361" w:type="dxa"/>
          </w:tcPr>
          <w:p w:rsidR="009E26DF" w:rsidRDefault="009E26DF">
            <w:pPr>
              <w:pStyle w:val="ConsPlusNormal"/>
              <w:jc w:val="center"/>
            </w:pPr>
            <w:r>
              <w:t>22640,80</w:t>
            </w:r>
          </w:p>
        </w:tc>
        <w:tc>
          <w:tcPr>
            <w:tcW w:w="1474" w:type="dxa"/>
          </w:tcPr>
          <w:p w:rsidR="009E26DF" w:rsidRDefault="009E26DF">
            <w:pPr>
              <w:pStyle w:val="ConsPlusNormal"/>
              <w:jc w:val="center"/>
            </w:pPr>
            <w:r>
              <w:t>100000,00</w:t>
            </w:r>
          </w:p>
        </w:tc>
        <w:tc>
          <w:tcPr>
            <w:tcW w:w="1304" w:type="dxa"/>
          </w:tcPr>
          <w:p w:rsidR="009E26DF" w:rsidRDefault="009E26DF">
            <w:pPr>
              <w:pStyle w:val="ConsPlusNormal"/>
              <w:jc w:val="center"/>
            </w:pPr>
            <w:r>
              <w:t>10000,00</w:t>
            </w:r>
          </w:p>
        </w:tc>
        <w:tc>
          <w:tcPr>
            <w:tcW w:w="1474" w:type="dxa"/>
          </w:tcPr>
          <w:p w:rsidR="009E26DF" w:rsidRDefault="009E26DF">
            <w:pPr>
              <w:pStyle w:val="ConsPlusNormal"/>
              <w:jc w:val="center"/>
            </w:pPr>
            <w:r>
              <w:t>46153,80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149748,54</w:t>
            </w:r>
          </w:p>
        </w:tc>
        <w:tc>
          <w:tcPr>
            <w:tcW w:w="1361" w:type="dxa"/>
          </w:tcPr>
          <w:p w:rsidR="009E26DF" w:rsidRDefault="009E26DF">
            <w:pPr>
              <w:pStyle w:val="ConsPlusNormal"/>
              <w:jc w:val="center"/>
            </w:pPr>
            <w:r>
              <w:t>14336,55</w:t>
            </w:r>
          </w:p>
        </w:tc>
        <w:tc>
          <w:tcPr>
            <w:tcW w:w="1474" w:type="dxa"/>
          </w:tcPr>
          <w:p w:rsidR="009E26DF" w:rsidRDefault="009E26DF">
            <w:pPr>
              <w:pStyle w:val="ConsPlusNormal"/>
              <w:jc w:val="center"/>
            </w:pPr>
            <w:r>
              <w:t>83000,00</w:t>
            </w:r>
          </w:p>
        </w:tc>
        <w:tc>
          <w:tcPr>
            <w:tcW w:w="1304" w:type="dxa"/>
          </w:tcPr>
          <w:p w:rsidR="009E26DF" w:rsidRDefault="009E26DF">
            <w:pPr>
              <w:pStyle w:val="ConsPlusNormal"/>
              <w:jc w:val="center"/>
            </w:pPr>
            <w:r>
              <w:t>7487,43</w:t>
            </w:r>
          </w:p>
        </w:tc>
        <w:tc>
          <w:tcPr>
            <w:tcW w:w="1474" w:type="dxa"/>
          </w:tcPr>
          <w:p w:rsidR="009E26DF" w:rsidRDefault="009E26DF">
            <w:pPr>
              <w:pStyle w:val="ConsPlusNormal"/>
              <w:jc w:val="center"/>
            </w:pPr>
            <w:r>
              <w:t>44924,56</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328543,14</w:t>
            </w:r>
          </w:p>
        </w:tc>
        <w:tc>
          <w:tcPr>
            <w:tcW w:w="1361" w:type="dxa"/>
          </w:tcPr>
          <w:p w:rsidR="009E26DF" w:rsidRDefault="009E26DF">
            <w:pPr>
              <w:pStyle w:val="ConsPlusNormal"/>
              <w:jc w:val="center"/>
            </w:pPr>
            <w:r>
              <w:t>36977,35</w:t>
            </w:r>
          </w:p>
        </w:tc>
        <w:tc>
          <w:tcPr>
            <w:tcW w:w="1474" w:type="dxa"/>
          </w:tcPr>
          <w:p w:rsidR="009E26DF" w:rsidRDefault="009E26DF">
            <w:pPr>
              <w:pStyle w:val="ConsPlusNormal"/>
              <w:jc w:val="center"/>
            </w:pPr>
            <w:r>
              <w:t>183000,00</w:t>
            </w:r>
          </w:p>
        </w:tc>
        <w:tc>
          <w:tcPr>
            <w:tcW w:w="1304" w:type="dxa"/>
          </w:tcPr>
          <w:p w:rsidR="009E26DF" w:rsidRDefault="009E26DF">
            <w:pPr>
              <w:pStyle w:val="ConsPlusNormal"/>
              <w:jc w:val="center"/>
            </w:pPr>
            <w:r>
              <w:t>17487,43</w:t>
            </w:r>
          </w:p>
        </w:tc>
        <w:tc>
          <w:tcPr>
            <w:tcW w:w="1474" w:type="dxa"/>
          </w:tcPr>
          <w:p w:rsidR="009E26DF" w:rsidRDefault="009E26DF">
            <w:pPr>
              <w:pStyle w:val="ConsPlusNormal"/>
              <w:jc w:val="center"/>
            </w:pPr>
            <w:r>
              <w:t>91078,36</w:t>
            </w: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1.3. Улучшение жилищных условий молодых граждан (молодых семей)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516165,00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350000,00</w:t>
            </w:r>
          </w:p>
        </w:tc>
        <w:tc>
          <w:tcPr>
            <w:tcW w:w="1304" w:type="dxa"/>
          </w:tcPr>
          <w:p w:rsidR="009E26DF" w:rsidRDefault="009E26DF">
            <w:pPr>
              <w:pStyle w:val="ConsPlusNormal"/>
              <w:jc w:val="center"/>
            </w:pPr>
            <w:r>
              <w:t>11315,50</w:t>
            </w:r>
          </w:p>
        </w:tc>
        <w:tc>
          <w:tcPr>
            <w:tcW w:w="1474" w:type="dxa"/>
          </w:tcPr>
          <w:p w:rsidR="009E26DF" w:rsidRDefault="009E26DF">
            <w:pPr>
              <w:pStyle w:val="ConsPlusNormal"/>
              <w:jc w:val="center"/>
            </w:pPr>
            <w:r>
              <w:t>154849,50</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2580825,00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1750000,00</w:t>
            </w:r>
          </w:p>
        </w:tc>
        <w:tc>
          <w:tcPr>
            <w:tcW w:w="1304" w:type="dxa"/>
          </w:tcPr>
          <w:p w:rsidR="009E26DF" w:rsidRDefault="009E26DF">
            <w:pPr>
              <w:pStyle w:val="ConsPlusNormal"/>
              <w:jc w:val="center"/>
            </w:pPr>
            <w:r>
              <w:t>56577,50</w:t>
            </w:r>
          </w:p>
        </w:tc>
        <w:tc>
          <w:tcPr>
            <w:tcW w:w="1474" w:type="dxa"/>
          </w:tcPr>
          <w:p w:rsidR="009E26DF" w:rsidRDefault="009E26DF">
            <w:pPr>
              <w:pStyle w:val="ConsPlusNormal"/>
              <w:jc w:val="center"/>
            </w:pPr>
            <w:r>
              <w:t>774247,50</w:t>
            </w:r>
          </w:p>
        </w:tc>
      </w:tr>
      <w:tr w:rsidR="009E26DF">
        <w:tc>
          <w:tcPr>
            <w:tcW w:w="567" w:type="dxa"/>
            <w:vMerge w:val="restart"/>
          </w:tcPr>
          <w:p w:rsidR="009E26DF" w:rsidRDefault="009E26DF">
            <w:pPr>
              <w:pStyle w:val="ConsPlusNormal"/>
              <w:jc w:val="center"/>
            </w:pPr>
            <w:r>
              <w:t>2</w:t>
            </w:r>
          </w:p>
        </w:tc>
        <w:tc>
          <w:tcPr>
            <w:tcW w:w="3061" w:type="dxa"/>
            <w:vMerge w:val="restart"/>
          </w:tcPr>
          <w:p w:rsidR="009E26DF" w:rsidRDefault="009E26DF">
            <w:pPr>
              <w:pStyle w:val="ConsPlusNormal"/>
            </w:pPr>
            <w:r>
              <w:t>Подпрограмма 2 "Поддержка граждан, нуждающихся в улучшении жилищных условий, на основе принципов ипотечного кредитования в Ленинградской области"</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272569,30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200707,80</w:t>
            </w:r>
          </w:p>
        </w:tc>
        <w:tc>
          <w:tcPr>
            <w:tcW w:w="1304" w:type="dxa"/>
          </w:tcPr>
          <w:p w:rsidR="009E26DF" w:rsidRDefault="009E26DF">
            <w:pPr>
              <w:pStyle w:val="ConsPlusNormal"/>
              <w:jc w:val="center"/>
            </w:pPr>
            <w:r>
              <w:t>1492,70</w:t>
            </w:r>
          </w:p>
        </w:tc>
        <w:tc>
          <w:tcPr>
            <w:tcW w:w="1474" w:type="dxa"/>
          </w:tcPr>
          <w:p w:rsidR="009E26DF" w:rsidRDefault="009E26DF">
            <w:pPr>
              <w:pStyle w:val="ConsPlusNormal"/>
              <w:jc w:val="center"/>
            </w:pPr>
            <w:r>
              <w:t>70368,80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136811,60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94400,00</w:t>
            </w:r>
          </w:p>
        </w:tc>
        <w:tc>
          <w:tcPr>
            <w:tcW w:w="1304" w:type="dxa"/>
          </w:tcPr>
          <w:p w:rsidR="009E26DF" w:rsidRDefault="009E26DF">
            <w:pPr>
              <w:pStyle w:val="ConsPlusNormal"/>
              <w:jc w:val="center"/>
            </w:pPr>
            <w:r>
              <w:t>1368,12</w:t>
            </w:r>
          </w:p>
        </w:tc>
        <w:tc>
          <w:tcPr>
            <w:tcW w:w="1474" w:type="dxa"/>
          </w:tcPr>
          <w:p w:rsidR="009E26DF" w:rsidRDefault="009E26DF">
            <w:pPr>
              <w:pStyle w:val="ConsPlusNormal"/>
              <w:jc w:val="center"/>
            </w:pPr>
            <w:r>
              <w:t>41043,48</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176542,80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1171,20</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176542,80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1171,20</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1292095,05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888280,30</w:t>
            </w:r>
          </w:p>
        </w:tc>
        <w:tc>
          <w:tcPr>
            <w:tcW w:w="1304" w:type="dxa"/>
          </w:tcPr>
          <w:p w:rsidR="009E26DF" w:rsidRDefault="009E26DF">
            <w:pPr>
              <w:pStyle w:val="ConsPlusNormal"/>
              <w:jc w:val="center"/>
            </w:pPr>
            <w:r>
              <w:t>8716,97</w:t>
            </w:r>
          </w:p>
        </w:tc>
        <w:tc>
          <w:tcPr>
            <w:tcW w:w="1474" w:type="dxa"/>
          </w:tcPr>
          <w:p w:rsidR="009E26DF" w:rsidRDefault="009E26DF">
            <w:pPr>
              <w:pStyle w:val="ConsPlusNormal"/>
              <w:jc w:val="center"/>
            </w:pPr>
            <w:r>
              <w:t>395097,78</w:t>
            </w:r>
          </w:p>
        </w:tc>
      </w:tr>
      <w:tr w:rsidR="009E26DF">
        <w:tc>
          <w:tcPr>
            <w:tcW w:w="567" w:type="dxa"/>
            <w:vMerge w:val="restart"/>
          </w:tcPr>
          <w:p w:rsidR="009E26DF" w:rsidRDefault="009E26DF">
            <w:pPr>
              <w:pStyle w:val="ConsPlusNormal"/>
              <w:jc w:val="center"/>
            </w:pPr>
            <w:r>
              <w:t>2.1.</w:t>
            </w:r>
          </w:p>
        </w:tc>
        <w:tc>
          <w:tcPr>
            <w:tcW w:w="3061" w:type="dxa"/>
            <w:vMerge w:val="restart"/>
          </w:tcPr>
          <w:p w:rsidR="009E26DF" w:rsidRDefault="009E26DF">
            <w:pPr>
              <w:pStyle w:val="ConsPlusNormal"/>
            </w:pPr>
            <w:r>
              <w:t>Основное мероприятие 2.1.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215373,30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149268,60</w:t>
            </w:r>
          </w:p>
        </w:tc>
        <w:tc>
          <w:tcPr>
            <w:tcW w:w="1304" w:type="dxa"/>
          </w:tcPr>
          <w:p w:rsidR="009E26DF" w:rsidRDefault="009E26DF">
            <w:pPr>
              <w:pStyle w:val="ConsPlusNormal"/>
              <w:jc w:val="center"/>
            </w:pPr>
            <w:r>
              <w:t>1492,70</w:t>
            </w:r>
          </w:p>
        </w:tc>
        <w:tc>
          <w:tcPr>
            <w:tcW w:w="1474" w:type="dxa"/>
          </w:tcPr>
          <w:p w:rsidR="009E26DF" w:rsidRDefault="009E26DF">
            <w:pPr>
              <w:pStyle w:val="ConsPlusNormal"/>
              <w:jc w:val="center"/>
            </w:pPr>
            <w:r>
              <w:t>64612,00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136811,60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94400,00</w:t>
            </w:r>
          </w:p>
        </w:tc>
        <w:tc>
          <w:tcPr>
            <w:tcW w:w="1304" w:type="dxa"/>
          </w:tcPr>
          <w:p w:rsidR="009E26DF" w:rsidRDefault="009E26DF">
            <w:pPr>
              <w:pStyle w:val="ConsPlusNormal"/>
              <w:jc w:val="center"/>
            </w:pPr>
            <w:r>
              <w:t>1368,12</w:t>
            </w:r>
          </w:p>
        </w:tc>
        <w:tc>
          <w:tcPr>
            <w:tcW w:w="1474" w:type="dxa"/>
          </w:tcPr>
          <w:p w:rsidR="009E26DF" w:rsidRDefault="009E26DF">
            <w:pPr>
              <w:pStyle w:val="ConsPlusNormal"/>
              <w:jc w:val="center"/>
            </w:pPr>
            <w:r>
              <w:t>41043,48</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352184,90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243668,60</w:t>
            </w:r>
          </w:p>
        </w:tc>
        <w:tc>
          <w:tcPr>
            <w:tcW w:w="1304" w:type="dxa"/>
          </w:tcPr>
          <w:p w:rsidR="009E26DF" w:rsidRDefault="009E26DF">
            <w:pPr>
              <w:pStyle w:val="ConsPlusNormal"/>
              <w:jc w:val="center"/>
            </w:pPr>
            <w:r>
              <w:t>2860,82</w:t>
            </w:r>
          </w:p>
        </w:tc>
        <w:tc>
          <w:tcPr>
            <w:tcW w:w="1474" w:type="dxa"/>
          </w:tcPr>
          <w:p w:rsidR="009E26DF" w:rsidRDefault="009E26DF">
            <w:pPr>
              <w:pStyle w:val="ConsPlusNormal"/>
              <w:jc w:val="center"/>
            </w:pPr>
            <w:r>
              <w:t>105655,48</w:t>
            </w:r>
          </w:p>
        </w:tc>
      </w:tr>
      <w:tr w:rsidR="009E26DF">
        <w:tc>
          <w:tcPr>
            <w:tcW w:w="567" w:type="dxa"/>
          </w:tcPr>
          <w:p w:rsidR="009E26DF" w:rsidRDefault="009E26DF">
            <w:pPr>
              <w:pStyle w:val="ConsPlusNormal"/>
              <w:jc w:val="center"/>
            </w:pPr>
            <w:r>
              <w:t>2.2.</w:t>
            </w:r>
          </w:p>
        </w:tc>
        <w:tc>
          <w:tcPr>
            <w:tcW w:w="3061" w:type="dxa"/>
          </w:tcPr>
          <w:p w:rsidR="009E26DF" w:rsidRDefault="009E26DF">
            <w:pPr>
              <w:pStyle w:val="ConsPlusNormal"/>
            </w:pPr>
            <w:r>
              <w:t>Основное мероприятие 2.2. Предоставление социальных выплат молодым учителям на оплату первоначального взноса по ипотечным жилищным кредитам</w:t>
            </w:r>
          </w:p>
        </w:tc>
        <w:tc>
          <w:tcPr>
            <w:tcW w:w="1814" w:type="dxa"/>
          </w:tcPr>
          <w:p w:rsidR="009E26DF" w:rsidRDefault="009E26DF">
            <w:pPr>
              <w:pStyle w:val="ConsPlusNormal"/>
            </w:pPr>
          </w:p>
        </w:tc>
        <w:tc>
          <w:tcPr>
            <w:tcW w:w="874" w:type="dxa"/>
          </w:tcPr>
          <w:p w:rsidR="009E26DF" w:rsidRDefault="009E26DF">
            <w:pPr>
              <w:pStyle w:val="ConsPlusNormal"/>
              <w:jc w:val="center"/>
            </w:pPr>
            <w:r>
              <w:t>2014</w:t>
            </w:r>
          </w:p>
        </w:tc>
        <w:tc>
          <w:tcPr>
            <w:tcW w:w="794" w:type="dxa"/>
          </w:tcPr>
          <w:p w:rsidR="009E26DF" w:rsidRDefault="009E26DF">
            <w:pPr>
              <w:pStyle w:val="ConsPlusNormal"/>
              <w:jc w:val="center"/>
            </w:pPr>
            <w:r>
              <w:t>2014</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7196,00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1439,20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5756,80</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7196,00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1439,20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5756,80</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Основное мероприятие 2.3. Взнос в уставный капитал открытого акционерного общества "Ленинградское областное жилищное агентство ипотечного кредитования"</w:t>
            </w:r>
          </w:p>
        </w:tc>
        <w:tc>
          <w:tcPr>
            <w:tcW w:w="1814" w:type="dxa"/>
          </w:tcPr>
          <w:p w:rsidR="009E26DF" w:rsidRDefault="009E26DF">
            <w:pPr>
              <w:pStyle w:val="ConsPlusNormal"/>
            </w:pPr>
          </w:p>
        </w:tc>
        <w:tc>
          <w:tcPr>
            <w:tcW w:w="874" w:type="dxa"/>
          </w:tcPr>
          <w:p w:rsidR="009E26DF" w:rsidRDefault="009E26DF">
            <w:pPr>
              <w:pStyle w:val="ConsPlusNormal"/>
              <w:jc w:val="center"/>
            </w:pPr>
            <w:r>
              <w:t>2014</w:t>
            </w:r>
          </w:p>
        </w:tc>
        <w:tc>
          <w:tcPr>
            <w:tcW w:w="794" w:type="dxa"/>
          </w:tcPr>
          <w:p w:rsidR="009E26DF" w:rsidRDefault="009E26DF">
            <w:pPr>
              <w:pStyle w:val="ConsPlusNormal"/>
              <w:jc w:val="center"/>
            </w:pPr>
            <w:r>
              <w:t>2014</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50000,00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50000,00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2.4. Улучшение жилищных условий граждан с использованием средств ипотечного кредита (займа)</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176542,80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1171,20</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176542,80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1171,20</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176542,85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118634,50</w:t>
            </w:r>
          </w:p>
        </w:tc>
        <w:tc>
          <w:tcPr>
            <w:tcW w:w="1304" w:type="dxa"/>
          </w:tcPr>
          <w:p w:rsidR="009E26DF" w:rsidRDefault="009E26DF">
            <w:pPr>
              <w:pStyle w:val="ConsPlusNormal"/>
              <w:jc w:val="center"/>
            </w:pPr>
            <w:r>
              <w:t>1171,25</w:t>
            </w:r>
          </w:p>
        </w:tc>
        <w:tc>
          <w:tcPr>
            <w:tcW w:w="1474" w:type="dxa"/>
          </w:tcPr>
          <w:p w:rsidR="009E26DF" w:rsidRDefault="009E26DF">
            <w:pPr>
              <w:pStyle w:val="ConsPlusNormal"/>
              <w:jc w:val="center"/>
            </w:pPr>
            <w:r>
              <w:t>56737,10</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882714,15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593172,50</w:t>
            </w:r>
          </w:p>
        </w:tc>
        <w:tc>
          <w:tcPr>
            <w:tcW w:w="1304" w:type="dxa"/>
          </w:tcPr>
          <w:p w:rsidR="009E26DF" w:rsidRDefault="009E26DF">
            <w:pPr>
              <w:pStyle w:val="ConsPlusNormal"/>
              <w:jc w:val="center"/>
            </w:pPr>
            <w:r>
              <w:t>5856,15</w:t>
            </w:r>
          </w:p>
        </w:tc>
        <w:tc>
          <w:tcPr>
            <w:tcW w:w="1474" w:type="dxa"/>
          </w:tcPr>
          <w:p w:rsidR="009E26DF" w:rsidRDefault="009E26DF">
            <w:pPr>
              <w:pStyle w:val="ConsPlusNormal"/>
              <w:jc w:val="center"/>
            </w:pPr>
            <w:r>
              <w:t>283685,50</w:t>
            </w:r>
          </w:p>
        </w:tc>
      </w:tr>
      <w:tr w:rsidR="009E26DF">
        <w:tc>
          <w:tcPr>
            <w:tcW w:w="567" w:type="dxa"/>
            <w:vMerge w:val="restart"/>
          </w:tcPr>
          <w:p w:rsidR="009E26DF" w:rsidRDefault="009E26DF">
            <w:pPr>
              <w:pStyle w:val="ConsPlusNormal"/>
              <w:jc w:val="center"/>
            </w:pPr>
            <w:r>
              <w:t>3</w:t>
            </w:r>
          </w:p>
        </w:tc>
        <w:tc>
          <w:tcPr>
            <w:tcW w:w="3061" w:type="dxa"/>
            <w:vMerge w:val="restart"/>
          </w:tcPr>
          <w:p w:rsidR="009E26DF" w:rsidRDefault="009E26DF">
            <w:pPr>
              <w:pStyle w:val="ConsPlusNormal"/>
            </w:pPr>
            <w:r>
              <w:t>Подпрограмма 3 "Переселение граждан из аварийного жилищного фонда на территории Ленинградской области"</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1765449,90</w:t>
            </w:r>
          </w:p>
        </w:tc>
        <w:tc>
          <w:tcPr>
            <w:tcW w:w="1361" w:type="dxa"/>
          </w:tcPr>
          <w:p w:rsidR="009E26DF" w:rsidRDefault="009E26DF">
            <w:pPr>
              <w:pStyle w:val="ConsPlusNormal"/>
              <w:jc w:val="center"/>
            </w:pPr>
            <w:r>
              <w:t>564785,70</w:t>
            </w:r>
          </w:p>
        </w:tc>
        <w:tc>
          <w:tcPr>
            <w:tcW w:w="1474" w:type="dxa"/>
          </w:tcPr>
          <w:p w:rsidR="009E26DF" w:rsidRDefault="009E26DF">
            <w:pPr>
              <w:pStyle w:val="ConsPlusNormal"/>
              <w:jc w:val="center"/>
            </w:pPr>
            <w:r>
              <w:t>482592,60</w:t>
            </w:r>
          </w:p>
        </w:tc>
        <w:tc>
          <w:tcPr>
            <w:tcW w:w="1304" w:type="dxa"/>
          </w:tcPr>
          <w:p w:rsidR="009E26DF" w:rsidRDefault="009E26DF">
            <w:pPr>
              <w:pStyle w:val="ConsPlusNormal"/>
              <w:jc w:val="center"/>
            </w:pPr>
            <w:r>
              <w:t>718071,60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1711678,96</w:t>
            </w:r>
          </w:p>
        </w:tc>
        <w:tc>
          <w:tcPr>
            <w:tcW w:w="1361" w:type="dxa"/>
          </w:tcPr>
          <w:p w:rsidR="009E26DF" w:rsidRDefault="009E26DF">
            <w:pPr>
              <w:pStyle w:val="ConsPlusNormal"/>
              <w:jc w:val="center"/>
            </w:pPr>
            <w:r>
              <w:t>546491,70</w:t>
            </w:r>
          </w:p>
        </w:tc>
        <w:tc>
          <w:tcPr>
            <w:tcW w:w="1474" w:type="dxa"/>
          </w:tcPr>
          <w:p w:rsidR="009E26DF" w:rsidRDefault="009E26DF">
            <w:pPr>
              <w:pStyle w:val="ConsPlusNormal"/>
              <w:jc w:val="center"/>
            </w:pPr>
            <w:r>
              <w:t>490478,70</w:t>
            </w:r>
          </w:p>
        </w:tc>
        <w:tc>
          <w:tcPr>
            <w:tcW w:w="1304" w:type="dxa"/>
          </w:tcPr>
          <w:p w:rsidR="009E26DF" w:rsidRDefault="009E26DF">
            <w:pPr>
              <w:pStyle w:val="ConsPlusNormal"/>
              <w:jc w:val="center"/>
            </w:pPr>
            <w:r>
              <w:t>674708,56</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1349890,50</w:t>
            </w:r>
          </w:p>
        </w:tc>
        <w:tc>
          <w:tcPr>
            <w:tcW w:w="1361" w:type="dxa"/>
          </w:tcPr>
          <w:p w:rsidR="009E26DF" w:rsidRDefault="009E26DF">
            <w:pPr>
              <w:pStyle w:val="ConsPlusNormal"/>
              <w:jc w:val="center"/>
            </w:pPr>
            <w:r>
              <w:t>570717,36</w:t>
            </w:r>
          </w:p>
        </w:tc>
        <w:tc>
          <w:tcPr>
            <w:tcW w:w="1474" w:type="dxa"/>
          </w:tcPr>
          <w:p w:rsidR="009E26DF" w:rsidRDefault="009E26DF">
            <w:pPr>
              <w:pStyle w:val="ConsPlusNormal"/>
              <w:jc w:val="center"/>
            </w:pPr>
            <w:r>
              <w:t>379173,14</w:t>
            </w:r>
          </w:p>
        </w:tc>
        <w:tc>
          <w:tcPr>
            <w:tcW w:w="1304" w:type="dxa"/>
          </w:tcPr>
          <w:p w:rsidR="009E26DF" w:rsidRDefault="009E26DF">
            <w:pPr>
              <w:pStyle w:val="ConsPlusNormal"/>
              <w:jc w:val="center"/>
            </w:pPr>
            <w:r>
              <w:t>400000,00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359505,27</w:t>
            </w:r>
          </w:p>
        </w:tc>
        <w:tc>
          <w:tcPr>
            <w:tcW w:w="1361" w:type="dxa"/>
          </w:tcPr>
          <w:p w:rsidR="009E26DF" w:rsidRDefault="009E26DF">
            <w:pPr>
              <w:pStyle w:val="ConsPlusNormal"/>
              <w:jc w:val="center"/>
            </w:pPr>
            <w:r>
              <w:t>165237,00</w:t>
            </w:r>
          </w:p>
        </w:tc>
        <w:tc>
          <w:tcPr>
            <w:tcW w:w="1474" w:type="dxa"/>
          </w:tcPr>
          <w:p w:rsidR="009E26DF" w:rsidRDefault="009E26DF">
            <w:pPr>
              <w:pStyle w:val="ConsPlusNormal"/>
              <w:jc w:val="center"/>
            </w:pPr>
            <w:r>
              <w:t>52022,49</w:t>
            </w:r>
          </w:p>
        </w:tc>
        <w:tc>
          <w:tcPr>
            <w:tcW w:w="1304" w:type="dxa"/>
          </w:tcPr>
          <w:p w:rsidR="009E26DF" w:rsidRDefault="009E26DF">
            <w:pPr>
              <w:pStyle w:val="ConsPlusNormal"/>
              <w:jc w:val="center"/>
            </w:pPr>
            <w:r>
              <w:t>142245,78</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6686524,63</w:t>
            </w:r>
          </w:p>
        </w:tc>
        <w:tc>
          <w:tcPr>
            <w:tcW w:w="1361" w:type="dxa"/>
          </w:tcPr>
          <w:p w:rsidR="009E26DF" w:rsidRDefault="009E26DF">
            <w:pPr>
              <w:pStyle w:val="ConsPlusNormal"/>
              <w:jc w:val="center"/>
            </w:pPr>
            <w:r>
              <w:t>1847231,76</w:t>
            </w:r>
          </w:p>
        </w:tc>
        <w:tc>
          <w:tcPr>
            <w:tcW w:w="1474" w:type="dxa"/>
          </w:tcPr>
          <w:p w:rsidR="009E26DF" w:rsidRDefault="009E26DF">
            <w:pPr>
              <w:pStyle w:val="ConsPlusNormal"/>
              <w:jc w:val="center"/>
            </w:pPr>
            <w:r>
              <w:t>2904266,93</w:t>
            </w:r>
          </w:p>
        </w:tc>
        <w:tc>
          <w:tcPr>
            <w:tcW w:w="1304" w:type="dxa"/>
          </w:tcPr>
          <w:p w:rsidR="009E26DF" w:rsidRDefault="009E26DF">
            <w:pPr>
              <w:pStyle w:val="ConsPlusNormal"/>
              <w:jc w:val="center"/>
            </w:pPr>
            <w:r>
              <w:t>1935025,94</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3.1.</w:t>
            </w:r>
          </w:p>
        </w:tc>
        <w:tc>
          <w:tcPr>
            <w:tcW w:w="3061" w:type="dxa"/>
            <w:vMerge w:val="restart"/>
          </w:tcPr>
          <w:p w:rsidR="009E26DF" w:rsidRDefault="009E26DF">
            <w:pPr>
              <w:pStyle w:val="ConsPlusNormal"/>
            </w:pPr>
            <w:r>
              <w:t>Основное мероприятие 3.1. 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Фонда содействия реформированию жилищно-коммунального хозяйства</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91110,70</w:t>
            </w:r>
          </w:p>
        </w:tc>
        <w:tc>
          <w:tcPr>
            <w:tcW w:w="1361" w:type="dxa"/>
          </w:tcPr>
          <w:p w:rsidR="009E26DF" w:rsidRDefault="009E26DF">
            <w:pPr>
              <w:pStyle w:val="ConsPlusNormal"/>
              <w:jc w:val="center"/>
            </w:pPr>
            <w:r>
              <w:t>29347,40</w:t>
            </w:r>
          </w:p>
        </w:tc>
        <w:tc>
          <w:tcPr>
            <w:tcW w:w="1474" w:type="dxa"/>
          </w:tcPr>
          <w:p w:rsidR="009E26DF" w:rsidRDefault="009E26DF">
            <w:pPr>
              <w:pStyle w:val="ConsPlusNormal"/>
              <w:jc w:val="center"/>
            </w:pPr>
            <w:r>
              <w:t>24705,30</w:t>
            </w:r>
          </w:p>
        </w:tc>
        <w:tc>
          <w:tcPr>
            <w:tcW w:w="1304" w:type="dxa"/>
          </w:tcPr>
          <w:p w:rsidR="009E26DF" w:rsidRDefault="009E26DF">
            <w:pPr>
              <w:pStyle w:val="ConsPlusNormal"/>
              <w:jc w:val="center"/>
            </w:pPr>
            <w:r>
              <w:t>37058,00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1378992,71</w:t>
            </w:r>
          </w:p>
        </w:tc>
        <w:tc>
          <w:tcPr>
            <w:tcW w:w="1361" w:type="dxa"/>
          </w:tcPr>
          <w:p w:rsidR="009E26DF" w:rsidRDefault="009E26DF">
            <w:pPr>
              <w:pStyle w:val="ConsPlusNormal"/>
              <w:jc w:val="center"/>
            </w:pPr>
            <w:r>
              <w:t>546491,70</w:t>
            </w:r>
          </w:p>
        </w:tc>
        <w:tc>
          <w:tcPr>
            <w:tcW w:w="1474" w:type="dxa"/>
          </w:tcPr>
          <w:p w:rsidR="009E26DF" w:rsidRDefault="009E26DF">
            <w:pPr>
              <w:pStyle w:val="ConsPlusNormal"/>
              <w:jc w:val="center"/>
            </w:pPr>
            <w:r>
              <w:t>282386,60</w:t>
            </w:r>
          </w:p>
        </w:tc>
        <w:tc>
          <w:tcPr>
            <w:tcW w:w="1304" w:type="dxa"/>
          </w:tcPr>
          <w:p w:rsidR="009E26DF" w:rsidRDefault="009E26DF">
            <w:pPr>
              <w:pStyle w:val="ConsPlusNormal"/>
              <w:jc w:val="center"/>
            </w:pPr>
            <w:r>
              <w:t>550114,41</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1470103,41</w:t>
            </w:r>
          </w:p>
        </w:tc>
        <w:tc>
          <w:tcPr>
            <w:tcW w:w="1361" w:type="dxa"/>
          </w:tcPr>
          <w:p w:rsidR="009E26DF" w:rsidRDefault="009E26DF">
            <w:pPr>
              <w:pStyle w:val="ConsPlusNormal"/>
              <w:jc w:val="center"/>
            </w:pPr>
            <w:r>
              <w:t>575839,10</w:t>
            </w:r>
          </w:p>
        </w:tc>
        <w:tc>
          <w:tcPr>
            <w:tcW w:w="1474" w:type="dxa"/>
          </w:tcPr>
          <w:p w:rsidR="009E26DF" w:rsidRDefault="009E26DF">
            <w:pPr>
              <w:pStyle w:val="ConsPlusNormal"/>
              <w:jc w:val="center"/>
            </w:pPr>
            <w:r>
              <w:t>307091,90</w:t>
            </w:r>
          </w:p>
        </w:tc>
        <w:tc>
          <w:tcPr>
            <w:tcW w:w="1304" w:type="dxa"/>
          </w:tcPr>
          <w:p w:rsidR="009E26DF" w:rsidRDefault="009E26DF">
            <w:pPr>
              <w:pStyle w:val="ConsPlusNormal"/>
              <w:jc w:val="center"/>
            </w:pPr>
            <w:r>
              <w:t>587172,41</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r>
              <w:t>3.2.</w:t>
            </w:r>
          </w:p>
        </w:tc>
        <w:tc>
          <w:tcPr>
            <w:tcW w:w="3061" w:type="dxa"/>
          </w:tcPr>
          <w:p w:rsidR="009E26DF" w:rsidRDefault="009E26DF">
            <w:pPr>
              <w:pStyle w:val="ConsPlusNormal"/>
            </w:pPr>
            <w:r>
              <w:t>Основное мероприятие 3.2. 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Фонда содействия реформированию жилищно-коммунального хозяйства</w:t>
            </w:r>
          </w:p>
        </w:tc>
        <w:tc>
          <w:tcPr>
            <w:tcW w:w="1814" w:type="dxa"/>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tcPr>
          <w:p w:rsidR="009E26DF" w:rsidRDefault="009E26DF">
            <w:pPr>
              <w:pStyle w:val="ConsPlusNormal"/>
              <w:jc w:val="center"/>
            </w:pPr>
            <w:r>
              <w:t>2014</w:t>
            </w:r>
          </w:p>
        </w:tc>
        <w:tc>
          <w:tcPr>
            <w:tcW w:w="794" w:type="dxa"/>
          </w:tcPr>
          <w:p w:rsidR="009E26DF" w:rsidRDefault="009E26DF">
            <w:pPr>
              <w:pStyle w:val="ConsPlusNormal"/>
              <w:jc w:val="center"/>
            </w:pPr>
            <w:r>
              <w:t>2014</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1662299,10</w:t>
            </w:r>
          </w:p>
        </w:tc>
        <w:tc>
          <w:tcPr>
            <w:tcW w:w="1361" w:type="dxa"/>
          </w:tcPr>
          <w:p w:rsidR="009E26DF" w:rsidRDefault="009E26DF">
            <w:pPr>
              <w:pStyle w:val="ConsPlusNormal"/>
              <w:jc w:val="center"/>
            </w:pPr>
            <w:r>
              <w:t>535438,30</w:t>
            </w:r>
          </w:p>
        </w:tc>
        <w:tc>
          <w:tcPr>
            <w:tcW w:w="1474" w:type="dxa"/>
          </w:tcPr>
          <w:p w:rsidR="009E26DF" w:rsidRDefault="009E26DF">
            <w:pPr>
              <w:pStyle w:val="ConsPlusNormal"/>
              <w:jc w:val="center"/>
            </w:pPr>
            <w:r>
              <w:t>450744,30</w:t>
            </w:r>
          </w:p>
        </w:tc>
        <w:tc>
          <w:tcPr>
            <w:tcW w:w="1304" w:type="dxa"/>
          </w:tcPr>
          <w:p w:rsidR="009E26DF" w:rsidRDefault="009E26DF">
            <w:pPr>
              <w:pStyle w:val="ConsPlusNormal"/>
              <w:jc w:val="center"/>
            </w:pPr>
            <w:r>
              <w:t>676116,50</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1662299,10</w:t>
            </w:r>
          </w:p>
        </w:tc>
        <w:tc>
          <w:tcPr>
            <w:tcW w:w="1361" w:type="dxa"/>
          </w:tcPr>
          <w:p w:rsidR="009E26DF" w:rsidRDefault="009E26DF">
            <w:pPr>
              <w:pStyle w:val="ConsPlusNormal"/>
              <w:jc w:val="center"/>
            </w:pPr>
            <w:r>
              <w:t>535438,30</w:t>
            </w:r>
          </w:p>
        </w:tc>
        <w:tc>
          <w:tcPr>
            <w:tcW w:w="1474" w:type="dxa"/>
          </w:tcPr>
          <w:p w:rsidR="009E26DF" w:rsidRDefault="009E26DF">
            <w:pPr>
              <w:pStyle w:val="ConsPlusNormal"/>
              <w:jc w:val="center"/>
            </w:pPr>
            <w:r>
              <w:t>450744,30</w:t>
            </w:r>
          </w:p>
        </w:tc>
        <w:tc>
          <w:tcPr>
            <w:tcW w:w="1304" w:type="dxa"/>
          </w:tcPr>
          <w:p w:rsidR="009E26DF" w:rsidRDefault="009E26DF">
            <w:pPr>
              <w:pStyle w:val="ConsPlusNormal"/>
              <w:jc w:val="center"/>
            </w:pPr>
            <w:r>
              <w:t>676116,50</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3.3.</w:t>
            </w:r>
          </w:p>
        </w:tc>
        <w:tc>
          <w:tcPr>
            <w:tcW w:w="3061" w:type="dxa"/>
            <w:vMerge w:val="restart"/>
          </w:tcPr>
          <w:p w:rsidR="009E26DF" w:rsidRDefault="009E26DF">
            <w:pPr>
              <w:pStyle w:val="ConsPlusNormal"/>
            </w:pPr>
            <w:r>
              <w:t>Основное мероприятие 3.3. 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12040,10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7143,00</w:t>
            </w:r>
          </w:p>
        </w:tc>
        <w:tc>
          <w:tcPr>
            <w:tcW w:w="1304" w:type="dxa"/>
          </w:tcPr>
          <w:p w:rsidR="009E26DF" w:rsidRDefault="009E26DF">
            <w:pPr>
              <w:pStyle w:val="ConsPlusNormal"/>
              <w:jc w:val="center"/>
            </w:pPr>
            <w:r>
              <w:t>4897,10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332686,25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208092,10</w:t>
            </w:r>
          </w:p>
        </w:tc>
        <w:tc>
          <w:tcPr>
            <w:tcW w:w="1304" w:type="dxa"/>
          </w:tcPr>
          <w:p w:rsidR="009E26DF" w:rsidRDefault="009E26DF">
            <w:pPr>
              <w:pStyle w:val="ConsPlusNormal"/>
              <w:jc w:val="center"/>
            </w:pPr>
            <w:r>
              <w:t>124594,15</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344726,35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215235,10</w:t>
            </w:r>
          </w:p>
        </w:tc>
        <w:tc>
          <w:tcPr>
            <w:tcW w:w="1304" w:type="dxa"/>
          </w:tcPr>
          <w:p w:rsidR="009E26DF" w:rsidRDefault="009E26DF">
            <w:pPr>
              <w:pStyle w:val="ConsPlusNormal"/>
              <w:jc w:val="center"/>
            </w:pPr>
            <w:r>
              <w:t>129491,25</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3.4.</w:t>
            </w:r>
          </w:p>
        </w:tc>
        <w:tc>
          <w:tcPr>
            <w:tcW w:w="3061" w:type="dxa"/>
            <w:vMerge w:val="restart"/>
          </w:tcPr>
          <w:p w:rsidR="009E26DF" w:rsidRDefault="009E26DF">
            <w:pPr>
              <w:pStyle w:val="ConsPlusNormal"/>
            </w:pPr>
            <w:r>
              <w:t>Основное мероприятие 3.4. Переселение граждан из аварийного жилищного фонда</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1349890,50</w:t>
            </w:r>
          </w:p>
        </w:tc>
        <w:tc>
          <w:tcPr>
            <w:tcW w:w="1361" w:type="dxa"/>
          </w:tcPr>
          <w:p w:rsidR="009E26DF" w:rsidRDefault="009E26DF">
            <w:pPr>
              <w:pStyle w:val="ConsPlusNormal"/>
              <w:jc w:val="center"/>
            </w:pPr>
            <w:r>
              <w:t>570717,36</w:t>
            </w:r>
          </w:p>
        </w:tc>
        <w:tc>
          <w:tcPr>
            <w:tcW w:w="1474" w:type="dxa"/>
          </w:tcPr>
          <w:p w:rsidR="009E26DF" w:rsidRDefault="009E26DF">
            <w:pPr>
              <w:pStyle w:val="ConsPlusNormal"/>
              <w:jc w:val="center"/>
            </w:pPr>
            <w:r>
              <w:t>379173,14</w:t>
            </w:r>
          </w:p>
        </w:tc>
        <w:tc>
          <w:tcPr>
            <w:tcW w:w="1304" w:type="dxa"/>
          </w:tcPr>
          <w:p w:rsidR="009E26DF" w:rsidRDefault="009E26DF">
            <w:pPr>
              <w:pStyle w:val="ConsPlusNormal"/>
              <w:jc w:val="center"/>
            </w:pPr>
            <w:r>
              <w:t>400000,00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359505,27</w:t>
            </w:r>
          </w:p>
        </w:tc>
        <w:tc>
          <w:tcPr>
            <w:tcW w:w="1361" w:type="dxa"/>
          </w:tcPr>
          <w:p w:rsidR="009E26DF" w:rsidRDefault="009E26DF">
            <w:pPr>
              <w:pStyle w:val="ConsPlusNormal"/>
              <w:jc w:val="center"/>
            </w:pPr>
            <w:r>
              <w:t>165237,00</w:t>
            </w:r>
          </w:p>
        </w:tc>
        <w:tc>
          <w:tcPr>
            <w:tcW w:w="1474" w:type="dxa"/>
          </w:tcPr>
          <w:p w:rsidR="009E26DF" w:rsidRDefault="009E26DF">
            <w:pPr>
              <w:pStyle w:val="ConsPlusNormal"/>
              <w:jc w:val="center"/>
            </w:pPr>
            <w:r>
              <w:t>52022,49</w:t>
            </w:r>
          </w:p>
        </w:tc>
        <w:tc>
          <w:tcPr>
            <w:tcW w:w="1304" w:type="dxa"/>
          </w:tcPr>
          <w:p w:rsidR="009E26DF" w:rsidRDefault="009E26DF">
            <w:pPr>
              <w:pStyle w:val="ConsPlusNormal"/>
              <w:jc w:val="center"/>
            </w:pPr>
            <w:r>
              <w:t>142245,78</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500000,00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3209395,77</w:t>
            </w:r>
          </w:p>
        </w:tc>
        <w:tc>
          <w:tcPr>
            <w:tcW w:w="1361" w:type="dxa"/>
          </w:tcPr>
          <w:p w:rsidR="009E26DF" w:rsidRDefault="009E26DF">
            <w:pPr>
              <w:pStyle w:val="ConsPlusNormal"/>
              <w:jc w:val="center"/>
            </w:pPr>
            <w:r>
              <w:t>735954,36</w:t>
            </w:r>
          </w:p>
        </w:tc>
        <w:tc>
          <w:tcPr>
            <w:tcW w:w="1474" w:type="dxa"/>
          </w:tcPr>
          <w:p w:rsidR="009E26DF" w:rsidRDefault="009E26DF">
            <w:pPr>
              <w:pStyle w:val="ConsPlusNormal"/>
              <w:jc w:val="center"/>
            </w:pPr>
            <w:r>
              <w:t>1931195,63</w:t>
            </w:r>
          </w:p>
        </w:tc>
        <w:tc>
          <w:tcPr>
            <w:tcW w:w="1304" w:type="dxa"/>
          </w:tcPr>
          <w:p w:rsidR="009E26DF" w:rsidRDefault="009E26DF">
            <w:pPr>
              <w:pStyle w:val="ConsPlusNormal"/>
              <w:jc w:val="center"/>
            </w:pPr>
            <w:r>
              <w:t>542245,78</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4</w:t>
            </w:r>
          </w:p>
        </w:tc>
        <w:tc>
          <w:tcPr>
            <w:tcW w:w="3061" w:type="dxa"/>
            <w:vMerge w:val="restart"/>
          </w:tcPr>
          <w:p w:rsidR="009E26DF" w:rsidRDefault="009E26DF">
            <w:pPr>
              <w:pStyle w:val="ConsPlusNormal"/>
            </w:pPr>
            <w:r>
              <w:t>Подпрограмма 4 "Обеспечение жильем, оказание содействия для приобретения жилья отдельными категориям граждан, установленными федеральным и областным законодательством"</w:t>
            </w:r>
          </w:p>
        </w:tc>
        <w:tc>
          <w:tcPr>
            <w:tcW w:w="1814" w:type="dxa"/>
            <w:vMerge w:val="restart"/>
          </w:tcPr>
          <w:p w:rsidR="009E26DF" w:rsidRDefault="009E26DF">
            <w:pPr>
              <w:pStyle w:val="ConsPlusNormal"/>
            </w:pPr>
            <w:r>
              <w:t>Комитет по жилищно-коммунальному хозяйству и транспорту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117623,30</w:t>
            </w:r>
          </w:p>
        </w:tc>
        <w:tc>
          <w:tcPr>
            <w:tcW w:w="1361" w:type="dxa"/>
          </w:tcPr>
          <w:p w:rsidR="009E26DF" w:rsidRDefault="009E26DF">
            <w:pPr>
              <w:pStyle w:val="ConsPlusNormal"/>
              <w:jc w:val="center"/>
            </w:pPr>
            <w:r>
              <w:t>57085,10</w:t>
            </w:r>
          </w:p>
        </w:tc>
        <w:tc>
          <w:tcPr>
            <w:tcW w:w="1474" w:type="dxa"/>
          </w:tcPr>
          <w:p w:rsidR="009E26DF" w:rsidRDefault="009E26DF">
            <w:pPr>
              <w:pStyle w:val="ConsPlusNormal"/>
              <w:jc w:val="center"/>
            </w:pPr>
            <w:r>
              <w:t>60538,20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144060,20</w:t>
            </w:r>
          </w:p>
        </w:tc>
        <w:tc>
          <w:tcPr>
            <w:tcW w:w="1361" w:type="dxa"/>
          </w:tcPr>
          <w:p w:rsidR="009E26DF" w:rsidRDefault="009E26DF">
            <w:pPr>
              <w:pStyle w:val="ConsPlusNormal"/>
              <w:jc w:val="center"/>
            </w:pPr>
            <w:r>
              <w:t>115180,30</w:t>
            </w:r>
          </w:p>
        </w:tc>
        <w:tc>
          <w:tcPr>
            <w:tcW w:w="1474" w:type="dxa"/>
          </w:tcPr>
          <w:p w:rsidR="009E26DF" w:rsidRDefault="009E26DF">
            <w:pPr>
              <w:pStyle w:val="ConsPlusNormal"/>
              <w:jc w:val="center"/>
            </w:pPr>
            <w:r>
              <w:t>28879,90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261683,50</w:t>
            </w:r>
          </w:p>
        </w:tc>
        <w:tc>
          <w:tcPr>
            <w:tcW w:w="1361" w:type="dxa"/>
          </w:tcPr>
          <w:p w:rsidR="009E26DF" w:rsidRDefault="009E26DF">
            <w:pPr>
              <w:pStyle w:val="ConsPlusNormal"/>
              <w:jc w:val="center"/>
            </w:pPr>
            <w:r>
              <w:t>172265,40</w:t>
            </w:r>
          </w:p>
        </w:tc>
        <w:tc>
          <w:tcPr>
            <w:tcW w:w="1474" w:type="dxa"/>
          </w:tcPr>
          <w:p w:rsidR="009E26DF" w:rsidRDefault="009E26DF">
            <w:pPr>
              <w:pStyle w:val="ConsPlusNormal"/>
              <w:jc w:val="center"/>
            </w:pPr>
            <w:r>
              <w:t>96418,10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 xml:space="preserve">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555" w:history="1">
              <w:r>
                <w:rPr>
                  <w:color w:val="0000FF"/>
                </w:rPr>
                <w:t>N 5-ФЗ</w:t>
              </w:r>
            </w:hyperlink>
            <w:r>
              <w:t xml:space="preserve"> "О ветеранах" и от 24 ноября 1995 года </w:t>
            </w:r>
            <w:hyperlink r:id="rId556"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70254,70</w:t>
            </w:r>
          </w:p>
        </w:tc>
        <w:tc>
          <w:tcPr>
            <w:tcW w:w="1361" w:type="dxa"/>
          </w:tcPr>
          <w:p w:rsidR="009E26DF" w:rsidRDefault="009E26DF">
            <w:pPr>
              <w:pStyle w:val="ConsPlusNormal"/>
              <w:jc w:val="center"/>
            </w:pPr>
            <w:r>
              <w:t>22254,70</w:t>
            </w:r>
          </w:p>
        </w:tc>
        <w:tc>
          <w:tcPr>
            <w:tcW w:w="1474" w:type="dxa"/>
          </w:tcPr>
          <w:p w:rsidR="009E26DF" w:rsidRDefault="009E26DF">
            <w:pPr>
              <w:pStyle w:val="ConsPlusNormal"/>
              <w:jc w:val="center"/>
            </w:pPr>
            <w:r>
              <w:t>48000,00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38787,90</w:t>
            </w:r>
          </w:p>
        </w:tc>
        <w:tc>
          <w:tcPr>
            <w:tcW w:w="1361" w:type="dxa"/>
          </w:tcPr>
          <w:p w:rsidR="009E26DF" w:rsidRDefault="009E26DF">
            <w:pPr>
              <w:pStyle w:val="ConsPlusNormal"/>
              <w:jc w:val="center"/>
            </w:pPr>
            <w:r>
              <w:t>19161,40</w:t>
            </w:r>
          </w:p>
        </w:tc>
        <w:tc>
          <w:tcPr>
            <w:tcW w:w="1474" w:type="dxa"/>
          </w:tcPr>
          <w:p w:rsidR="009E26DF" w:rsidRDefault="009E26DF">
            <w:pPr>
              <w:pStyle w:val="ConsPlusNormal"/>
              <w:jc w:val="center"/>
            </w:pPr>
            <w:r>
              <w:t>19626,50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109042,60</w:t>
            </w:r>
          </w:p>
        </w:tc>
        <w:tc>
          <w:tcPr>
            <w:tcW w:w="1361" w:type="dxa"/>
          </w:tcPr>
          <w:p w:rsidR="009E26DF" w:rsidRDefault="009E26DF">
            <w:pPr>
              <w:pStyle w:val="ConsPlusNormal"/>
              <w:jc w:val="center"/>
            </w:pPr>
            <w:r>
              <w:t>41416,10</w:t>
            </w:r>
          </w:p>
        </w:tc>
        <w:tc>
          <w:tcPr>
            <w:tcW w:w="1474" w:type="dxa"/>
          </w:tcPr>
          <w:p w:rsidR="009E26DF" w:rsidRDefault="009E26DF">
            <w:pPr>
              <w:pStyle w:val="ConsPlusNormal"/>
              <w:jc w:val="center"/>
            </w:pPr>
            <w:r>
              <w:t>67626,50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4.2.</w:t>
            </w:r>
          </w:p>
        </w:tc>
        <w:tc>
          <w:tcPr>
            <w:tcW w:w="3061" w:type="dxa"/>
            <w:vMerge w:val="restart"/>
          </w:tcPr>
          <w:p w:rsidR="009E26DF" w:rsidRDefault="009E26DF">
            <w:pPr>
              <w:pStyle w:val="ConsPlusNormal"/>
            </w:pPr>
            <w:r>
              <w:t xml:space="preserve">Основное мероприятие 4.2. Обеспечение жилыми помещениями ветеранов ВОВ в соответствии с федеральным </w:t>
            </w:r>
            <w:hyperlink r:id="rId557" w:history="1">
              <w:r>
                <w:rPr>
                  <w:color w:val="0000FF"/>
                </w:rPr>
                <w:t>законом</w:t>
              </w:r>
            </w:hyperlink>
            <w:r>
              <w:t xml:space="preserve"> от 12 января 1995 года N 5-ФЗ "О ветеранах", </w:t>
            </w:r>
            <w:hyperlink r:id="rId558" w:history="1">
              <w:r>
                <w:rPr>
                  <w:color w:val="0000FF"/>
                </w:rPr>
                <w:t>Указом</w:t>
              </w:r>
            </w:hyperlink>
            <w:r>
              <w:t xml:space="preserve"> Президента РФ от 07.05.2008 N 714 "Об обеспечении жильем ветеранов Великой Отечественной войны 1941-1945 годов"</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37830,40</w:t>
            </w:r>
          </w:p>
        </w:tc>
        <w:tc>
          <w:tcPr>
            <w:tcW w:w="1361" w:type="dxa"/>
          </w:tcPr>
          <w:p w:rsidR="009E26DF" w:rsidRDefault="009E26DF">
            <w:pPr>
              <w:pStyle w:val="ConsPlusNormal"/>
              <w:jc w:val="center"/>
            </w:pPr>
            <w:r>
              <w:t>34830,40</w:t>
            </w:r>
          </w:p>
        </w:tc>
        <w:tc>
          <w:tcPr>
            <w:tcW w:w="1474" w:type="dxa"/>
          </w:tcPr>
          <w:p w:rsidR="009E26DF" w:rsidRDefault="009E26DF">
            <w:pPr>
              <w:pStyle w:val="ConsPlusNormal"/>
              <w:jc w:val="center"/>
            </w:pPr>
            <w:r>
              <w:t>3000,00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96983,90</w:t>
            </w:r>
          </w:p>
        </w:tc>
        <w:tc>
          <w:tcPr>
            <w:tcW w:w="1361" w:type="dxa"/>
          </w:tcPr>
          <w:p w:rsidR="009E26DF" w:rsidRDefault="009E26DF">
            <w:pPr>
              <w:pStyle w:val="ConsPlusNormal"/>
              <w:jc w:val="center"/>
            </w:pPr>
            <w:r>
              <w:t>96018,90</w:t>
            </w:r>
          </w:p>
        </w:tc>
        <w:tc>
          <w:tcPr>
            <w:tcW w:w="1474" w:type="dxa"/>
          </w:tcPr>
          <w:p w:rsidR="009E26DF" w:rsidRDefault="009E26DF">
            <w:pPr>
              <w:pStyle w:val="ConsPlusNormal"/>
              <w:jc w:val="center"/>
            </w:pPr>
            <w:r>
              <w:t>965,00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134814,30</w:t>
            </w:r>
          </w:p>
        </w:tc>
        <w:tc>
          <w:tcPr>
            <w:tcW w:w="1361" w:type="dxa"/>
          </w:tcPr>
          <w:p w:rsidR="009E26DF" w:rsidRDefault="009E26DF">
            <w:pPr>
              <w:pStyle w:val="ConsPlusNormal"/>
              <w:jc w:val="center"/>
            </w:pPr>
            <w:r>
              <w:t>130849,30</w:t>
            </w:r>
          </w:p>
        </w:tc>
        <w:tc>
          <w:tcPr>
            <w:tcW w:w="1474" w:type="dxa"/>
          </w:tcPr>
          <w:p w:rsidR="009E26DF" w:rsidRDefault="009E26DF">
            <w:pPr>
              <w:pStyle w:val="ConsPlusNormal"/>
              <w:jc w:val="center"/>
            </w:pPr>
            <w:r>
              <w:t>3965,00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4.3.</w:t>
            </w:r>
          </w:p>
        </w:tc>
        <w:tc>
          <w:tcPr>
            <w:tcW w:w="3061" w:type="dxa"/>
            <w:vMerge w:val="restart"/>
          </w:tcPr>
          <w:p w:rsidR="009E26DF" w:rsidRDefault="009E26DF">
            <w:pPr>
              <w:pStyle w:val="ConsPlusNormal"/>
            </w:pPr>
            <w:r>
              <w:t>Основное мероприятие 4.3.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9538,20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9538,20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8288,40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8288,40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17826,60</w:t>
            </w:r>
          </w:p>
        </w:tc>
        <w:tc>
          <w:tcPr>
            <w:tcW w:w="1361" w:type="dxa"/>
          </w:tcPr>
          <w:p w:rsidR="009E26DF" w:rsidRDefault="009E26DF">
            <w:pPr>
              <w:pStyle w:val="ConsPlusNormal"/>
              <w:jc w:val="center"/>
            </w:pPr>
            <w:r>
              <w:t>0,00</w:t>
            </w:r>
          </w:p>
        </w:tc>
        <w:tc>
          <w:tcPr>
            <w:tcW w:w="1474" w:type="dxa"/>
          </w:tcPr>
          <w:p w:rsidR="009E26DF" w:rsidRDefault="009E26DF">
            <w:pPr>
              <w:pStyle w:val="ConsPlusNormal"/>
              <w:jc w:val="center"/>
            </w:pPr>
            <w:r>
              <w:t>17826,60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Подпрограмма 4 &lt;*&gt;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814" w:type="dxa"/>
            <w:vMerge w:val="restart"/>
          </w:tcPr>
          <w:p w:rsidR="009E26DF" w:rsidRDefault="009E26DF">
            <w:pPr>
              <w:pStyle w:val="ConsPlusNormal"/>
            </w:pPr>
            <w:r>
              <w:t>Комитет по жилищно-коммунальному хозяйству и транспорту Ленинградской области</w:t>
            </w: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104914,00</w:t>
            </w:r>
          </w:p>
        </w:tc>
        <w:tc>
          <w:tcPr>
            <w:tcW w:w="1361" w:type="dxa"/>
          </w:tcPr>
          <w:p w:rsidR="009E26DF" w:rsidRDefault="009E26DF">
            <w:pPr>
              <w:pStyle w:val="ConsPlusNormal"/>
              <w:jc w:val="center"/>
            </w:pPr>
            <w:r>
              <w:t>29640,30</w:t>
            </w:r>
          </w:p>
        </w:tc>
        <w:tc>
          <w:tcPr>
            <w:tcW w:w="1474" w:type="dxa"/>
          </w:tcPr>
          <w:p w:rsidR="009E26DF" w:rsidRDefault="009E26DF">
            <w:pPr>
              <w:pStyle w:val="ConsPlusNormal"/>
              <w:jc w:val="center"/>
            </w:pPr>
            <w:r>
              <w:t>75273,70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77033,20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77033,20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76792,00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76792,00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76791,96</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76791,96</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76791,96</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76791,96</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412323,12</w:t>
            </w:r>
          </w:p>
        </w:tc>
        <w:tc>
          <w:tcPr>
            <w:tcW w:w="1361" w:type="dxa"/>
          </w:tcPr>
          <w:p w:rsidR="009E26DF" w:rsidRDefault="009E26DF">
            <w:pPr>
              <w:pStyle w:val="ConsPlusNormal"/>
              <w:jc w:val="center"/>
            </w:pPr>
            <w:r>
              <w:t>29640,30</w:t>
            </w:r>
          </w:p>
        </w:tc>
        <w:tc>
          <w:tcPr>
            <w:tcW w:w="1474" w:type="dxa"/>
          </w:tcPr>
          <w:p w:rsidR="009E26DF" w:rsidRDefault="009E26DF">
            <w:pPr>
              <w:pStyle w:val="ConsPlusNormal"/>
              <w:jc w:val="center"/>
            </w:pPr>
            <w:r>
              <w:t>382682,82</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4.1.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66570,40</w:t>
            </w:r>
          </w:p>
        </w:tc>
        <w:tc>
          <w:tcPr>
            <w:tcW w:w="1361" w:type="dxa"/>
          </w:tcPr>
          <w:p w:rsidR="009E26DF" w:rsidRDefault="009E26DF">
            <w:pPr>
              <w:pStyle w:val="ConsPlusNormal"/>
              <w:jc w:val="center"/>
            </w:pPr>
            <w:r>
              <w:t>29640,30</w:t>
            </w:r>
          </w:p>
        </w:tc>
        <w:tc>
          <w:tcPr>
            <w:tcW w:w="1474" w:type="dxa"/>
          </w:tcPr>
          <w:p w:rsidR="009E26DF" w:rsidRDefault="009E26DF">
            <w:pPr>
              <w:pStyle w:val="ConsPlusNormal"/>
              <w:jc w:val="center"/>
            </w:pPr>
            <w:r>
              <w:t>36930,10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36688,80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36688,80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36447,60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36447,60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36447,56</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36447,56</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36447,56</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36447,56</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212601,92</w:t>
            </w:r>
          </w:p>
        </w:tc>
        <w:tc>
          <w:tcPr>
            <w:tcW w:w="1361" w:type="dxa"/>
          </w:tcPr>
          <w:p w:rsidR="009E26DF" w:rsidRDefault="009E26DF">
            <w:pPr>
              <w:pStyle w:val="ConsPlusNormal"/>
              <w:jc w:val="center"/>
            </w:pPr>
            <w:r>
              <w:t>29640,30</w:t>
            </w:r>
          </w:p>
        </w:tc>
        <w:tc>
          <w:tcPr>
            <w:tcW w:w="1474" w:type="dxa"/>
          </w:tcPr>
          <w:p w:rsidR="009E26DF" w:rsidRDefault="009E26DF">
            <w:pPr>
              <w:pStyle w:val="ConsPlusNormal"/>
              <w:jc w:val="center"/>
            </w:pPr>
            <w:r>
              <w:t>182961,62</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4.2. Улучшение жилищных условий отдельных категорий граждан</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28999,20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28999,20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31000,00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31000,00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31000,00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31000,00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31000,00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31000,00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31000,00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31000,00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152999,20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152999,20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4.3.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814" w:type="dxa"/>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9344,40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9344,40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tcPr>
          <w:p w:rsidR="009E26DF" w:rsidRDefault="009E26DF">
            <w:pPr>
              <w:pStyle w:val="ConsPlusNormal"/>
            </w:pPr>
          </w:p>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9344,40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9344,40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tcPr>
          <w:p w:rsidR="009E26DF" w:rsidRDefault="009E26DF">
            <w:pPr>
              <w:pStyle w:val="ConsPlusNormal"/>
            </w:pPr>
          </w:p>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9344,40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9344,40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tcPr>
          <w:p w:rsidR="009E26DF" w:rsidRDefault="009E26DF">
            <w:pPr>
              <w:pStyle w:val="ConsPlusNormal"/>
            </w:pPr>
          </w:p>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9344,40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9344,40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tcPr>
          <w:p w:rsidR="009E26DF" w:rsidRDefault="009E26DF">
            <w:pPr>
              <w:pStyle w:val="ConsPlusNormal"/>
            </w:pPr>
          </w:p>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9344,40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9344,40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46722,00</w:t>
            </w:r>
          </w:p>
        </w:tc>
        <w:tc>
          <w:tcPr>
            <w:tcW w:w="1361" w:type="dxa"/>
          </w:tcPr>
          <w:p w:rsidR="009E26DF" w:rsidRDefault="009E26DF">
            <w:pPr>
              <w:pStyle w:val="ConsPlusNormal"/>
              <w:jc w:val="center"/>
            </w:pPr>
            <w:r>
              <w:t>0,00</w:t>
            </w:r>
          </w:p>
        </w:tc>
        <w:tc>
          <w:tcPr>
            <w:tcW w:w="1474" w:type="dxa"/>
          </w:tcPr>
          <w:p w:rsidR="009E26DF" w:rsidRDefault="009E26DF">
            <w:pPr>
              <w:pStyle w:val="ConsPlusNormal"/>
              <w:jc w:val="center"/>
            </w:pPr>
            <w:r>
              <w:t>46722,00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5</w:t>
            </w:r>
          </w:p>
        </w:tc>
        <w:tc>
          <w:tcPr>
            <w:tcW w:w="3061" w:type="dxa"/>
            <w:vMerge w:val="restart"/>
          </w:tcPr>
          <w:p w:rsidR="009E26DF" w:rsidRDefault="009E26DF">
            <w:pPr>
              <w:pStyle w:val="ConsPlusNormal"/>
            </w:pPr>
            <w:r>
              <w:t>Подпрограмма 5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814" w:type="dxa"/>
            <w:vMerge w:val="restart"/>
          </w:tcPr>
          <w:p w:rsidR="009E26DF" w:rsidRDefault="009E26DF">
            <w:pPr>
              <w:pStyle w:val="ConsPlusNormal"/>
            </w:pPr>
            <w:r>
              <w:t>Комитет общего и профессионального образования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340058,30</w:t>
            </w:r>
          </w:p>
        </w:tc>
        <w:tc>
          <w:tcPr>
            <w:tcW w:w="1361" w:type="dxa"/>
          </w:tcPr>
          <w:p w:rsidR="009E26DF" w:rsidRDefault="009E26DF">
            <w:pPr>
              <w:pStyle w:val="ConsPlusNormal"/>
              <w:jc w:val="center"/>
            </w:pPr>
            <w:r>
              <w:t>17640,50</w:t>
            </w:r>
          </w:p>
        </w:tc>
        <w:tc>
          <w:tcPr>
            <w:tcW w:w="1474" w:type="dxa"/>
          </w:tcPr>
          <w:p w:rsidR="009E26DF" w:rsidRDefault="009E26DF">
            <w:pPr>
              <w:pStyle w:val="ConsPlusNormal"/>
              <w:jc w:val="center"/>
            </w:pPr>
            <w:r>
              <w:t>322417,80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763920,40</w:t>
            </w:r>
          </w:p>
        </w:tc>
        <w:tc>
          <w:tcPr>
            <w:tcW w:w="1361" w:type="dxa"/>
          </w:tcPr>
          <w:p w:rsidR="009E26DF" w:rsidRDefault="009E26DF">
            <w:pPr>
              <w:pStyle w:val="ConsPlusNormal"/>
              <w:jc w:val="center"/>
            </w:pPr>
            <w:r>
              <w:t>21982,10</w:t>
            </w:r>
          </w:p>
        </w:tc>
        <w:tc>
          <w:tcPr>
            <w:tcW w:w="1474" w:type="dxa"/>
          </w:tcPr>
          <w:p w:rsidR="009E26DF" w:rsidRDefault="009E26DF">
            <w:pPr>
              <w:pStyle w:val="ConsPlusNormal"/>
              <w:jc w:val="center"/>
            </w:pPr>
            <w:r>
              <w:t>741938,30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568525,40</w:t>
            </w:r>
          </w:p>
        </w:tc>
        <w:tc>
          <w:tcPr>
            <w:tcW w:w="1361" w:type="dxa"/>
          </w:tcPr>
          <w:p w:rsidR="009E26DF" w:rsidRDefault="009E26DF">
            <w:pPr>
              <w:pStyle w:val="ConsPlusNormal"/>
              <w:jc w:val="center"/>
            </w:pPr>
            <w:r>
              <w:t>21990,80</w:t>
            </w:r>
          </w:p>
        </w:tc>
        <w:tc>
          <w:tcPr>
            <w:tcW w:w="1474" w:type="dxa"/>
          </w:tcPr>
          <w:p w:rsidR="009E26DF" w:rsidRDefault="009E26DF">
            <w:pPr>
              <w:pStyle w:val="ConsPlusNormal"/>
              <w:jc w:val="center"/>
            </w:pPr>
            <w:r>
              <w:t>546534,60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466596,20</w:t>
            </w:r>
          </w:p>
        </w:tc>
        <w:tc>
          <w:tcPr>
            <w:tcW w:w="1361" w:type="dxa"/>
          </w:tcPr>
          <w:p w:rsidR="009E26DF" w:rsidRDefault="009E26DF">
            <w:pPr>
              <w:pStyle w:val="ConsPlusNormal"/>
              <w:jc w:val="center"/>
            </w:pPr>
            <w:r>
              <w:t>21731,60</w:t>
            </w:r>
          </w:p>
        </w:tc>
        <w:tc>
          <w:tcPr>
            <w:tcW w:w="1474" w:type="dxa"/>
          </w:tcPr>
          <w:p w:rsidR="009E26DF" w:rsidRDefault="009E26DF">
            <w:pPr>
              <w:pStyle w:val="ConsPlusNormal"/>
              <w:jc w:val="center"/>
            </w:pPr>
            <w:r>
              <w:t>444864,60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3188330,50</w:t>
            </w:r>
          </w:p>
        </w:tc>
        <w:tc>
          <w:tcPr>
            <w:tcW w:w="1361" w:type="dxa"/>
          </w:tcPr>
          <w:p w:rsidR="009E26DF" w:rsidRDefault="009E26DF">
            <w:pPr>
              <w:pStyle w:val="ConsPlusNormal"/>
              <w:jc w:val="center"/>
            </w:pPr>
            <w:r>
              <w:t>83345,00</w:t>
            </w:r>
          </w:p>
        </w:tc>
        <w:tc>
          <w:tcPr>
            <w:tcW w:w="1474" w:type="dxa"/>
          </w:tcPr>
          <w:p w:rsidR="009E26DF" w:rsidRDefault="009E26DF">
            <w:pPr>
              <w:pStyle w:val="ConsPlusNormal"/>
              <w:jc w:val="center"/>
            </w:pPr>
            <w:r>
              <w:t>3104985,50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5.1.</w:t>
            </w:r>
          </w:p>
        </w:tc>
        <w:tc>
          <w:tcPr>
            <w:tcW w:w="3061" w:type="dxa"/>
            <w:vMerge w:val="restart"/>
          </w:tcPr>
          <w:p w:rsidR="009E26DF" w:rsidRDefault="009E26DF">
            <w:pPr>
              <w:pStyle w:val="ConsPlusNormal"/>
            </w:pPr>
            <w:r>
              <w:t>Основное мероприятие 5.1.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340058,30</w:t>
            </w:r>
          </w:p>
        </w:tc>
        <w:tc>
          <w:tcPr>
            <w:tcW w:w="1361" w:type="dxa"/>
          </w:tcPr>
          <w:p w:rsidR="009E26DF" w:rsidRDefault="009E26DF">
            <w:pPr>
              <w:pStyle w:val="ConsPlusNormal"/>
              <w:jc w:val="center"/>
            </w:pPr>
            <w:r>
              <w:t>17640,50</w:t>
            </w:r>
          </w:p>
        </w:tc>
        <w:tc>
          <w:tcPr>
            <w:tcW w:w="1474" w:type="dxa"/>
          </w:tcPr>
          <w:p w:rsidR="009E26DF" w:rsidRDefault="009E26DF">
            <w:pPr>
              <w:pStyle w:val="ConsPlusNormal"/>
              <w:jc w:val="center"/>
            </w:pPr>
            <w:r>
              <w:t>322417,80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763920,40</w:t>
            </w:r>
          </w:p>
        </w:tc>
        <w:tc>
          <w:tcPr>
            <w:tcW w:w="1361" w:type="dxa"/>
          </w:tcPr>
          <w:p w:rsidR="009E26DF" w:rsidRDefault="009E26DF">
            <w:pPr>
              <w:pStyle w:val="ConsPlusNormal"/>
              <w:jc w:val="center"/>
            </w:pPr>
            <w:r>
              <w:t>21982,10</w:t>
            </w:r>
          </w:p>
        </w:tc>
        <w:tc>
          <w:tcPr>
            <w:tcW w:w="1474" w:type="dxa"/>
          </w:tcPr>
          <w:p w:rsidR="009E26DF" w:rsidRDefault="009E26DF">
            <w:pPr>
              <w:pStyle w:val="ConsPlusNormal"/>
              <w:jc w:val="center"/>
            </w:pPr>
            <w:r>
              <w:t>741938,30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568525,40</w:t>
            </w:r>
          </w:p>
        </w:tc>
        <w:tc>
          <w:tcPr>
            <w:tcW w:w="1361" w:type="dxa"/>
          </w:tcPr>
          <w:p w:rsidR="009E26DF" w:rsidRDefault="009E26DF">
            <w:pPr>
              <w:pStyle w:val="ConsPlusNormal"/>
              <w:jc w:val="center"/>
            </w:pPr>
            <w:r>
              <w:t>21990,80</w:t>
            </w:r>
          </w:p>
        </w:tc>
        <w:tc>
          <w:tcPr>
            <w:tcW w:w="1474" w:type="dxa"/>
          </w:tcPr>
          <w:p w:rsidR="009E26DF" w:rsidRDefault="009E26DF">
            <w:pPr>
              <w:pStyle w:val="ConsPlusNormal"/>
              <w:jc w:val="center"/>
            </w:pPr>
            <w:r>
              <w:t>546534,60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466596,20</w:t>
            </w:r>
          </w:p>
        </w:tc>
        <w:tc>
          <w:tcPr>
            <w:tcW w:w="1361" w:type="dxa"/>
          </w:tcPr>
          <w:p w:rsidR="009E26DF" w:rsidRDefault="009E26DF">
            <w:pPr>
              <w:pStyle w:val="ConsPlusNormal"/>
              <w:jc w:val="center"/>
            </w:pPr>
            <w:r>
              <w:t>21731,60</w:t>
            </w:r>
          </w:p>
        </w:tc>
        <w:tc>
          <w:tcPr>
            <w:tcW w:w="1474" w:type="dxa"/>
          </w:tcPr>
          <w:p w:rsidR="009E26DF" w:rsidRDefault="009E26DF">
            <w:pPr>
              <w:pStyle w:val="ConsPlusNormal"/>
              <w:jc w:val="center"/>
            </w:pPr>
            <w:r>
              <w:t>444864,60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349743,40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349743,40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3188330,50</w:t>
            </w:r>
          </w:p>
        </w:tc>
        <w:tc>
          <w:tcPr>
            <w:tcW w:w="1361" w:type="dxa"/>
          </w:tcPr>
          <w:p w:rsidR="009E26DF" w:rsidRDefault="009E26DF">
            <w:pPr>
              <w:pStyle w:val="ConsPlusNormal"/>
              <w:jc w:val="center"/>
            </w:pPr>
            <w:r>
              <w:t>83345,00</w:t>
            </w:r>
          </w:p>
        </w:tc>
        <w:tc>
          <w:tcPr>
            <w:tcW w:w="1474" w:type="dxa"/>
          </w:tcPr>
          <w:p w:rsidR="009E26DF" w:rsidRDefault="009E26DF">
            <w:pPr>
              <w:pStyle w:val="ConsPlusNormal"/>
              <w:jc w:val="center"/>
            </w:pPr>
            <w:r>
              <w:t>3104985,50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6</w:t>
            </w:r>
          </w:p>
        </w:tc>
        <w:tc>
          <w:tcPr>
            <w:tcW w:w="3061" w:type="dxa"/>
            <w:vMerge w:val="restart"/>
          </w:tcPr>
          <w:p w:rsidR="009E26DF" w:rsidRDefault="009E26DF">
            <w:pPr>
              <w:pStyle w:val="ConsPlusNormal"/>
            </w:pPr>
            <w:r>
              <w:t>Подпрограмма 6 "Оказание поддержки гражданам, пострадавшим в результате пожара муниципального жилищного фонда"</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83774,82</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79564,29</w:t>
            </w:r>
          </w:p>
        </w:tc>
        <w:tc>
          <w:tcPr>
            <w:tcW w:w="1304" w:type="dxa"/>
          </w:tcPr>
          <w:p w:rsidR="009E26DF" w:rsidRDefault="009E26DF">
            <w:pPr>
              <w:pStyle w:val="ConsPlusNormal"/>
              <w:jc w:val="center"/>
            </w:pPr>
            <w:r>
              <w:t>4210,53</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1031144,82</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979564,29</w:t>
            </w:r>
          </w:p>
        </w:tc>
        <w:tc>
          <w:tcPr>
            <w:tcW w:w="1304" w:type="dxa"/>
          </w:tcPr>
          <w:p w:rsidR="009E26DF" w:rsidRDefault="009E26DF">
            <w:pPr>
              <w:pStyle w:val="ConsPlusNormal"/>
              <w:jc w:val="center"/>
            </w:pPr>
            <w:r>
              <w:t>51580,53</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6.1.</w:t>
            </w:r>
          </w:p>
        </w:tc>
        <w:tc>
          <w:tcPr>
            <w:tcW w:w="3061" w:type="dxa"/>
            <w:vMerge w:val="restart"/>
          </w:tcPr>
          <w:p w:rsidR="009E26DF" w:rsidRDefault="009E26DF">
            <w:pPr>
              <w:pStyle w:val="ConsPlusNormal"/>
            </w:pPr>
            <w:r>
              <w:t>Основное мероприятие 6.1. Приобретение (строительство) жилых помещений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83774,82</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79564,29</w:t>
            </w:r>
          </w:p>
        </w:tc>
        <w:tc>
          <w:tcPr>
            <w:tcW w:w="1304" w:type="dxa"/>
          </w:tcPr>
          <w:p w:rsidR="009E26DF" w:rsidRDefault="009E26DF">
            <w:pPr>
              <w:pStyle w:val="ConsPlusNormal"/>
              <w:jc w:val="center"/>
            </w:pPr>
            <w:r>
              <w:t>4210,53</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241669,82</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229564,29</w:t>
            </w:r>
          </w:p>
        </w:tc>
        <w:tc>
          <w:tcPr>
            <w:tcW w:w="1304" w:type="dxa"/>
          </w:tcPr>
          <w:p w:rsidR="009E26DF" w:rsidRDefault="009E26DF">
            <w:pPr>
              <w:pStyle w:val="ConsPlusNormal"/>
              <w:jc w:val="center"/>
            </w:pPr>
            <w:r>
              <w:t>12105,53</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6.2. Оказание поддержки гражданам, пострадавшим в результате пожара муниципального жилищного фонда</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157895,00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150000,00</w:t>
            </w:r>
          </w:p>
        </w:tc>
        <w:tc>
          <w:tcPr>
            <w:tcW w:w="1304" w:type="dxa"/>
          </w:tcPr>
          <w:p w:rsidR="009E26DF" w:rsidRDefault="009E26DF">
            <w:pPr>
              <w:pStyle w:val="ConsPlusNormal"/>
              <w:jc w:val="center"/>
            </w:pPr>
            <w:r>
              <w:t>7895,00</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789475,00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750000,00</w:t>
            </w:r>
          </w:p>
        </w:tc>
        <w:tc>
          <w:tcPr>
            <w:tcW w:w="1304" w:type="dxa"/>
          </w:tcPr>
          <w:p w:rsidR="009E26DF" w:rsidRDefault="009E26DF">
            <w:pPr>
              <w:pStyle w:val="ConsPlusNormal"/>
              <w:jc w:val="center"/>
            </w:pPr>
            <w:r>
              <w:t>39475,00</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7</w:t>
            </w:r>
          </w:p>
        </w:tc>
        <w:tc>
          <w:tcPr>
            <w:tcW w:w="3061" w:type="dxa"/>
            <w:vMerge w:val="restart"/>
          </w:tcPr>
          <w:p w:rsidR="009E26DF" w:rsidRDefault="009E26DF">
            <w:pPr>
              <w:pStyle w:val="ConsPlusNormal"/>
            </w:pPr>
            <w:r>
              <w:t>Подпрограмма 7 "Развитие инженерной, транспортной и социальной инфраструктуры в районах массовой жилой застройки"</w:t>
            </w:r>
          </w:p>
        </w:tc>
        <w:tc>
          <w:tcPr>
            <w:tcW w:w="1814" w:type="dxa"/>
            <w:vMerge w:val="restart"/>
          </w:tcPr>
          <w:p w:rsidR="009E26DF" w:rsidRDefault="009E26DF">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241842,10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230000,00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1662894,70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1580000,00</w:t>
            </w:r>
          </w:p>
        </w:tc>
        <w:tc>
          <w:tcPr>
            <w:tcW w:w="1304" w:type="dxa"/>
          </w:tcPr>
          <w:p w:rsidR="009E26DF" w:rsidRDefault="009E26DF">
            <w:pPr>
              <w:pStyle w:val="ConsPlusNormal"/>
              <w:jc w:val="center"/>
            </w:pPr>
            <w:r>
              <w:t>82894,70</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7.1.</w:t>
            </w:r>
          </w:p>
        </w:tc>
        <w:tc>
          <w:tcPr>
            <w:tcW w:w="3061" w:type="dxa"/>
            <w:vMerge w:val="restart"/>
          </w:tcPr>
          <w:p w:rsidR="009E26DF" w:rsidRDefault="009E26DF">
            <w:pPr>
              <w:pStyle w:val="ConsPlusNormal"/>
            </w:pPr>
            <w:r>
              <w:t>Основное мероприятие 7.1.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236842,10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225000,00</w:t>
            </w:r>
          </w:p>
        </w:tc>
        <w:tc>
          <w:tcPr>
            <w:tcW w:w="1304" w:type="dxa"/>
          </w:tcPr>
          <w:p w:rsidR="009E26DF" w:rsidRDefault="009E26DF">
            <w:pPr>
              <w:pStyle w:val="ConsPlusNormal"/>
              <w:jc w:val="center"/>
            </w:pPr>
            <w:r>
              <w:t>11842,10</w:t>
            </w: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1657894,70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1575000,00</w:t>
            </w:r>
          </w:p>
        </w:tc>
        <w:tc>
          <w:tcPr>
            <w:tcW w:w="1304" w:type="dxa"/>
          </w:tcPr>
          <w:p w:rsidR="009E26DF" w:rsidRDefault="009E26DF">
            <w:pPr>
              <w:pStyle w:val="ConsPlusNormal"/>
              <w:jc w:val="center"/>
            </w:pPr>
            <w:r>
              <w:t>82894,70</w:t>
            </w: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7.2.</w:t>
            </w:r>
          </w:p>
        </w:tc>
        <w:tc>
          <w:tcPr>
            <w:tcW w:w="3061" w:type="dxa"/>
            <w:vMerge w:val="restart"/>
          </w:tcPr>
          <w:p w:rsidR="009E26DF" w:rsidRDefault="009E26DF">
            <w:pPr>
              <w:pStyle w:val="ConsPlusNormal"/>
            </w:pPr>
            <w:r>
              <w:t>Основное мероприятие 7.2. Приобретение в муниципальную собственность объектов социального назначения</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2017</w:t>
            </w:r>
          </w:p>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r>
              <w:t>7.3.</w:t>
            </w:r>
          </w:p>
        </w:tc>
        <w:tc>
          <w:tcPr>
            <w:tcW w:w="3061" w:type="dxa"/>
          </w:tcPr>
          <w:p w:rsidR="009E26DF" w:rsidRDefault="009E26DF">
            <w:pPr>
              <w:pStyle w:val="ConsPlusNormal"/>
            </w:pPr>
            <w:r>
              <w:t>Основное мероприятие 7.3.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экономкласса</w:t>
            </w:r>
          </w:p>
        </w:tc>
        <w:tc>
          <w:tcPr>
            <w:tcW w:w="1814" w:type="dxa"/>
          </w:tcPr>
          <w:p w:rsidR="009E26DF" w:rsidRDefault="009E26DF">
            <w:pPr>
              <w:pStyle w:val="ConsPlusNormal"/>
            </w:pPr>
          </w:p>
        </w:tc>
        <w:tc>
          <w:tcPr>
            <w:tcW w:w="874" w:type="dxa"/>
          </w:tcPr>
          <w:p w:rsidR="009E26DF" w:rsidRDefault="009E26DF">
            <w:pPr>
              <w:pStyle w:val="ConsPlusNormal"/>
              <w:jc w:val="center"/>
            </w:pPr>
            <w:r>
              <w:t>2014</w:t>
            </w:r>
          </w:p>
        </w:tc>
        <w:tc>
          <w:tcPr>
            <w:tcW w:w="794" w:type="dxa"/>
          </w:tcPr>
          <w:p w:rsidR="009E26DF" w:rsidRDefault="009E26DF">
            <w:pPr>
              <w:pStyle w:val="ConsPlusNormal"/>
              <w:jc w:val="center"/>
            </w:pPr>
            <w:r>
              <w:t>2014</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5000,00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5000,00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5000,00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8</w:t>
            </w:r>
          </w:p>
        </w:tc>
        <w:tc>
          <w:tcPr>
            <w:tcW w:w="3061" w:type="dxa"/>
            <w:vMerge w:val="restart"/>
          </w:tcPr>
          <w:p w:rsidR="009E26DF" w:rsidRDefault="009E26DF">
            <w:pPr>
              <w:pStyle w:val="ConsPlusNormal"/>
            </w:pPr>
            <w:r>
              <w:t>Подпрограмма 8 "Обеспечение мероприятий по капитальному ремонту многоквартирных домов"</w:t>
            </w:r>
          </w:p>
        </w:tc>
        <w:tc>
          <w:tcPr>
            <w:tcW w:w="1814" w:type="dxa"/>
            <w:vMerge w:val="restart"/>
          </w:tcPr>
          <w:p w:rsidR="009E26DF" w:rsidRDefault="009E26DF">
            <w:pPr>
              <w:pStyle w:val="ConsPlusNormal"/>
            </w:pPr>
            <w:r>
              <w:t>Комитет по жилищно-коммунальному хозяйству и транспорту Ленинградской области</w:t>
            </w: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740839,7</w:t>
            </w:r>
          </w:p>
        </w:tc>
        <w:tc>
          <w:tcPr>
            <w:tcW w:w="1361" w:type="dxa"/>
          </w:tcPr>
          <w:p w:rsidR="009E26DF" w:rsidRDefault="009E26DF">
            <w:pPr>
              <w:pStyle w:val="ConsPlusNormal"/>
              <w:jc w:val="center"/>
            </w:pPr>
            <w:r>
              <w:t>35944,5</w:t>
            </w:r>
          </w:p>
        </w:tc>
        <w:tc>
          <w:tcPr>
            <w:tcW w:w="1474" w:type="dxa"/>
          </w:tcPr>
          <w:p w:rsidR="009E26DF" w:rsidRDefault="009E26DF">
            <w:pPr>
              <w:pStyle w:val="ConsPlusNormal"/>
              <w:jc w:val="center"/>
            </w:pPr>
            <w:r>
              <w:t>139934,1</w:t>
            </w:r>
          </w:p>
        </w:tc>
        <w:tc>
          <w:tcPr>
            <w:tcW w:w="1304" w:type="dxa"/>
          </w:tcPr>
          <w:p w:rsidR="009E26DF" w:rsidRDefault="009E26DF">
            <w:pPr>
              <w:pStyle w:val="ConsPlusNormal"/>
              <w:jc w:val="center"/>
            </w:pPr>
            <w:r>
              <w:t>40271,1</w:t>
            </w:r>
          </w:p>
        </w:tc>
        <w:tc>
          <w:tcPr>
            <w:tcW w:w="1474" w:type="dxa"/>
          </w:tcPr>
          <w:p w:rsidR="009E26DF" w:rsidRDefault="009E26DF">
            <w:pPr>
              <w:pStyle w:val="ConsPlusNormal"/>
              <w:jc w:val="center"/>
            </w:pPr>
            <w:r>
              <w:t>524690,0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1220273,3</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378010,5</w:t>
            </w:r>
          </w:p>
        </w:tc>
        <w:tc>
          <w:tcPr>
            <w:tcW w:w="1304" w:type="dxa"/>
          </w:tcPr>
          <w:p w:rsidR="009E26DF" w:rsidRDefault="009E26DF">
            <w:pPr>
              <w:pStyle w:val="ConsPlusNormal"/>
              <w:jc w:val="center"/>
            </w:pPr>
            <w:r>
              <w:t>58100,5</w:t>
            </w:r>
          </w:p>
        </w:tc>
        <w:tc>
          <w:tcPr>
            <w:tcW w:w="1474" w:type="dxa"/>
          </w:tcPr>
          <w:p w:rsidR="009E26DF" w:rsidRDefault="009E26DF">
            <w:pPr>
              <w:pStyle w:val="ConsPlusNormal"/>
              <w:jc w:val="center"/>
            </w:pPr>
            <w:r>
              <w:t>784162,3</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1808000,0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1608000,0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1608000,0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1878000,0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1878000,0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10741113,0</w:t>
            </w:r>
          </w:p>
        </w:tc>
        <w:tc>
          <w:tcPr>
            <w:tcW w:w="1361" w:type="dxa"/>
          </w:tcPr>
          <w:p w:rsidR="009E26DF" w:rsidRDefault="009E26DF">
            <w:pPr>
              <w:pStyle w:val="ConsPlusNormal"/>
              <w:jc w:val="center"/>
            </w:pPr>
            <w:r>
              <w:t>35944,5</w:t>
            </w:r>
          </w:p>
        </w:tc>
        <w:tc>
          <w:tcPr>
            <w:tcW w:w="1474" w:type="dxa"/>
          </w:tcPr>
          <w:p w:rsidR="009E26DF" w:rsidRDefault="009E26DF">
            <w:pPr>
              <w:pStyle w:val="ConsPlusNormal"/>
              <w:jc w:val="center"/>
            </w:pPr>
            <w:r>
              <w:t>1697944,6</w:t>
            </w:r>
          </w:p>
        </w:tc>
        <w:tc>
          <w:tcPr>
            <w:tcW w:w="1304" w:type="dxa"/>
          </w:tcPr>
          <w:p w:rsidR="009E26DF" w:rsidRDefault="009E26DF">
            <w:pPr>
              <w:pStyle w:val="ConsPlusNormal"/>
              <w:jc w:val="center"/>
            </w:pPr>
            <w:r>
              <w:t>98371,6</w:t>
            </w:r>
          </w:p>
        </w:tc>
        <w:tc>
          <w:tcPr>
            <w:tcW w:w="1474" w:type="dxa"/>
          </w:tcPr>
          <w:p w:rsidR="009E26DF" w:rsidRDefault="009E26DF">
            <w:pPr>
              <w:pStyle w:val="ConsPlusNormal"/>
              <w:jc w:val="center"/>
            </w:pPr>
            <w:r>
              <w:t>89088523</w:t>
            </w:r>
          </w:p>
        </w:tc>
      </w:tr>
      <w:tr w:rsidR="009E26DF">
        <w:tc>
          <w:tcPr>
            <w:tcW w:w="567" w:type="dxa"/>
            <w:vMerge w:val="restart"/>
          </w:tcPr>
          <w:p w:rsidR="009E26DF" w:rsidRDefault="009E26DF">
            <w:pPr>
              <w:pStyle w:val="ConsPlusNormal"/>
              <w:jc w:val="center"/>
            </w:pPr>
            <w:r>
              <w:t>8.1.</w:t>
            </w:r>
          </w:p>
        </w:tc>
        <w:tc>
          <w:tcPr>
            <w:tcW w:w="3061" w:type="dxa"/>
            <w:vMerge w:val="restart"/>
          </w:tcPr>
          <w:p w:rsidR="009E26DF" w:rsidRDefault="009E26DF">
            <w:pPr>
              <w:pStyle w:val="ConsPlusNormal"/>
            </w:pPr>
            <w:r>
              <w:t>Основное мероприятие 8.1. Организация деятельности Некоммерческой организации "Фонд капитального ремонта многоквартирных домов Ленинградской области"</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96307,0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96307,0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128010,5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128010,5</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224317,5</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224317,5</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vMerge w:val="restart"/>
          </w:tcPr>
          <w:p w:rsidR="009E26DF" w:rsidRDefault="009E26DF">
            <w:pPr>
              <w:pStyle w:val="ConsPlusNormal"/>
              <w:jc w:val="center"/>
            </w:pPr>
            <w:r>
              <w:t>8.2.</w:t>
            </w:r>
          </w:p>
        </w:tc>
        <w:tc>
          <w:tcPr>
            <w:tcW w:w="3061" w:type="dxa"/>
            <w:vMerge w:val="restart"/>
          </w:tcPr>
          <w:p w:rsidR="009E26DF" w:rsidRDefault="009E26DF">
            <w:pPr>
              <w:pStyle w:val="ConsPlusNormal"/>
            </w:pPr>
            <w:r>
              <w:t>Основное мероприятие 8.2. 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494726,3</w:t>
            </w: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r>
              <w:t>494726,3</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565750,7</w:t>
            </w: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r>
              <w:t>565750,7</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1059647,6</w:t>
            </w:r>
          </w:p>
        </w:tc>
        <w:tc>
          <w:tcPr>
            <w:tcW w:w="1361" w:type="dxa"/>
          </w:tcPr>
          <w:p w:rsidR="009E26DF" w:rsidRDefault="009E26DF">
            <w:pPr>
              <w:pStyle w:val="ConsPlusNormal"/>
              <w:jc w:val="center"/>
            </w:pPr>
          </w:p>
        </w:tc>
        <w:tc>
          <w:tcPr>
            <w:tcW w:w="1474" w:type="dxa"/>
          </w:tcPr>
          <w:p w:rsidR="009E26DF" w:rsidRDefault="009E26DF">
            <w:pPr>
              <w:pStyle w:val="ConsPlusNormal"/>
              <w:jc w:val="center"/>
            </w:pP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1059647,6</w:t>
            </w:r>
          </w:p>
        </w:tc>
      </w:tr>
      <w:tr w:rsidR="009E26DF">
        <w:tc>
          <w:tcPr>
            <w:tcW w:w="567" w:type="dxa"/>
            <w:vMerge w:val="restart"/>
          </w:tcPr>
          <w:p w:rsidR="009E26DF" w:rsidRDefault="009E26DF">
            <w:pPr>
              <w:pStyle w:val="ConsPlusNormal"/>
              <w:jc w:val="center"/>
            </w:pPr>
            <w:r>
              <w:t>8.3.</w:t>
            </w:r>
          </w:p>
        </w:tc>
        <w:tc>
          <w:tcPr>
            <w:tcW w:w="3061" w:type="dxa"/>
            <w:vMerge w:val="restart"/>
          </w:tcPr>
          <w:p w:rsidR="009E26DF" w:rsidRDefault="009E26DF">
            <w:pPr>
              <w:pStyle w:val="ConsPlusNormal"/>
            </w:pPr>
            <w:r>
              <w:t>Основное мероприятие 8.3. Капитальный ремонт общего имущества многоквартирных домов, расположенных на территории Ленинградской области в том числе с участием средств Фонда содействия реформированию жилищно-коммунального хозяйства</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2014</w:t>
            </w:r>
          </w:p>
        </w:tc>
        <w:tc>
          <w:tcPr>
            <w:tcW w:w="794" w:type="dxa"/>
            <w:vMerge w:val="restart"/>
          </w:tcPr>
          <w:p w:rsidR="009E26DF" w:rsidRDefault="009E26DF">
            <w:pPr>
              <w:pStyle w:val="ConsPlusNormal"/>
              <w:jc w:val="center"/>
            </w:pPr>
            <w:r>
              <w:t>2015</w:t>
            </w:r>
          </w:p>
        </w:tc>
        <w:tc>
          <w:tcPr>
            <w:tcW w:w="737" w:type="dxa"/>
          </w:tcPr>
          <w:p w:rsidR="009E26DF" w:rsidRDefault="009E26DF">
            <w:pPr>
              <w:pStyle w:val="ConsPlusNormal"/>
              <w:jc w:val="center"/>
            </w:pPr>
            <w:r>
              <w:t>2014</w:t>
            </w:r>
          </w:p>
        </w:tc>
        <w:tc>
          <w:tcPr>
            <w:tcW w:w="1474" w:type="dxa"/>
          </w:tcPr>
          <w:p w:rsidR="009E26DF" w:rsidRDefault="009E26DF">
            <w:pPr>
              <w:pStyle w:val="ConsPlusNormal"/>
              <w:jc w:val="center"/>
            </w:pPr>
            <w:r>
              <w:t>149806,4</w:t>
            </w:r>
          </w:p>
        </w:tc>
        <w:tc>
          <w:tcPr>
            <w:tcW w:w="1361" w:type="dxa"/>
          </w:tcPr>
          <w:p w:rsidR="009E26DF" w:rsidRDefault="009E26DF">
            <w:pPr>
              <w:pStyle w:val="ConsPlusNormal"/>
              <w:jc w:val="center"/>
            </w:pPr>
            <w:r>
              <w:t>35944,5</w:t>
            </w:r>
          </w:p>
        </w:tc>
        <w:tc>
          <w:tcPr>
            <w:tcW w:w="1474" w:type="dxa"/>
          </w:tcPr>
          <w:p w:rsidR="009E26DF" w:rsidRDefault="009E26DF">
            <w:pPr>
              <w:pStyle w:val="ConsPlusNormal"/>
              <w:jc w:val="center"/>
            </w:pPr>
            <w:r>
              <w:t>43627,10</w:t>
            </w:r>
          </w:p>
        </w:tc>
        <w:tc>
          <w:tcPr>
            <w:tcW w:w="1304" w:type="dxa"/>
          </w:tcPr>
          <w:p w:rsidR="009E26DF" w:rsidRDefault="009E26DF">
            <w:pPr>
              <w:pStyle w:val="ConsPlusNormal"/>
              <w:jc w:val="center"/>
            </w:pPr>
            <w:r>
              <w:t>40271,10</w:t>
            </w:r>
          </w:p>
        </w:tc>
        <w:tc>
          <w:tcPr>
            <w:tcW w:w="1474" w:type="dxa"/>
          </w:tcPr>
          <w:p w:rsidR="009E26DF" w:rsidRDefault="009E26DF">
            <w:pPr>
              <w:pStyle w:val="ConsPlusNormal"/>
              <w:jc w:val="center"/>
            </w:pPr>
            <w:r>
              <w:t>29963,7</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496512,1</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220000,0</w:t>
            </w:r>
          </w:p>
        </w:tc>
        <w:tc>
          <w:tcPr>
            <w:tcW w:w="1304" w:type="dxa"/>
          </w:tcPr>
          <w:p w:rsidR="009E26DF" w:rsidRDefault="009E26DF">
            <w:pPr>
              <w:pStyle w:val="ConsPlusNormal"/>
              <w:jc w:val="center"/>
            </w:pPr>
            <w:r>
              <w:t>58100,5</w:t>
            </w:r>
          </w:p>
        </w:tc>
        <w:tc>
          <w:tcPr>
            <w:tcW w:w="1474" w:type="dxa"/>
          </w:tcPr>
          <w:p w:rsidR="009E26DF" w:rsidRDefault="009E26DF">
            <w:pPr>
              <w:pStyle w:val="ConsPlusNormal"/>
              <w:jc w:val="center"/>
            </w:pPr>
            <w:r>
              <w:t>218411,6</w:t>
            </w:r>
          </w:p>
        </w:tc>
      </w:tr>
      <w:tr w:rsidR="009E26DF">
        <w:tc>
          <w:tcPr>
            <w:tcW w:w="567" w:type="dxa"/>
          </w:tcPr>
          <w:p w:rsidR="009E26DF" w:rsidRDefault="009E26DF">
            <w:pPr>
              <w:pStyle w:val="ConsPlusNormal"/>
              <w:jc w:val="both"/>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646318,5</w:t>
            </w:r>
          </w:p>
        </w:tc>
        <w:tc>
          <w:tcPr>
            <w:tcW w:w="1361" w:type="dxa"/>
          </w:tcPr>
          <w:p w:rsidR="009E26DF" w:rsidRDefault="009E26DF">
            <w:pPr>
              <w:pStyle w:val="ConsPlusNormal"/>
              <w:jc w:val="center"/>
            </w:pPr>
            <w:r>
              <w:t>35944,5</w:t>
            </w:r>
          </w:p>
        </w:tc>
        <w:tc>
          <w:tcPr>
            <w:tcW w:w="1474" w:type="dxa"/>
          </w:tcPr>
          <w:p w:rsidR="009E26DF" w:rsidRDefault="009E26DF">
            <w:pPr>
              <w:pStyle w:val="ConsPlusNormal"/>
              <w:jc w:val="center"/>
            </w:pPr>
            <w:r>
              <w:t>263627,1</w:t>
            </w:r>
          </w:p>
        </w:tc>
        <w:tc>
          <w:tcPr>
            <w:tcW w:w="1304" w:type="dxa"/>
          </w:tcPr>
          <w:p w:rsidR="009E26DF" w:rsidRDefault="009E26DF">
            <w:pPr>
              <w:pStyle w:val="ConsPlusNormal"/>
              <w:jc w:val="center"/>
            </w:pPr>
            <w:r>
              <w:t>98371,6</w:t>
            </w:r>
          </w:p>
        </w:tc>
        <w:tc>
          <w:tcPr>
            <w:tcW w:w="1474" w:type="dxa"/>
          </w:tcPr>
          <w:p w:rsidR="009E26DF" w:rsidRDefault="009E26DF">
            <w:pPr>
              <w:pStyle w:val="ConsPlusNormal"/>
              <w:jc w:val="center"/>
            </w:pPr>
            <w:r>
              <w:t>248375,3</w:t>
            </w:r>
          </w:p>
        </w:tc>
      </w:tr>
      <w:tr w:rsidR="009E26DF">
        <w:tc>
          <w:tcPr>
            <w:tcW w:w="567" w:type="dxa"/>
            <w:vMerge w:val="restart"/>
          </w:tcPr>
          <w:p w:rsidR="009E26DF" w:rsidRDefault="009E26DF">
            <w:pPr>
              <w:pStyle w:val="ConsPlusNormal"/>
              <w:jc w:val="center"/>
            </w:pPr>
          </w:p>
        </w:tc>
        <w:tc>
          <w:tcPr>
            <w:tcW w:w="3061" w:type="dxa"/>
            <w:vMerge w:val="restart"/>
          </w:tcPr>
          <w:p w:rsidR="009E26DF" w:rsidRDefault="009E26DF">
            <w:pPr>
              <w:pStyle w:val="ConsPlusNormal"/>
            </w:pPr>
            <w:r>
              <w:t>Основное мероприятие 8.4. Капитальный ремонт многоквартирных домов</w:t>
            </w:r>
          </w:p>
        </w:tc>
        <w:tc>
          <w:tcPr>
            <w:tcW w:w="1814" w:type="dxa"/>
            <w:vMerge w:val="restart"/>
          </w:tcPr>
          <w:p w:rsidR="009E26DF" w:rsidRDefault="009E26DF">
            <w:pPr>
              <w:pStyle w:val="ConsPlusNormal"/>
            </w:pPr>
          </w:p>
        </w:tc>
        <w:tc>
          <w:tcPr>
            <w:tcW w:w="874" w:type="dxa"/>
            <w:vMerge w:val="restart"/>
          </w:tcPr>
          <w:p w:rsidR="009E26DF" w:rsidRDefault="009E26DF">
            <w:pPr>
              <w:pStyle w:val="ConsPlusNormal"/>
              <w:jc w:val="center"/>
            </w:pPr>
            <w:r>
              <w:t>2016</w:t>
            </w:r>
          </w:p>
        </w:tc>
        <w:tc>
          <w:tcPr>
            <w:tcW w:w="794" w:type="dxa"/>
            <w:vMerge w:val="restart"/>
          </w:tcPr>
          <w:p w:rsidR="009E26DF" w:rsidRDefault="009E26DF">
            <w:pPr>
              <w:pStyle w:val="ConsPlusNormal"/>
              <w:jc w:val="center"/>
            </w:pPr>
            <w:r>
              <w:t>2020</w:t>
            </w:r>
          </w:p>
        </w:tc>
        <w:tc>
          <w:tcPr>
            <w:tcW w:w="737" w:type="dxa"/>
          </w:tcPr>
          <w:p w:rsidR="009E26DF" w:rsidRDefault="009E26DF">
            <w:pPr>
              <w:pStyle w:val="ConsPlusNormal"/>
              <w:jc w:val="center"/>
            </w:pPr>
            <w:r>
              <w:t>2016</w:t>
            </w:r>
          </w:p>
        </w:tc>
        <w:tc>
          <w:tcPr>
            <w:tcW w:w="1474" w:type="dxa"/>
          </w:tcPr>
          <w:p w:rsidR="009E26DF" w:rsidRDefault="009E26DF">
            <w:pPr>
              <w:pStyle w:val="ConsPlusNormal"/>
              <w:jc w:val="center"/>
            </w:pPr>
            <w:r>
              <w:t>1808000,0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288000,0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2017</w:t>
            </w:r>
          </w:p>
        </w:tc>
        <w:tc>
          <w:tcPr>
            <w:tcW w:w="1474" w:type="dxa"/>
          </w:tcPr>
          <w:p w:rsidR="009E26DF" w:rsidRDefault="009E26DF">
            <w:pPr>
              <w:pStyle w:val="ConsPlusNormal"/>
              <w:jc w:val="center"/>
            </w:pPr>
            <w:r>
              <w:t>1608000,0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2018</w:t>
            </w:r>
          </w:p>
        </w:tc>
        <w:tc>
          <w:tcPr>
            <w:tcW w:w="1474" w:type="dxa"/>
          </w:tcPr>
          <w:p w:rsidR="009E26DF" w:rsidRDefault="009E26DF">
            <w:pPr>
              <w:pStyle w:val="ConsPlusNormal"/>
              <w:jc w:val="center"/>
            </w:pPr>
            <w:r>
              <w:t>1608000,0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88000,0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2019</w:t>
            </w:r>
          </w:p>
        </w:tc>
        <w:tc>
          <w:tcPr>
            <w:tcW w:w="1474" w:type="dxa"/>
          </w:tcPr>
          <w:p w:rsidR="009E26DF" w:rsidRDefault="009E26DF">
            <w:pPr>
              <w:pStyle w:val="ConsPlusNormal"/>
              <w:jc w:val="center"/>
            </w:pPr>
            <w:r>
              <w:t>1878000,0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vMerge/>
          </w:tcPr>
          <w:p w:rsidR="009E26DF" w:rsidRDefault="009E26DF"/>
        </w:tc>
        <w:tc>
          <w:tcPr>
            <w:tcW w:w="3061" w:type="dxa"/>
            <w:vMerge/>
          </w:tcPr>
          <w:p w:rsidR="009E26DF" w:rsidRDefault="009E26DF"/>
        </w:tc>
        <w:tc>
          <w:tcPr>
            <w:tcW w:w="1814" w:type="dxa"/>
            <w:vMerge/>
          </w:tcPr>
          <w:p w:rsidR="009E26DF" w:rsidRDefault="009E26DF"/>
        </w:tc>
        <w:tc>
          <w:tcPr>
            <w:tcW w:w="874" w:type="dxa"/>
            <w:vMerge/>
          </w:tcPr>
          <w:p w:rsidR="009E26DF" w:rsidRDefault="009E26DF"/>
        </w:tc>
        <w:tc>
          <w:tcPr>
            <w:tcW w:w="794" w:type="dxa"/>
            <w:vMerge/>
          </w:tcPr>
          <w:p w:rsidR="009E26DF" w:rsidRDefault="009E26DF"/>
        </w:tc>
        <w:tc>
          <w:tcPr>
            <w:tcW w:w="737" w:type="dxa"/>
          </w:tcPr>
          <w:p w:rsidR="009E26DF" w:rsidRDefault="009E26DF">
            <w:pPr>
              <w:pStyle w:val="ConsPlusNormal"/>
              <w:jc w:val="center"/>
            </w:pPr>
            <w:r>
              <w:t>2020</w:t>
            </w:r>
          </w:p>
        </w:tc>
        <w:tc>
          <w:tcPr>
            <w:tcW w:w="1474" w:type="dxa"/>
          </w:tcPr>
          <w:p w:rsidR="009E26DF" w:rsidRDefault="009E26DF">
            <w:pPr>
              <w:pStyle w:val="ConsPlusNormal"/>
              <w:jc w:val="center"/>
            </w:pPr>
            <w:r>
              <w:t>1878000,0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358000,0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1520000,0</w:t>
            </w: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8780000,0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1180000,0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r>
              <w:t>7600000,0</w:t>
            </w:r>
          </w:p>
        </w:tc>
      </w:tr>
      <w:tr w:rsidR="009E26DF">
        <w:tc>
          <w:tcPr>
            <w:tcW w:w="567" w:type="dxa"/>
          </w:tcPr>
          <w:p w:rsidR="009E26DF" w:rsidRDefault="009E26DF">
            <w:pPr>
              <w:pStyle w:val="ConsPlusNormal"/>
              <w:jc w:val="center"/>
            </w:pPr>
            <w:r>
              <w:t>8.5.</w:t>
            </w:r>
          </w:p>
        </w:tc>
        <w:tc>
          <w:tcPr>
            <w:tcW w:w="3061" w:type="dxa"/>
          </w:tcPr>
          <w:p w:rsidR="009E26DF" w:rsidRDefault="009E26DF">
            <w:pPr>
              <w:pStyle w:val="ConsPlusNormal"/>
            </w:pPr>
            <w:r>
              <w:t>Взнос в уставный капитал акционерного общества "Дирекция единого заказчика Ленинградской области"</w:t>
            </w:r>
          </w:p>
        </w:tc>
        <w:tc>
          <w:tcPr>
            <w:tcW w:w="1814" w:type="dxa"/>
          </w:tcPr>
          <w:p w:rsidR="009E26DF" w:rsidRDefault="009E26DF">
            <w:pPr>
              <w:pStyle w:val="ConsPlusNormal"/>
            </w:pPr>
          </w:p>
        </w:tc>
        <w:tc>
          <w:tcPr>
            <w:tcW w:w="874" w:type="dxa"/>
          </w:tcPr>
          <w:p w:rsidR="009E26DF" w:rsidRDefault="009E26DF">
            <w:pPr>
              <w:pStyle w:val="ConsPlusNormal"/>
              <w:jc w:val="center"/>
            </w:pPr>
            <w:r>
              <w:t>2015</w:t>
            </w:r>
          </w:p>
        </w:tc>
        <w:tc>
          <w:tcPr>
            <w:tcW w:w="794" w:type="dxa"/>
          </w:tcPr>
          <w:p w:rsidR="009E26DF" w:rsidRDefault="009E26DF">
            <w:pPr>
              <w:pStyle w:val="ConsPlusNormal"/>
              <w:jc w:val="center"/>
            </w:pPr>
            <w:r>
              <w:t>2015</w:t>
            </w:r>
          </w:p>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30000,0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30000,0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30000,0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blPrEx>
          <w:tblBorders>
            <w:insideH w:val="nil"/>
          </w:tblBorders>
        </w:tblPrEx>
        <w:tc>
          <w:tcPr>
            <w:tcW w:w="14934" w:type="dxa"/>
            <w:gridSpan w:val="11"/>
            <w:tcBorders>
              <w:bottom w:val="nil"/>
            </w:tcBorders>
          </w:tcPr>
          <w:p w:rsidR="009E26DF" w:rsidRDefault="009E26DF">
            <w:pPr>
              <w:pStyle w:val="ConsPlusNormal"/>
              <w:pBdr>
                <w:top w:val="single" w:sz="6" w:space="0" w:color="auto"/>
              </w:pBdr>
              <w:spacing w:before="100" w:after="100"/>
              <w:jc w:val="both"/>
              <w:rPr>
                <w:sz w:val="2"/>
                <w:szCs w:val="2"/>
              </w:rPr>
            </w:pPr>
          </w:p>
          <w:p w:rsidR="009E26DF" w:rsidRDefault="009E26DF">
            <w:pPr>
              <w:pStyle w:val="ConsPlusNormal"/>
              <w:ind w:firstLine="540"/>
              <w:jc w:val="both"/>
            </w:pPr>
            <w:r>
              <w:rPr>
                <w:color w:val="0A2666"/>
              </w:rPr>
              <w:t>КонсультантПлюс: примечание.</w:t>
            </w:r>
          </w:p>
          <w:p w:rsidR="009E26DF" w:rsidRDefault="009E26DF">
            <w:pPr>
              <w:pStyle w:val="ConsPlusNormal"/>
              <w:ind w:firstLine="540"/>
              <w:jc w:val="both"/>
            </w:pPr>
            <w:r>
              <w:rPr>
                <w:color w:val="0A2666"/>
              </w:rPr>
              <w:t>Нумерация пунктов дана в соответствии с официальным текстом документа.</w:t>
            </w:r>
          </w:p>
          <w:p w:rsidR="009E26DF" w:rsidRDefault="009E26DF">
            <w:pPr>
              <w:pStyle w:val="ConsPlusNormal"/>
              <w:pBdr>
                <w:top w:val="single" w:sz="6" w:space="0" w:color="auto"/>
              </w:pBdr>
              <w:spacing w:before="100" w:after="100"/>
              <w:jc w:val="both"/>
              <w:rPr>
                <w:sz w:val="2"/>
                <w:szCs w:val="2"/>
              </w:rPr>
            </w:pPr>
          </w:p>
        </w:tc>
      </w:tr>
      <w:tr w:rsidR="009E26DF">
        <w:tblPrEx>
          <w:tblBorders>
            <w:insideH w:val="nil"/>
          </w:tblBorders>
        </w:tblPrEx>
        <w:tc>
          <w:tcPr>
            <w:tcW w:w="567" w:type="dxa"/>
            <w:tcBorders>
              <w:top w:val="nil"/>
            </w:tcBorders>
          </w:tcPr>
          <w:p w:rsidR="009E26DF" w:rsidRDefault="009E26DF">
            <w:pPr>
              <w:pStyle w:val="ConsPlusNormal"/>
              <w:jc w:val="center"/>
            </w:pPr>
            <w:r>
              <w:t>11</w:t>
            </w:r>
          </w:p>
        </w:tc>
        <w:tc>
          <w:tcPr>
            <w:tcW w:w="3061" w:type="dxa"/>
            <w:tcBorders>
              <w:top w:val="nil"/>
            </w:tcBorders>
          </w:tcPr>
          <w:p w:rsidR="009E26DF" w:rsidRDefault="009E26DF">
            <w:pPr>
              <w:pStyle w:val="ConsPlusNormal"/>
            </w:pPr>
            <w:r>
              <w:t>Подпрограмма 11 "Обеспечение мероприятий по капитальному ремонту индивидуальных жилых домов отдельных категорий граждан"</w:t>
            </w:r>
          </w:p>
        </w:tc>
        <w:tc>
          <w:tcPr>
            <w:tcW w:w="1814" w:type="dxa"/>
            <w:tcBorders>
              <w:top w:val="nil"/>
            </w:tcBorders>
          </w:tcPr>
          <w:p w:rsidR="009E26DF" w:rsidRDefault="009E26DF">
            <w:pPr>
              <w:pStyle w:val="ConsPlusNormal"/>
            </w:pPr>
            <w:r>
              <w:t>Комитет по жилищно-коммунальному хозяйству и транспорту Ленинградской области</w:t>
            </w:r>
          </w:p>
        </w:tc>
        <w:tc>
          <w:tcPr>
            <w:tcW w:w="874" w:type="dxa"/>
            <w:tcBorders>
              <w:top w:val="nil"/>
            </w:tcBorders>
          </w:tcPr>
          <w:p w:rsidR="009E26DF" w:rsidRDefault="009E26DF">
            <w:pPr>
              <w:pStyle w:val="ConsPlusNormal"/>
              <w:jc w:val="center"/>
            </w:pPr>
            <w:r>
              <w:t>2015</w:t>
            </w:r>
          </w:p>
        </w:tc>
        <w:tc>
          <w:tcPr>
            <w:tcW w:w="794" w:type="dxa"/>
            <w:tcBorders>
              <w:top w:val="nil"/>
            </w:tcBorders>
          </w:tcPr>
          <w:p w:rsidR="009E26DF" w:rsidRDefault="009E26DF">
            <w:pPr>
              <w:pStyle w:val="ConsPlusNormal"/>
              <w:jc w:val="center"/>
            </w:pPr>
            <w:r>
              <w:t>2015</w:t>
            </w:r>
          </w:p>
        </w:tc>
        <w:tc>
          <w:tcPr>
            <w:tcW w:w="737" w:type="dxa"/>
            <w:tcBorders>
              <w:top w:val="nil"/>
            </w:tcBorders>
          </w:tcPr>
          <w:p w:rsidR="009E26DF" w:rsidRDefault="009E26DF">
            <w:pPr>
              <w:pStyle w:val="ConsPlusNormal"/>
              <w:jc w:val="center"/>
            </w:pPr>
            <w:r>
              <w:t>2015</w:t>
            </w:r>
          </w:p>
        </w:tc>
        <w:tc>
          <w:tcPr>
            <w:tcW w:w="1474" w:type="dxa"/>
            <w:tcBorders>
              <w:top w:val="nil"/>
            </w:tcBorders>
          </w:tcPr>
          <w:p w:rsidR="009E26DF" w:rsidRDefault="009E26DF">
            <w:pPr>
              <w:pStyle w:val="ConsPlusNormal"/>
              <w:jc w:val="center"/>
            </w:pPr>
            <w:r>
              <w:t>44281,50</w:t>
            </w:r>
          </w:p>
        </w:tc>
        <w:tc>
          <w:tcPr>
            <w:tcW w:w="1361" w:type="dxa"/>
            <w:tcBorders>
              <w:top w:val="nil"/>
            </w:tcBorders>
          </w:tcPr>
          <w:p w:rsidR="009E26DF" w:rsidRDefault="009E26DF">
            <w:pPr>
              <w:pStyle w:val="ConsPlusNormal"/>
              <w:jc w:val="center"/>
            </w:pPr>
          </w:p>
        </w:tc>
        <w:tc>
          <w:tcPr>
            <w:tcW w:w="1474" w:type="dxa"/>
            <w:tcBorders>
              <w:top w:val="nil"/>
            </w:tcBorders>
          </w:tcPr>
          <w:p w:rsidR="009E26DF" w:rsidRDefault="009E26DF">
            <w:pPr>
              <w:pStyle w:val="ConsPlusNormal"/>
              <w:jc w:val="center"/>
            </w:pPr>
            <w:r>
              <w:t>44281,50</w:t>
            </w:r>
          </w:p>
        </w:tc>
        <w:tc>
          <w:tcPr>
            <w:tcW w:w="1304" w:type="dxa"/>
            <w:tcBorders>
              <w:top w:val="nil"/>
            </w:tcBorders>
          </w:tcPr>
          <w:p w:rsidR="009E26DF" w:rsidRDefault="009E26DF">
            <w:pPr>
              <w:pStyle w:val="ConsPlusNormal"/>
              <w:jc w:val="center"/>
            </w:pPr>
          </w:p>
        </w:tc>
        <w:tc>
          <w:tcPr>
            <w:tcW w:w="1474" w:type="dxa"/>
            <w:tcBorders>
              <w:top w:val="nil"/>
            </w:tcBorders>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44281,50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44281,50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r>
              <w:t>11.1</w:t>
            </w:r>
          </w:p>
        </w:tc>
        <w:tc>
          <w:tcPr>
            <w:tcW w:w="3061" w:type="dxa"/>
          </w:tcPr>
          <w:p w:rsidR="009E26DF" w:rsidRDefault="009E26DF">
            <w:pPr>
              <w:pStyle w:val="ConsPlusNormal"/>
            </w:pPr>
            <w:r>
              <w:t xml:space="preserve">Основное мероприятие 11.1. Предоставление единовременной денежной выплаты отдельным категориям граждан, указанным в областном </w:t>
            </w:r>
            <w:hyperlink r:id="rId559"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814" w:type="dxa"/>
          </w:tcPr>
          <w:p w:rsidR="009E26DF" w:rsidRDefault="009E26DF">
            <w:pPr>
              <w:pStyle w:val="ConsPlusNormal"/>
            </w:pPr>
          </w:p>
        </w:tc>
        <w:tc>
          <w:tcPr>
            <w:tcW w:w="874" w:type="dxa"/>
          </w:tcPr>
          <w:p w:rsidR="009E26DF" w:rsidRDefault="009E26DF">
            <w:pPr>
              <w:pStyle w:val="ConsPlusNormal"/>
              <w:jc w:val="center"/>
            </w:pPr>
            <w:r>
              <w:t>2015</w:t>
            </w:r>
          </w:p>
        </w:tc>
        <w:tc>
          <w:tcPr>
            <w:tcW w:w="794" w:type="dxa"/>
          </w:tcPr>
          <w:p w:rsidR="009E26DF" w:rsidRDefault="009E26DF">
            <w:pPr>
              <w:pStyle w:val="ConsPlusNormal"/>
              <w:jc w:val="center"/>
            </w:pPr>
            <w:r>
              <w:t>2015</w:t>
            </w:r>
          </w:p>
        </w:tc>
        <w:tc>
          <w:tcPr>
            <w:tcW w:w="737" w:type="dxa"/>
          </w:tcPr>
          <w:p w:rsidR="009E26DF" w:rsidRDefault="009E26DF">
            <w:pPr>
              <w:pStyle w:val="ConsPlusNormal"/>
              <w:jc w:val="center"/>
            </w:pPr>
            <w:r>
              <w:t>2015</w:t>
            </w:r>
          </w:p>
        </w:tc>
        <w:tc>
          <w:tcPr>
            <w:tcW w:w="1474" w:type="dxa"/>
          </w:tcPr>
          <w:p w:rsidR="009E26DF" w:rsidRDefault="009E26DF">
            <w:pPr>
              <w:pStyle w:val="ConsPlusNormal"/>
              <w:jc w:val="center"/>
            </w:pPr>
            <w:r>
              <w:t>44281,50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44281,50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r w:rsidR="009E26DF">
        <w:tc>
          <w:tcPr>
            <w:tcW w:w="567" w:type="dxa"/>
          </w:tcPr>
          <w:p w:rsidR="009E26DF" w:rsidRDefault="009E26DF">
            <w:pPr>
              <w:pStyle w:val="ConsPlusNormal"/>
              <w:jc w:val="center"/>
            </w:pPr>
          </w:p>
        </w:tc>
        <w:tc>
          <w:tcPr>
            <w:tcW w:w="3061" w:type="dxa"/>
          </w:tcPr>
          <w:p w:rsidR="009E26DF" w:rsidRDefault="009E26DF">
            <w:pPr>
              <w:pStyle w:val="ConsPlusNormal"/>
            </w:pPr>
            <w:r>
              <w:t>Итого</w:t>
            </w:r>
          </w:p>
        </w:tc>
        <w:tc>
          <w:tcPr>
            <w:tcW w:w="1814" w:type="dxa"/>
          </w:tcPr>
          <w:p w:rsidR="009E26DF" w:rsidRDefault="009E26DF">
            <w:pPr>
              <w:pStyle w:val="ConsPlusNormal"/>
            </w:pPr>
          </w:p>
        </w:tc>
        <w:tc>
          <w:tcPr>
            <w:tcW w:w="874" w:type="dxa"/>
          </w:tcPr>
          <w:p w:rsidR="009E26DF" w:rsidRDefault="009E26DF">
            <w:pPr>
              <w:pStyle w:val="ConsPlusNormal"/>
              <w:jc w:val="center"/>
            </w:pPr>
          </w:p>
        </w:tc>
        <w:tc>
          <w:tcPr>
            <w:tcW w:w="794" w:type="dxa"/>
          </w:tcPr>
          <w:p w:rsidR="009E26DF" w:rsidRDefault="009E26DF">
            <w:pPr>
              <w:pStyle w:val="ConsPlusNormal"/>
              <w:jc w:val="center"/>
            </w:pPr>
          </w:p>
        </w:tc>
        <w:tc>
          <w:tcPr>
            <w:tcW w:w="737" w:type="dxa"/>
          </w:tcPr>
          <w:p w:rsidR="009E26DF" w:rsidRDefault="009E26DF">
            <w:pPr>
              <w:pStyle w:val="ConsPlusNormal"/>
              <w:jc w:val="center"/>
            </w:pPr>
          </w:p>
        </w:tc>
        <w:tc>
          <w:tcPr>
            <w:tcW w:w="1474" w:type="dxa"/>
          </w:tcPr>
          <w:p w:rsidR="009E26DF" w:rsidRDefault="009E26DF">
            <w:pPr>
              <w:pStyle w:val="ConsPlusNormal"/>
              <w:jc w:val="center"/>
            </w:pPr>
            <w:r>
              <w:t>44281,50</w:t>
            </w:r>
          </w:p>
        </w:tc>
        <w:tc>
          <w:tcPr>
            <w:tcW w:w="1361" w:type="dxa"/>
          </w:tcPr>
          <w:p w:rsidR="009E26DF" w:rsidRDefault="009E26DF">
            <w:pPr>
              <w:pStyle w:val="ConsPlusNormal"/>
              <w:jc w:val="center"/>
            </w:pPr>
          </w:p>
        </w:tc>
        <w:tc>
          <w:tcPr>
            <w:tcW w:w="1474" w:type="dxa"/>
          </w:tcPr>
          <w:p w:rsidR="009E26DF" w:rsidRDefault="009E26DF">
            <w:pPr>
              <w:pStyle w:val="ConsPlusNormal"/>
              <w:jc w:val="center"/>
            </w:pPr>
            <w:r>
              <w:t>44281,50</w:t>
            </w:r>
          </w:p>
        </w:tc>
        <w:tc>
          <w:tcPr>
            <w:tcW w:w="1304" w:type="dxa"/>
          </w:tcPr>
          <w:p w:rsidR="009E26DF" w:rsidRDefault="009E26DF">
            <w:pPr>
              <w:pStyle w:val="ConsPlusNormal"/>
              <w:jc w:val="center"/>
            </w:pPr>
          </w:p>
        </w:tc>
        <w:tc>
          <w:tcPr>
            <w:tcW w:w="1474" w:type="dxa"/>
          </w:tcPr>
          <w:p w:rsidR="009E26DF" w:rsidRDefault="009E26DF">
            <w:pPr>
              <w:pStyle w:val="ConsPlusNormal"/>
              <w:jc w:val="center"/>
            </w:pPr>
          </w:p>
        </w:tc>
      </w:tr>
    </w:tbl>
    <w:p w:rsidR="009E26DF" w:rsidRDefault="009E26DF">
      <w:pPr>
        <w:pStyle w:val="ConsPlusNormal"/>
        <w:jc w:val="both"/>
      </w:pPr>
    </w:p>
    <w:p w:rsidR="009E26DF" w:rsidRDefault="009E26DF">
      <w:pPr>
        <w:pStyle w:val="ConsPlusNormal"/>
        <w:jc w:val="both"/>
      </w:pPr>
    </w:p>
    <w:p w:rsidR="009E26DF" w:rsidRDefault="009E26DF">
      <w:pPr>
        <w:pStyle w:val="ConsPlusNormal"/>
        <w:pBdr>
          <w:top w:val="single" w:sz="6" w:space="0" w:color="auto"/>
        </w:pBdr>
        <w:spacing w:before="100" w:after="100"/>
        <w:jc w:val="both"/>
        <w:rPr>
          <w:sz w:val="2"/>
          <w:szCs w:val="2"/>
        </w:rPr>
      </w:pPr>
    </w:p>
    <w:p w:rsidR="004B0043" w:rsidRDefault="004B0043"/>
    <w:sectPr w:rsidR="004B0043" w:rsidSect="00735B8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F"/>
    <w:rsid w:val="000F63DC"/>
    <w:rsid w:val="00146A47"/>
    <w:rsid w:val="004B0043"/>
    <w:rsid w:val="009E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6D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6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6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6D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95EC7FFBA50A91A3784023FFA0B427ABFCB1E8DB65BF933DD6E9107B005B28480CE9C4441C656QCh9M" TargetMode="External"/><Relationship Id="rId21" Type="http://schemas.openxmlformats.org/officeDocument/2006/relationships/hyperlink" Target="consultantplus://offline/ref=53E95EC7FFBA50A91A379B132AFA0B427AB0C21C81B25BF933DD6E9107QBh0M" TargetMode="External"/><Relationship Id="rId324" Type="http://schemas.openxmlformats.org/officeDocument/2006/relationships/hyperlink" Target="consultantplus://offline/ref=53E95EC7FFBA50A91A3784023FFA0B427ABFCB1E8DB65BF933DD6E9107B005B28480CE9C4441CD54QChDM" TargetMode="External"/><Relationship Id="rId531" Type="http://schemas.openxmlformats.org/officeDocument/2006/relationships/hyperlink" Target="consultantplus://offline/ref=53E95EC7FFBA50A91A379B132AFA0B427AB1C21E8DB25BF933DD6E9107QBh0M" TargetMode="External"/><Relationship Id="rId170" Type="http://schemas.openxmlformats.org/officeDocument/2006/relationships/hyperlink" Target="consultantplus://offline/ref=53E95EC7FFBA50A91A3784023FFA0B427ABCC01C86B65BF933DD6E9107B005B28480CE9C4441C05BQCh8M" TargetMode="External"/><Relationship Id="rId268" Type="http://schemas.openxmlformats.org/officeDocument/2006/relationships/hyperlink" Target="consultantplus://offline/ref=53E95EC7FFBA50A91A3784023FFA0B427ABFC51A82B65BF933DD6E9107QBh0M" TargetMode="External"/><Relationship Id="rId475" Type="http://schemas.openxmlformats.org/officeDocument/2006/relationships/hyperlink" Target="consultantplus://offline/ref=53E95EC7FFBA50A91A3784023FFA0B427ABFCB1E8DB65BF933DD6E9107B005B28480CE9C4440C55AQChAM" TargetMode="External"/><Relationship Id="rId32" Type="http://schemas.openxmlformats.org/officeDocument/2006/relationships/hyperlink" Target="consultantplus://offline/ref=53E95EC7FFBA50A91A3784023FFA0B427ABFCB1E8DB65BF933DD6E9107B005B28480CE9C4441C454QCh8M" TargetMode="External"/><Relationship Id="rId128" Type="http://schemas.openxmlformats.org/officeDocument/2006/relationships/hyperlink" Target="consultantplus://offline/ref=53E95EC7FFBA50A91A3784023FFA0B427ABFCB1E8DB65BF933DD6E9107B005B28480CE9C4441C753QChEM" TargetMode="External"/><Relationship Id="rId335" Type="http://schemas.openxmlformats.org/officeDocument/2006/relationships/hyperlink" Target="consultantplus://offline/ref=53E95EC7FFBA50A91A3784023FFA0B427ABFCB1E8DB65BF933DD6E9107B005B28480CE9C4441CD5AQCh6M" TargetMode="External"/><Relationship Id="rId542" Type="http://schemas.openxmlformats.org/officeDocument/2006/relationships/hyperlink" Target="consultantplus://offline/ref=53E95EC7FFBA50A91A3784023FFA0B427ABFCB1E8DB65BF933DD6E9107B005B28480CE9C4440CC54QChEM" TargetMode="External"/><Relationship Id="rId181" Type="http://schemas.openxmlformats.org/officeDocument/2006/relationships/hyperlink" Target="consultantplus://offline/ref=53E95EC7FFBA50A91A3784023FFA0B427ABFCB1E8DB65BF933DD6E9107B005B28480CE9C4441C050QChAM" TargetMode="External"/><Relationship Id="rId402" Type="http://schemas.openxmlformats.org/officeDocument/2006/relationships/hyperlink" Target="consultantplus://offline/ref=53E95EC7FFBA50A91A3784023FFA0B4272BEC51D80BE06F33B84629300BF5AA583C9C29D4441C5Q5h2M" TargetMode="External"/><Relationship Id="rId279" Type="http://schemas.openxmlformats.org/officeDocument/2006/relationships/hyperlink" Target="consultantplus://offline/ref=53E95EC7FFBA50A91A3784023FFA0B427ABFCB1E8DB65BF933DD6E9107B005B28480CE9C4441CC54QChBM" TargetMode="External"/><Relationship Id="rId486" Type="http://schemas.openxmlformats.org/officeDocument/2006/relationships/hyperlink" Target="consultantplus://offline/ref=53E95EC7FFBA50A91A3784023FFA0B427ABCCA1E8DB55BF933DD6E9107B005B28480CE9C4441C556QChEM" TargetMode="External"/><Relationship Id="rId43" Type="http://schemas.openxmlformats.org/officeDocument/2006/relationships/hyperlink" Target="consultantplus://offline/ref=53E95EC7FFBA50A91A3784023FFA0B427ABAC51E81B35BF933DD6E9107B005B28480CE9C4441C452QCh8M" TargetMode="External"/><Relationship Id="rId139" Type="http://schemas.openxmlformats.org/officeDocument/2006/relationships/hyperlink" Target="consultantplus://offline/ref=53E95EC7FFBA50A91A3784023FFA0B427ABFCB1E8DB65BF933DD6E9107B005B28480CE9C4441C757QChAM" TargetMode="External"/><Relationship Id="rId346" Type="http://schemas.openxmlformats.org/officeDocument/2006/relationships/hyperlink" Target="consultantplus://offline/ref=53E95EC7FFBA50A91A3784023FFA0B427ABFC11186BD5BF933DD6E9107QBh0M" TargetMode="External"/><Relationship Id="rId553" Type="http://schemas.openxmlformats.org/officeDocument/2006/relationships/hyperlink" Target="consultantplus://offline/ref=53E95EC7FFBA50A91A3784023FFA0B427ABFCB1E8DB65BF933DD6E9107B005B28480CE9C4443C154QChAM" TargetMode="External"/><Relationship Id="rId192" Type="http://schemas.openxmlformats.org/officeDocument/2006/relationships/hyperlink" Target="consultantplus://offline/ref=53E95EC7FFBA50A91A3784023FFA0B427ABFCB1C8CBD5BF933DD6E9107QBh0M" TargetMode="External"/><Relationship Id="rId206" Type="http://schemas.openxmlformats.org/officeDocument/2006/relationships/hyperlink" Target="consultantplus://offline/ref=53E95EC7FFBA50A91A379B132AFA0B4272B9C51885BE06F33B84629300BF5AA583C9C29D4441C4Q5hBM" TargetMode="External"/><Relationship Id="rId413" Type="http://schemas.openxmlformats.org/officeDocument/2006/relationships/hyperlink" Target="consultantplus://offline/ref=53E95EC7FFBA50A91A3784023FFA0B427ABFCB1E8DB65BF933DD6E9107B005B28480CE9C4440C551QCh6M" TargetMode="External"/><Relationship Id="rId497" Type="http://schemas.openxmlformats.org/officeDocument/2006/relationships/hyperlink" Target="consultantplus://offline/ref=53E95EC7FFBA50A91A379B132AFA0B4272BCCA1F87BE06F33B846293Q0h0M" TargetMode="External"/><Relationship Id="rId357" Type="http://schemas.openxmlformats.org/officeDocument/2006/relationships/hyperlink" Target="consultantplus://offline/ref=53E95EC7FFBA50A91A3784023FFA0B427ABFCB1E8DB65BF933DD6E9107B005B28480CE9C4441CD5AQCh7M" TargetMode="External"/><Relationship Id="rId54" Type="http://schemas.openxmlformats.org/officeDocument/2006/relationships/hyperlink" Target="consultantplus://offline/ref=53E95EC7FFBA50A91A3784023FFA0B427ABFCB1E8DB65BF933DD6E9107B005B28480CE9C4441C45BQChAM" TargetMode="External"/><Relationship Id="rId217" Type="http://schemas.openxmlformats.org/officeDocument/2006/relationships/hyperlink" Target="consultantplus://offline/ref=53E95EC7FFBA50A91A3784023FFA0B427ABFCB1E8DB65BF933DD6E9107B005B28480CE9C4441C153QCh7M" TargetMode="External"/><Relationship Id="rId424" Type="http://schemas.openxmlformats.org/officeDocument/2006/relationships/hyperlink" Target="consultantplus://offline/ref=53E95EC7FFBA50A91A3784023FFA0B427ABFCB1E8DB65BF933DD6E9107B005B28480CE9C4440C554QChFM" TargetMode="External"/><Relationship Id="rId23" Type="http://schemas.openxmlformats.org/officeDocument/2006/relationships/hyperlink" Target="consultantplus://offline/ref=53E95EC7FFBA50A91A3784023FFA0B427ABFCB1E8DB65BF933DD6E9107B005B28480CE9C4441C452QCh8M" TargetMode="External"/><Relationship Id="rId119" Type="http://schemas.openxmlformats.org/officeDocument/2006/relationships/hyperlink" Target="consultantplus://offline/ref=53E95EC7FFBA50A91A379B132AFA0B427AB0C01983B55BF933DD6E9107QBh0M" TargetMode="External"/><Relationship Id="rId270" Type="http://schemas.openxmlformats.org/officeDocument/2006/relationships/hyperlink" Target="consultantplus://offline/ref=53E95EC7FFBA50A91A379B132AFA0B427AB0C01983B55BF933DD6E9107QBh0M" TargetMode="External"/><Relationship Id="rId326" Type="http://schemas.openxmlformats.org/officeDocument/2006/relationships/hyperlink" Target="consultantplus://offline/ref=53E95EC7FFBA50A91A3784023FFA0B427ABFCB1E8DB65BF933DD6E9107B005B28480CE9C4441CD54QChAM" TargetMode="External"/><Relationship Id="rId533" Type="http://schemas.openxmlformats.org/officeDocument/2006/relationships/hyperlink" Target="consultantplus://offline/ref=53E95EC7FFBA50A91A379B132AFA0B4272BCCA1F87BE06F33B846293Q0h0M" TargetMode="External"/><Relationship Id="rId65" Type="http://schemas.openxmlformats.org/officeDocument/2006/relationships/hyperlink" Target="consultantplus://offline/ref=53E95EC7FFBA50A91A3784023FFA0B427ABFCB1E8DB65BF933DD6E9107B005B28480CE9C4441C553QChAM" TargetMode="External"/><Relationship Id="rId130" Type="http://schemas.openxmlformats.org/officeDocument/2006/relationships/hyperlink" Target="consultantplus://offline/ref=53E95EC7FFBA50A91A3784023FFA0B427ABFCB1E8DB65BF933DD6E9107B005B28480CE9C4441C753QChBM" TargetMode="External"/><Relationship Id="rId368" Type="http://schemas.openxmlformats.org/officeDocument/2006/relationships/hyperlink" Target="consultantplus://offline/ref=53E95EC7FFBA50A91A3784023FFA0B427ABFCB1E8DB65BF933DD6E9107B005B28480CE9C4441CD5AQCh7M" TargetMode="External"/><Relationship Id="rId172" Type="http://schemas.openxmlformats.org/officeDocument/2006/relationships/hyperlink" Target="consultantplus://offline/ref=53E95EC7FFBA50A91A3784023FFA0B427ABFCB1E8DB65BF933DD6E9107B005B28480CE9C4441C75AQCh8M" TargetMode="External"/><Relationship Id="rId228" Type="http://schemas.openxmlformats.org/officeDocument/2006/relationships/hyperlink" Target="consultantplus://offline/ref=53E95EC7FFBA50A91A3784023FFA0B427ABFCB1E8DB65BF933DD6E9107B005B28480CE9C4441C150QChCM" TargetMode="External"/><Relationship Id="rId435" Type="http://schemas.openxmlformats.org/officeDocument/2006/relationships/hyperlink" Target="consultantplus://offline/ref=53E95EC7FFBA50A91A379B132AFA0B4272B9C51885BE06F33B84629300BF5AA583C9C29D4441C4Q5hBM" TargetMode="External"/><Relationship Id="rId477" Type="http://schemas.openxmlformats.org/officeDocument/2006/relationships/hyperlink" Target="consultantplus://offline/ref=53E95EC7FFBA50A91A3784023FFA0B427ABFCB1E8DB65BF933DD6E9107B005B28480CE9C4440C55AQCh9M" TargetMode="External"/><Relationship Id="rId281" Type="http://schemas.openxmlformats.org/officeDocument/2006/relationships/hyperlink" Target="consultantplus://offline/ref=53E95EC7FFBA50A91A3784023FFA0B427ABFCB1E8DB65BF933DD6E9107B005B28480CE9C4441CC5AQChCM" TargetMode="External"/><Relationship Id="rId337" Type="http://schemas.openxmlformats.org/officeDocument/2006/relationships/hyperlink" Target="consultantplus://offline/ref=53E95EC7FFBA50A91A3784023FFA0B427ABFCB1E8DB65BF933DD6E9107B005B28480CE9C4440C453QChCM" TargetMode="External"/><Relationship Id="rId502" Type="http://schemas.openxmlformats.org/officeDocument/2006/relationships/hyperlink" Target="consultantplus://offline/ref=53E95EC7FFBA50A91A379B132AFA0B4279B1C41D8FE30CFB628860Q9h4M" TargetMode="External"/><Relationship Id="rId34" Type="http://schemas.openxmlformats.org/officeDocument/2006/relationships/hyperlink" Target="consultantplus://offline/ref=53E95EC7FFBA50A91A3784023FFA0B427ABFCB1E8DB65BF933DD6E9107B005B28480CE9C4441C454QCh6M" TargetMode="External"/><Relationship Id="rId76" Type="http://schemas.openxmlformats.org/officeDocument/2006/relationships/hyperlink" Target="consultantplus://offline/ref=53E95EC7FFBA50A91A3784023FFA0B427AB8C61087B45BF933DD6E9107B005B28480CE9C4441C452QChCM" TargetMode="External"/><Relationship Id="rId141" Type="http://schemas.openxmlformats.org/officeDocument/2006/relationships/hyperlink" Target="consultantplus://offline/ref=53E95EC7FFBA50A91A3784023FFA0B427ABFCB1E8DB65BF933DD6E9107B005B28480CE9C4441C757QCh8M" TargetMode="External"/><Relationship Id="rId379" Type="http://schemas.openxmlformats.org/officeDocument/2006/relationships/hyperlink" Target="consultantplus://offline/ref=53E95EC7FFBA50A91A3784023FFA0B427ABFCB1E8DB65BF933DD6E9107B005B28480CE9C4440C457QCh6M" TargetMode="External"/><Relationship Id="rId544" Type="http://schemas.openxmlformats.org/officeDocument/2006/relationships/hyperlink" Target="consultantplus://offline/ref=53E95EC7FFBA50A91A3784023FFA0B427ABEC11B87B25BF933DD6E9107B005B28480CE9C4441C452QChFM" TargetMode="External"/><Relationship Id="rId7" Type="http://schemas.openxmlformats.org/officeDocument/2006/relationships/hyperlink" Target="consultantplus://offline/ref=53E95EC7FFBA50A91A3784023FFA0B427ABCC01C86B65BF933DD6E9107B005B28480CE9C4441C453QChAM" TargetMode="External"/><Relationship Id="rId183" Type="http://schemas.openxmlformats.org/officeDocument/2006/relationships/hyperlink" Target="consultantplus://offline/ref=53E95EC7FFBA50A91A3784023FFA0B427ABFCB1E8DB65BF933DD6E9107B005B28480CE9C4441C050QChBM" TargetMode="External"/><Relationship Id="rId239" Type="http://schemas.openxmlformats.org/officeDocument/2006/relationships/hyperlink" Target="consultantplus://offline/ref=53E95EC7FFBA50A91A379B132AFA0B4272BCCA1F87BE06F33B846293Q0h0M" TargetMode="External"/><Relationship Id="rId390" Type="http://schemas.openxmlformats.org/officeDocument/2006/relationships/hyperlink" Target="consultantplus://offline/ref=53E95EC7FFBA50A91A3784023FFA0B427ABEC11B87B25BF933DD6E9107B005B28480CE9C4441C452QChFM" TargetMode="External"/><Relationship Id="rId404" Type="http://schemas.openxmlformats.org/officeDocument/2006/relationships/hyperlink" Target="consultantplus://offline/ref=53E95EC7FFBA50A91A3784023FFA0B427ABCC01C86B65BF933DD6E9107B005B28480CE9C4440C554QChFM" TargetMode="External"/><Relationship Id="rId446" Type="http://schemas.openxmlformats.org/officeDocument/2006/relationships/hyperlink" Target="consultantplus://offline/ref=53E95EC7FFBA50A91A3784023FFA0B427ABFCB1E8DB65BF933DD6E9107B005B28480CE9C4440C55BQChAM" TargetMode="External"/><Relationship Id="rId250" Type="http://schemas.openxmlformats.org/officeDocument/2006/relationships/hyperlink" Target="consultantplus://offline/ref=53E95EC7FFBA50A91A379B132AFA0B427AB8C51185B15BF933DD6E9107QBh0M" TargetMode="External"/><Relationship Id="rId292" Type="http://schemas.openxmlformats.org/officeDocument/2006/relationships/hyperlink" Target="consultantplus://offline/ref=53E95EC7FFBA50A91A3784023FFA0B427ABFC41187B35BF933DD6E9107QBh0M" TargetMode="External"/><Relationship Id="rId306" Type="http://schemas.openxmlformats.org/officeDocument/2006/relationships/hyperlink" Target="consultantplus://offline/ref=53E95EC7FFBA50A91A3784023FFA0B427ABAC41881B55BF933DD6E9107QBh0M" TargetMode="External"/><Relationship Id="rId488" Type="http://schemas.openxmlformats.org/officeDocument/2006/relationships/hyperlink" Target="consultantplus://offline/ref=53E95EC7FFBA50A91A3784023FFA0B427ABFCB1E8DB65BF933DD6E9107B005B28480CE9C4440C653QChBM" TargetMode="External"/><Relationship Id="rId45" Type="http://schemas.openxmlformats.org/officeDocument/2006/relationships/hyperlink" Target="consultantplus://offline/ref=53E95EC7FFBA50A91A379B132AFA0B427ABBCA1B87B05BF933DD6E9107QBh0M" TargetMode="External"/><Relationship Id="rId87" Type="http://schemas.openxmlformats.org/officeDocument/2006/relationships/hyperlink" Target="consultantplus://offline/ref=53E95EC7FFBA50A91A3784023FFA0B427ABAC51E81B35BF933DD6E9107B005B28480CE9C4441C452QCh8M" TargetMode="External"/><Relationship Id="rId110" Type="http://schemas.openxmlformats.org/officeDocument/2006/relationships/hyperlink" Target="consultantplus://offline/ref=53E95EC7FFBA50A91A3784023FFA0B427ABFCB1E8DB65BF933DD6E9107B005B28480CE9C4441C652QChEM" TargetMode="External"/><Relationship Id="rId348" Type="http://schemas.openxmlformats.org/officeDocument/2006/relationships/hyperlink" Target="consultantplus://offline/ref=53E95EC7FFBA50A91A379B132AFA0B427AB1C61B81B35BF933DD6E9107B005B28480CE9C4440C253QChBM" TargetMode="External"/><Relationship Id="rId513" Type="http://schemas.openxmlformats.org/officeDocument/2006/relationships/hyperlink" Target="consultantplus://offline/ref=53E95EC7FFBA50A91A3784023FFA0B427ABFCB1E8DB65BF933DD6E9107B005B28480CE9C4440C652QCh9M" TargetMode="External"/><Relationship Id="rId555" Type="http://schemas.openxmlformats.org/officeDocument/2006/relationships/hyperlink" Target="consultantplus://offline/ref=53E95EC7FFBA50A91A379B132AFA0B427AB1CA1F84BD5BF933DD6E9107QBh0M" TargetMode="External"/><Relationship Id="rId152" Type="http://schemas.openxmlformats.org/officeDocument/2006/relationships/hyperlink" Target="consultantplus://offline/ref=53E95EC7FFBA50A91A379B132AFA0B4279B1C41D8FE30CFB628860Q9h4M" TargetMode="External"/><Relationship Id="rId194" Type="http://schemas.openxmlformats.org/officeDocument/2006/relationships/hyperlink" Target="consultantplus://offline/ref=53E95EC7FFBA50A91A3784023FFA0B427ABEC11B80B75BF933DD6E9107QBh0M" TargetMode="External"/><Relationship Id="rId208" Type="http://schemas.openxmlformats.org/officeDocument/2006/relationships/hyperlink" Target="consultantplus://offline/ref=53E95EC7FFBA50A91A3784023FFA0B4272BEC51D80BE06F33B84629300BF5AA583C9C29D4441C5Q5h2M" TargetMode="External"/><Relationship Id="rId415" Type="http://schemas.openxmlformats.org/officeDocument/2006/relationships/hyperlink" Target="consultantplus://offline/ref=53E95EC7FFBA50A91A3784023FFA0B427ABFCB1E8DB65BF933DD6E9107B005B28480CE9C4440C550QChCM" TargetMode="External"/><Relationship Id="rId457" Type="http://schemas.openxmlformats.org/officeDocument/2006/relationships/hyperlink" Target="consultantplus://offline/ref=53E95EC7FFBA50A91A3784023FFA0B427ABCC01C86B65BF933DD6E9107B005B28480CE9C4440C656QChAM" TargetMode="External"/><Relationship Id="rId261" Type="http://schemas.openxmlformats.org/officeDocument/2006/relationships/hyperlink" Target="consultantplus://offline/ref=53E95EC7FFBA50A91A379B132AFA0B427AB1CA1E85BD5BF933DD6E9107QBh0M" TargetMode="External"/><Relationship Id="rId499" Type="http://schemas.openxmlformats.org/officeDocument/2006/relationships/hyperlink" Target="consultantplus://offline/ref=53E95EC7FFBA50A91A379B132AFA0B427AB0C01983B55BF933DD6E9107QBh0M" TargetMode="External"/><Relationship Id="rId14" Type="http://schemas.openxmlformats.org/officeDocument/2006/relationships/hyperlink" Target="consultantplus://offline/ref=53E95EC7FFBA50A91A3784023FFA0B427ABDCA1D80B75BF933DD6E9107B005B28480CE9C4441C452QChFM" TargetMode="External"/><Relationship Id="rId56" Type="http://schemas.openxmlformats.org/officeDocument/2006/relationships/hyperlink" Target="consultantplus://offline/ref=53E95EC7FFBA50A91A3784023FFA0B427ABFCB1E8DB65BF933DD6E9107B005B28480CE9C4441C553QChFM" TargetMode="External"/><Relationship Id="rId317" Type="http://schemas.openxmlformats.org/officeDocument/2006/relationships/hyperlink" Target="consultantplus://offline/ref=53E95EC7FFBA50A91A3784023FFA0B427ABFCB1E8DB65BF933DD6E9107B005B28480CE9C4441CD55QChEM" TargetMode="External"/><Relationship Id="rId359" Type="http://schemas.openxmlformats.org/officeDocument/2006/relationships/hyperlink" Target="consultantplus://offline/ref=53E95EC7FFBA50A91A3784023FFA0B427ABFCB1E8DB65BF933DD6E9107B005B28480CE9C4440C450QChAM" TargetMode="External"/><Relationship Id="rId524" Type="http://schemas.openxmlformats.org/officeDocument/2006/relationships/hyperlink" Target="consultantplus://offline/ref=53E95EC7FFBA50A91A3784023FFA0B427ABFCB1E8DB65BF933DD6E9107B005B28480CE9C4440C651QCh8M" TargetMode="External"/><Relationship Id="rId98" Type="http://schemas.openxmlformats.org/officeDocument/2006/relationships/hyperlink" Target="consultantplus://offline/ref=53E95EC7FFBA50A91A379B132AFA0B427AB1C61B81B35BF933DD6E9107B005B28480CE9C4440C551QChCM" TargetMode="External"/><Relationship Id="rId121" Type="http://schemas.openxmlformats.org/officeDocument/2006/relationships/hyperlink" Target="consultantplus://offline/ref=53E95EC7FFBA50A91A3784023FFA0B427ABAC51E81B35BF933DD6E9107B005B28480CE9C4441C452QCh8M" TargetMode="External"/><Relationship Id="rId163" Type="http://schemas.openxmlformats.org/officeDocument/2006/relationships/hyperlink" Target="consultantplus://offline/ref=53E95EC7FFBA50A91A3784023FFA0B427ABFCB1E8DB65BF933DD6E9107B005B28480CE9C4441C75AQChEM" TargetMode="External"/><Relationship Id="rId219" Type="http://schemas.openxmlformats.org/officeDocument/2006/relationships/hyperlink" Target="consultantplus://offline/ref=53E95EC7FFBA50A91A3784023FFA0B427ABFCB1E8DB65BF933DD6E9107B005B28480CE9C4441C153QCh6M" TargetMode="External"/><Relationship Id="rId370" Type="http://schemas.openxmlformats.org/officeDocument/2006/relationships/hyperlink" Target="consultantplus://offline/ref=53E95EC7FFBA50A91A3784023FFA0B427ABFC71980BC5BF933DD6E9107B005B28480CE9C4441C452QChFM" TargetMode="External"/><Relationship Id="rId426" Type="http://schemas.openxmlformats.org/officeDocument/2006/relationships/hyperlink" Target="consultantplus://offline/ref=53E95EC7FFBA50A91A3784023FFA0B427ABFCB1E8DB65BF933DD6E9107B005B28480CE9C4440C554QChEM" TargetMode="External"/><Relationship Id="rId230" Type="http://schemas.openxmlformats.org/officeDocument/2006/relationships/hyperlink" Target="consultantplus://offline/ref=53E95EC7FFBA50A91A3784023FFA0B427ABFCB1E8DB65BF933DD6E9107B005B28480CE9C4441C150QChBM" TargetMode="External"/><Relationship Id="rId468" Type="http://schemas.openxmlformats.org/officeDocument/2006/relationships/hyperlink" Target="consultantplus://offline/ref=53E95EC7FFBA50A91A3784023FFA0B4272BEC51D80BE06F33B84629300BF5AA583C9C29D4441C5Q5h2M" TargetMode="External"/><Relationship Id="rId25" Type="http://schemas.openxmlformats.org/officeDocument/2006/relationships/hyperlink" Target="consultantplus://offline/ref=53E95EC7FFBA50A91A3784023FFA0B427ABFCB1E8DB65BF933DD6E9107B005B28480CE9C4441C456QChBM" TargetMode="External"/><Relationship Id="rId67" Type="http://schemas.openxmlformats.org/officeDocument/2006/relationships/hyperlink" Target="consultantplus://offline/ref=53E95EC7FFBA50A91A3784023FFA0B427ABFCB1E8DB65BF933DD6E9107B005B28480CE9C4441C553QCh8M" TargetMode="External"/><Relationship Id="rId272" Type="http://schemas.openxmlformats.org/officeDocument/2006/relationships/hyperlink" Target="consultantplus://offline/ref=53E95EC7FFBA50A91A379B132AFA0B4272B9C51885BE06F33B84629300BF5AA583C9C29D4441C4Q5hBM" TargetMode="External"/><Relationship Id="rId328" Type="http://schemas.openxmlformats.org/officeDocument/2006/relationships/hyperlink" Target="consultantplus://offline/ref=53E95EC7FFBA50A91A3784023FFA0B427ABFCB1E8DB65BF933DD6E9107B005B28480CE9C4441CD54QChAM" TargetMode="External"/><Relationship Id="rId535" Type="http://schemas.openxmlformats.org/officeDocument/2006/relationships/hyperlink" Target="consultantplus://offline/ref=53E95EC7FFBA50A91A3784023FFA0B427ABFCB1E8DB65BF933DD6E9107B005B28480CE9C4440C05AQChDM" TargetMode="External"/><Relationship Id="rId132" Type="http://schemas.openxmlformats.org/officeDocument/2006/relationships/hyperlink" Target="consultantplus://offline/ref=53E95EC7FFBA50A91A3784023FFA0B427ABFCB1E8DB65BF933DD6E9107B005B28480CE9C4441C753QChAM" TargetMode="External"/><Relationship Id="rId174" Type="http://schemas.openxmlformats.org/officeDocument/2006/relationships/hyperlink" Target="consultantplus://offline/ref=53E95EC7FFBA50A91A3784023FFA0B427ABFCB1E8DB65BF933DD6E9107B005B28480CE9C4441C75AQCh7M" TargetMode="External"/><Relationship Id="rId381" Type="http://schemas.openxmlformats.org/officeDocument/2006/relationships/hyperlink" Target="consultantplus://offline/ref=53E95EC7FFBA50A91A3784023FFA0B427ABFCB1E8DB65BF933DD6E9107B005B28480CE9C4440C454QCh9M" TargetMode="External"/><Relationship Id="rId241" Type="http://schemas.openxmlformats.org/officeDocument/2006/relationships/hyperlink" Target="consultantplus://offline/ref=53E95EC7FFBA50A91A379B132AFA0B427AB1CA1F84BD5BF933DD6E9107QBh0M" TargetMode="External"/><Relationship Id="rId437" Type="http://schemas.openxmlformats.org/officeDocument/2006/relationships/hyperlink" Target="consultantplus://offline/ref=53E95EC7FFBA50A91A3784023FFA0B4272BEC51D80BE06F33B84629300BF5AA583C9C29D4441C5Q5h2M" TargetMode="External"/><Relationship Id="rId479" Type="http://schemas.openxmlformats.org/officeDocument/2006/relationships/hyperlink" Target="consultantplus://offline/ref=53E95EC7FFBA50A91A379B132AFA0B427ABEC51E84B65BF933DD6E9107QBh0M" TargetMode="External"/><Relationship Id="rId36" Type="http://schemas.openxmlformats.org/officeDocument/2006/relationships/hyperlink" Target="consultantplus://offline/ref=53E95EC7FFBA50A91A3784023FFA0B427ABFCB1E8DB65BF933DD6E9107B005B28480CE9C4441C45BQChEM" TargetMode="External"/><Relationship Id="rId283" Type="http://schemas.openxmlformats.org/officeDocument/2006/relationships/hyperlink" Target="consultantplus://offline/ref=53E95EC7FFBA50A91A3784023FFA0B427ABFCB1E8DB65BF933DD6E9107B005B28480CE9C4441CC5AQCh9M" TargetMode="External"/><Relationship Id="rId339" Type="http://schemas.openxmlformats.org/officeDocument/2006/relationships/hyperlink" Target="consultantplus://offline/ref=53E95EC7FFBA50A91A3784023FFA0B427ABCC01C86B65BF933DD6E9107B005B28480CE9C4440C453QCh7M" TargetMode="External"/><Relationship Id="rId490" Type="http://schemas.openxmlformats.org/officeDocument/2006/relationships/hyperlink" Target="consultantplus://offline/ref=53E95EC7FFBA50A91A3784023FFA0B427ABFCB1E8DB65BF933DD6E9107B005B28480CE9C4440C653QCh7M" TargetMode="External"/><Relationship Id="rId504" Type="http://schemas.openxmlformats.org/officeDocument/2006/relationships/hyperlink" Target="consultantplus://offline/ref=53E95EC7FFBA50A91A379B132AFA0B427ABBCA1B87B05BF933DD6E9107QBh0M" TargetMode="External"/><Relationship Id="rId546" Type="http://schemas.openxmlformats.org/officeDocument/2006/relationships/hyperlink" Target="consultantplus://offline/ref=53E95EC7FFBA50A91A379B132AFA0B427AB1CA1F84BD5BF933DD6E9107QBh0M" TargetMode="External"/><Relationship Id="rId78" Type="http://schemas.openxmlformats.org/officeDocument/2006/relationships/hyperlink" Target="consultantplus://offline/ref=53E95EC7FFBA50A91A379B132AFA0B427AB0C01983B55BF933DD6E9107QBh0M" TargetMode="External"/><Relationship Id="rId101" Type="http://schemas.openxmlformats.org/officeDocument/2006/relationships/hyperlink" Target="consultantplus://offline/ref=53E95EC7FFBA50A91A379B132AFA0B427AB1C61B81B35BF933DD6E9107B005B28480CE9C4440C655QChDM" TargetMode="External"/><Relationship Id="rId143" Type="http://schemas.openxmlformats.org/officeDocument/2006/relationships/hyperlink" Target="consultantplus://offline/ref=53E95EC7FFBA50A91A3784023FFA0B427ABFCB1E8DB65BF933DD6E9107B005B28480CE9C4441C757QCh8M" TargetMode="External"/><Relationship Id="rId185" Type="http://schemas.openxmlformats.org/officeDocument/2006/relationships/hyperlink" Target="consultantplus://offline/ref=53E95EC7FFBA50A91A3784023FFA0B427ABFCB1E8DB65BF933DD6E9107B005B28480CE9C4441C057QChCM" TargetMode="External"/><Relationship Id="rId350" Type="http://schemas.openxmlformats.org/officeDocument/2006/relationships/hyperlink" Target="consultantplus://offline/ref=53E95EC7FFBA50A91A3784023FFA0B427ABFCB1E8DB65BF933DD6E9107B005B28480CE9C4440C450QChEM" TargetMode="External"/><Relationship Id="rId406" Type="http://schemas.openxmlformats.org/officeDocument/2006/relationships/hyperlink" Target="consultantplus://offline/ref=53E95EC7FFBA50A91A3784023FFA0B427ABFCB1E8DB65BF933DD6E9107B005B28480CE9C4440C552QCh6M" TargetMode="External"/><Relationship Id="rId9" Type="http://schemas.openxmlformats.org/officeDocument/2006/relationships/hyperlink" Target="consultantplus://offline/ref=53E95EC7FFBA50A91A3784023FFA0B427ABFCB1E8DB65BF933DD6E9107B005B28480CE9C4441C453QChAM" TargetMode="External"/><Relationship Id="rId210" Type="http://schemas.openxmlformats.org/officeDocument/2006/relationships/hyperlink" Target="consultantplus://offline/ref=53E95EC7FFBA50A91A379B132AFA0B427AB1C21E8DB25BF933DD6E9107QBh0M" TargetMode="External"/><Relationship Id="rId392" Type="http://schemas.openxmlformats.org/officeDocument/2006/relationships/hyperlink" Target="consultantplus://offline/ref=53E95EC7FFBA50A91A379B132AFA0B427AB0C01983B55BF933DD6E9107QBh0M" TargetMode="External"/><Relationship Id="rId448" Type="http://schemas.openxmlformats.org/officeDocument/2006/relationships/hyperlink" Target="consultantplus://offline/ref=53E95EC7FFBA50A91A3784023FFA0B427ABFCB1E8DB65BF933DD6E9107B005B28480CE9C4440C55BQCh8M" TargetMode="External"/><Relationship Id="rId252" Type="http://schemas.openxmlformats.org/officeDocument/2006/relationships/hyperlink" Target="consultantplus://offline/ref=53E95EC7FFBA50A91A3784023FFA0B427ABFCB1C8CBD5BF933DD6E9107B005B28480CE9C4441C55BQChEM" TargetMode="External"/><Relationship Id="rId294" Type="http://schemas.openxmlformats.org/officeDocument/2006/relationships/hyperlink" Target="consultantplus://offline/ref=53E95EC7FFBA50A91A379B132AFA0B427AB1CA1E85BD5BF933DD6E9107QBh0M" TargetMode="External"/><Relationship Id="rId308" Type="http://schemas.openxmlformats.org/officeDocument/2006/relationships/hyperlink" Target="consultantplus://offline/ref=53E95EC7FFBA50A91A379B132AFA0B427AB0C01983B55BF933DD6E9107QBh0M" TargetMode="External"/><Relationship Id="rId515" Type="http://schemas.openxmlformats.org/officeDocument/2006/relationships/hyperlink" Target="consultantplus://offline/ref=53E95EC7FFBA50A91A3784023FFA0B427ABFCB1E8DB65BF933DD6E9107B005B28480CE9C4440C651QChEM" TargetMode="External"/><Relationship Id="rId47" Type="http://schemas.openxmlformats.org/officeDocument/2006/relationships/hyperlink" Target="consultantplus://offline/ref=53E95EC7FFBA50A91A3784023FFA0B427ABFCB1E8DB65BF933DD6E9107B005B28480CE9C4441C45BQChDM" TargetMode="External"/><Relationship Id="rId89" Type="http://schemas.openxmlformats.org/officeDocument/2006/relationships/hyperlink" Target="consultantplus://offline/ref=53E95EC7FFBA50A91A3784023FFA0B4272BEC51D80BE06F33B84629300BF5AA583C9C29D4441C5Q5h2M" TargetMode="External"/><Relationship Id="rId112" Type="http://schemas.openxmlformats.org/officeDocument/2006/relationships/hyperlink" Target="consultantplus://offline/ref=53E95EC7FFBA50A91A3784023FFA0B427ABFCB1E8DB65BF933DD6E9107B005B28480CE9C4441C652QChDM" TargetMode="External"/><Relationship Id="rId154" Type="http://schemas.openxmlformats.org/officeDocument/2006/relationships/hyperlink" Target="consultantplus://offline/ref=53E95EC7FFBA50A91A379B132AFA0B427ABBCA1B87B05BF933DD6E9107QBh0M" TargetMode="External"/><Relationship Id="rId361" Type="http://schemas.openxmlformats.org/officeDocument/2006/relationships/hyperlink" Target="consultantplus://offline/ref=53E95EC7FFBA50A91A3784023FFA0B427ABFCB1E8DB65BF933DD6E9107B005B28480CE9C4440C457QChEM" TargetMode="External"/><Relationship Id="rId557" Type="http://schemas.openxmlformats.org/officeDocument/2006/relationships/hyperlink" Target="consultantplus://offline/ref=97C87E36582B652A1D65BC8EBB0CD01E4010903922B3F0022D27B27F41RFhBM" TargetMode="External"/><Relationship Id="rId196" Type="http://schemas.openxmlformats.org/officeDocument/2006/relationships/hyperlink" Target="consultantplus://offline/ref=53E95EC7FFBA50A91A3784023FFA0B427ABCCA1E8DB55BF933DD6E9107B005B28480CE9C4441C45AQCh6M" TargetMode="External"/><Relationship Id="rId417" Type="http://schemas.openxmlformats.org/officeDocument/2006/relationships/hyperlink" Target="consultantplus://offline/ref=53E95EC7FFBA50A91A3784023FFA0B427ABFCB1E8DB65BF933DD6E9107B005B28480CE9C4440C550QChBM" TargetMode="External"/><Relationship Id="rId459" Type="http://schemas.openxmlformats.org/officeDocument/2006/relationships/hyperlink" Target="consultantplus://offline/ref=53E95EC7FFBA50A91A379B132AFA0B427ABBCA1B87B05BF933DD6E9107QBh0M" TargetMode="External"/><Relationship Id="rId16" Type="http://schemas.openxmlformats.org/officeDocument/2006/relationships/hyperlink" Target="consultantplus://offline/ref=53E95EC7FFBA50A91A3784023FFA0B427ABCC01C86B65BF933DD6E9107B005B28480CE9C4441C452QChEM" TargetMode="External"/><Relationship Id="rId221" Type="http://schemas.openxmlformats.org/officeDocument/2006/relationships/hyperlink" Target="consultantplus://offline/ref=53E95EC7FFBA50A91A379B132AFA0B427AB1C21E8DB25BF933DD6E9107QBh0M" TargetMode="External"/><Relationship Id="rId263" Type="http://schemas.openxmlformats.org/officeDocument/2006/relationships/hyperlink" Target="consultantplus://offline/ref=53E95EC7FFBA50A91A3784023FFA0B427ABFCB1D8DB35BF933DD6E9107QBh0M" TargetMode="External"/><Relationship Id="rId319" Type="http://schemas.openxmlformats.org/officeDocument/2006/relationships/hyperlink" Target="consultantplus://offline/ref=53E95EC7FFBA50A91A3784023FFA0B427ABFCB1E8DB65BF933DD6E9107B005B28480CE9C4441CD55QChDM" TargetMode="External"/><Relationship Id="rId470" Type="http://schemas.openxmlformats.org/officeDocument/2006/relationships/hyperlink" Target="consultantplus://offline/ref=53E95EC7FFBA50A91A3784023FFA0B427ABAC51E81B35BF933DD6E9107B005B28480CE9C4441C452QCh8M" TargetMode="External"/><Relationship Id="rId526" Type="http://schemas.openxmlformats.org/officeDocument/2006/relationships/hyperlink" Target="consultantplus://offline/ref=53E95EC7FFBA50A91A3784023FFA0B427ABFCB1E8DB65BF933DD6E9107B005B28480CE9C4440C651QCh7M" TargetMode="External"/><Relationship Id="rId58" Type="http://schemas.openxmlformats.org/officeDocument/2006/relationships/hyperlink" Target="consultantplus://offline/ref=53E95EC7FFBA50A91A3784023FFA0B427ABFCB1E8DB65BF933DD6E9107B005B28480CE9C4441C553QChCM" TargetMode="External"/><Relationship Id="rId123" Type="http://schemas.openxmlformats.org/officeDocument/2006/relationships/hyperlink" Target="consultantplus://offline/ref=53E95EC7FFBA50A91A3784023FFA0B4272BEC51D80BE06F33B84629300BF5AA583C9C29D4441C5Q5h2M" TargetMode="External"/><Relationship Id="rId330" Type="http://schemas.openxmlformats.org/officeDocument/2006/relationships/hyperlink" Target="consultantplus://offline/ref=53E95EC7FFBA50A91A3784023FFA0B427ABFCB1E8DB65BF933DD6E9107B005B28480CE9C4441CD54QCh9M" TargetMode="External"/><Relationship Id="rId165" Type="http://schemas.openxmlformats.org/officeDocument/2006/relationships/hyperlink" Target="consultantplus://offline/ref=53E95EC7FFBA50A91A3784023FFA0B427ABFCB1E8DB65BF933DD6E9107B005B28480CE9C4441C75AQChBM" TargetMode="External"/><Relationship Id="rId372" Type="http://schemas.openxmlformats.org/officeDocument/2006/relationships/hyperlink" Target="consultantplus://offline/ref=53E95EC7FFBA50A91A379B132AFA0B427AB1C61B81B35BF933DD6E9107B005B28480CE9C4440C253QChBM" TargetMode="External"/><Relationship Id="rId428" Type="http://schemas.openxmlformats.org/officeDocument/2006/relationships/hyperlink" Target="consultantplus://offline/ref=53E95EC7FFBA50A91A379B132AFA0B427ABBCA1B87B05BF933DD6E9107QBh0M" TargetMode="External"/><Relationship Id="rId232" Type="http://schemas.openxmlformats.org/officeDocument/2006/relationships/hyperlink" Target="consultantplus://offline/ref=53E95EC7FFBA50A91A379B132AFA0B427AB1C21E8DB25BF933DD6E9107QBh0M" TargetMode="External"/><Relationship Id="rId274" Type="http://schemas.openxmlformats.org/officeDocument/2006/relationships/hyperlink" Target="consultantplus://offline/ref=53E95EC7FFBA50A91A3784023FFA0B4272BEC51D80BE06F33B84629300BF5AA583C9C29D4441C5Q5h2M" TargetMode="External"/><Relationship Id="rId481" Type="http://schemas.openxmlformats.org/officeDocument/2006/relationships/hyperlink" Target="consultantplus://offline/ref=53E95EC7FFBA50A91A3784023FFA0B427ABFCB1E8DB65BF933DD6E9107B005B28480CE9C4440C653QChDM" TargetMode="External"/><Relationship Id="rId27" Type="http://schemas.openxmlformats.org/officeDocument/2006/relationships/hyperlink" Target="consultantplus://offline/ref=53E95EC7FFBA50A91A379B132AFA0B427AB1C61B81B35BF933DD6E9107B005B28480CE9C4441C453QCh6M" TargetMode="External"/><Relationship Id="rId69" Type="http://schemas.openxmlformats.org/officeDocument/2006/relationships/hyperlink" Target="consultantplus://offline/ref=53E95EC7FFBA50A91A3784023FFA0B427ABFCB1E8DB65BF933DD6E9107B005B28480CE9C4441C557QChCM" TargetMode="External"/><Relationship Id="rId134" Type="http://schemas.openxmlformats.org/officeDocument/2006/relationships/hyperlink" Target="consultantplus://offline/ref=53E95EC7FFBA50A91A3784023FFA0B427ABFCB1E8DB65BF933DD6E9107B005B28480CE9C4441C753QCh6M" TargetMode="External"/><Relationship Id="rId537" Type="http://schemas.openxmlformats.org/officeDocument/2006/relationships/hyperlink" Target="consultantplus://offline/ref=53E95EC7FFBA50A91A379B132AFA0B427AB1CA1F84BD5BF933DD6E9107QBh0M" TargetMode="External"/><Relationship Id="rId80" Type="http://schemas.openxmlformats.org/officeDocument/2006/relationships/hyperlink" Target="consultantplus://offline/ref=53E95EC7FFBA50A91A3784023FFA0B427ABFCB1E8DB65BF933DD6E9107B005B28480CE9C4441C55AQChFM" TargetMode="External"/><Relationship Id="rId176" Type="http://schemas.openxmlformats.org/officeDocument/2006/relationships/hyperlink" Target="consultantplus://offline/ref=53E95EC7FFBA50A91A3784023FFA0B427ABFCB1E8DB65BF933DD6E9107B005B28480CE9C4441C053QChFM" TargetMode="External"/><Relationship Id="rId341" Type="http://schemas.openxmlformats.org/officeDocument/2006/relationships/hyperlink" Target="consultantplus://offline/ref=53E95EC7FFBA50A91A379B132AFA0B427AB0C71887BC5BF933DD6E9107B005B28480CE9946Q4h4M" TargetMode="External"/><Relationship Id="rId383" Type="http://schemas.openxmlformats.org/officeDocument/2006/relationships/hyperlink" Target="consultantplus://offline/ref=53E95EC7FFBA50A91A3784023FFA0B427ABFCB1E8DB65BF933DD6E9107B005B28480CE9C4440C454QCh6M" TargetMode="External"/><Relationship Id="rId439" Type="http://schemas.openxmlformats.org/officeDocument/2006/relationships/hyperlink" Target="consultantplus://offline/ref=53E95EC7FFBA50A91A3784023FFA0B427ABFCB1E8DB65BF933DD6E9107B005B28480CE9C4440C554QCh9M" TargetMode="External"/><Relationship Id="rId201" Type="http://schemas.openxmlformats.org/officeDocument/2006/relationships/hyperlink" Target="consultantplus://offline/ref=53E95EC7FFBA50A91A379B132AFA0B4272BCCA1F87BE06F33B846293Q0h0M" TargetMode="External"/><Relationship Id="rId243" Type="http://schemas.openxmlformats.org/officeDocument/2006/relationships/hyperlink" Target="consultantplus://offline/ref=53E95EC7FFBA50A91A379B132AFA0B427AB1CA1F84BD5BF933DD6E9107QBh0M" TargetMode="External"/><Relationship Id="rId285" Type="http://schemas.openxmlformats.org/officeDocument/2006/relationships/hyperlink" Target="consultantplus://offline/ref=53E95EC7FFBA50A91A3784023FFA0B427ABFCB1E8DB65BF933DD6E9107B005B28480CE9C4441CC5AQCh8M" TargetMode="External"/><Relationship Id="rId450" Type="http://schemas.openxmlformats.org/officeDocument/2006/relationships/hyperlink" Target="consultantplus://offline/ref=53E95EC7FFBA50A91A3784023FFA0B427ABCC01C86B65BF933DD6E9107B005B28480CE9C4440C657QChCM" TargetMode="External"/><Relationship Id="rId506" Type="http://schemas.openxmlformats.org/officeDocument/2006/relationships/hyperlink" Target="consultantplus://offline/ref=53E95EC7FFBA50A91A3784023FFA0B427ABAC51E81B35BF933DD6E9107B005B28480CE9C4441C452QCh8M" TargetMode="External"/><Relationship Id="rId38" Type="http://schemas.openxmlformats.org/officeDocument/2006/relationships/hyperlink" Target="consultantplus://offline/ref=53E95EC7FFBA50A91A379B132AFA0B427AB0C01983B55BF933DD6E9107QBh0M" TargetMode="External"/><Relationship Id="rId103" Type="http://schemas.openxmlformats.org/officeDocument/2006/relationships/hyperlink" Target="consultantplus://offline/ref=53E95EC7FFBA50A91A3784023FFA0B427ABCC01C86B65BF933DD6E9107B005B28480CE9C4441C654QChFM" TargetMode="External"/><Relationship Id="rId310" Type="http://schemas.openxmlformats.org/officeDocument/2006/relationships/hyperlink" Target="consultantplus://offline/ref=53E95EC7FFBA50A91A379B132AFA0B4272B9C51885BE06F33B84629300BF5AA583C9C29D4441C4Q5hBM" TargetMode="External"/><Relationship Id="rId492" Type="http://schemas.openxmlformats.org/officeDocument/2006/relationships/hyperlink" Target="consultantplus://offline/ref=53E95EC7FFBA50A91A3784023FFA0B427ABFC21E87B05BF933DD6E9107QBh0M" TargetMode="External"/><Relationship Id="rId548" Type="http://schemas.openxmlformats.org/officeDocument/2006/relationships/hyperlink" Target="consultantplus://offline/ref=53E95EC7FFBA50A91A379B132AFA0B4272BCCA1F87BE06F33B846293Q0h0M" TargetMode="External"/><Relationship Id="rId91" Type="http://schemas.openxmlformats.org/officeDocument/2006/relationships/hyperlink" Target="consultantplus://offline/ref=53E95EC7FFBA50A91A3784023FFA0B427ABFCB1E8DB65BF933DD6E9107B005B28480CE9C4441C55AQChCM" TargetMode="External"/><Relationship Id="rId145" Type="http://schemas.openxmlformats.org/officeDocument/2006/relationships/hyperlink" Target="consultantplus://offline/ref=53E95EC7FFBA50A91A3784023FFA0B427ABFCB1E8DB65BF933DD6E9107B005B28480CE9C4441C756QChEM" TargetMode="External"/><Relationship Id="rId187" Type="http://schemas.openxmlformats.org/officeDocument/2006/relationships/hyperlink" Target="consultantplus://offline/ref=53E95EC7FFBA50A91A379B132AFA0B427AB1C21E8DB25BF933DD6E9107QBh0M" TargetMode="External"/><Relationship Id="rId352" Type="http://schemas.openxmlformats.org/officeDocument/2006/relationships/hyperlink" Target="consultantplus://offline/ref=53E95EC7FFBA50A91A3784023FFA0B427ABFCB1E8DB65BF933DD6E9107B005B28480CE9C4440C450QChCM" TargetMode="External"/><Relationship Id="rId394" Type="http://schemas.openxmlformats.org/officeDocument/2006/relationships/hyperlink" Target="consultantplus://offline/ref=53E95EC7FFBA50A91A379B132AFA0B4279B1C41D8FE30CFB628860Q9h4M" TargetMode="External"/><Relationship Id="rId408" Type="http://schemas.openxmlformats.org/officeDocument/2006/relationships/hyperlink" Target="consultantplus://offline/ref=53E95EC7FFBA50A91A3784023FFA0B427ABFCB1E8DB65BF933DD6E9107B005B28480CE9C4440C551QChBM" TargetMode="External"/><Relationship Id="rId212" Type="http://schemas.openxmlformats.org/officeDocument/2006/relationships/hyperlink" Target="consultantplus://offline/ref=53E95EC7FFBA50A91A3784023FFA0B427ABFCB1E8DB65BF933DD6E9107B005B28480CE9C4441C054QChCM" TargetMode="External"/><Relationship Id="rId254" Type="http://schemas.openxmlformats.org/officeDocument/2006/relationships/hyperlink" Target="consultantplus://offline/ref=53E95EC7FFBA50A91A3784023FFA0B427ABFCB1E8DB65BF933DD6E9107B005B28480CE9C4441C157QCh7M" TargetMode="External"/><Relationship Id="rId49" Type="http://schemas.openxmlformats.org/officeDocument/2006/relationships/hyperlink" Target="consultantplus://offline/ref=53E95EC7FFBA50A91A379B132AFA0B427ABBCA1B87B05BF933DD6E9107QBh0M" TargetMode="External"/><Relationship Id="rId114" Type="http://schemas.openxmlformats.org/officeDocument/2006/relationships/hyperlink" Target="consultantplus://offline/ref=53E95EC7FFBA50A91A3784023FFA0B427ABFCB1E8DB65BF933DD6E9107B005B28480CE9C4441C656QChDM" TargetMode="External"/><Relationship Id="rId296" Type="http://schemas.openxmlformats.org/officeDocument/2006/relationships/hyperlink" Target="consultantplus://offline/ref=53E95EC7FFBA50A91A3784023FFA0B427ABFCB1D8DB35BF933DD6E9107B005B28480CE9C4441C050QChEM" TargetMode="External"/><Relationship Id="rId461" Type="http://schemas.openxmlformats.org/officeDocument/2006/relationships/hyperlink" Target="consultantplus://offline/ref=53E95EC7FFBA50A91A379B132AFA0B427ABEC51E84B65BF933DD6E9107QBh0M" TargetMode="External"/><Relationship Id="rId517" Type="http://schemas.openxmlformats.org/officeDocument/2006/relationships/hyperlink" Target="consultantplus://offline/ref=53E95EC7FFBA50A91A3784023FFA0B427ABFCB1E8DB65BF933DD6E9107B005B28480CE9C4440C651QChBM" TargetMode="External"/><Relationship Id="rId559" Type="http://schemas.openxmlformats.org/officeDocument/2006/relationships/hyperlink" Target="consultantplus://offline/ref=97C87E36582B652A1D65A39FAE0CD01E401E983821BEF0022D27B27F41RFhBM" TargetMode="External"/><Relationship Id="rId60" Type="http://schemas.openxmlformats.org/officeDocument/2006/relationships/hyperlink" Target="consultantplus://offline/ref=53E95EC7FFBA50A91A3784023FFA0B427ABFCB1E8DB65BF933DD6E9107B005B28480CE9C4441C553QChCM" TargetMode="External"/><Relationship Id="rId156" Type="http://schemas.openxmlformats.org/officeDocument/2006/relationships/hyperlink" Target="consultantplus://offline/ref=53E95EC7FFBA50A91A3784023FFA0B427ABAC51E81B35BF933DD6E9107B005B28480CE9C4441C452QCh8M" TargetMode="External"/><Relationship Id="rId198" Type="http://schemas.openxmlformats.org/officeDocument/2006/relationships/hyperlink" Target="consultantplus://offline/ref=53E95EC7FFBA50A91A379B132AFA0B427AB1C21E8DB25BF933DD6E9107QBh0M" TargetMode="External"/><Relationship Id="rId321" Type="http://schemas.openxmlformats.org/officeDocument/2006/relationships/hyperlink" Target="consultantplus://offline/ref=53E95EC7FFBA50A91A3784023FFA0B427ABFCB1E8DB65BF933DD6E9107B005B28480CE9C4441CD55QCh7M" TargetMode="External"/><Relationship Id="rId363" Type="http://schemas.openxmlformats.org/officeDocument/2006/relationships/hyperlink" Target="consultantplus://offline/ref=53E95EC7FFBA50A91A3784023FFA0B427ABFCB1E8DB65BF933DD6E9107B005B28480CE9C4440C457QChBM" TargetMode="External"/><Relationship Id="rId419" Type="http://schemas.openxmlformats.org/officeDocument/2006/relationships/hyperlink" Target="consultantplus://offline/ref=53E95EC7FFBA50A91A3784023FFA0B427ABFCB1E8DB65BF933DD6E9107B005B28480CE9C4440C550QChAM" TargetMode="External"/><Relationship Id="rId223" Type="http://schemas.openxmlformats.org/officeDocument/2006/relationships/hyperlink" Target="consultantplus://offline/ref=53E95EC7FFBA50A91A3784023FFA0B427ABFC21E87B05BF933DD6E9107QBh0M" TargetMode="External"/><Relationship Id="rId430" Type="http://schemas.openxmlformats.org/officeDocument/2006/relationships/hyperlink" Target="consultantplus://offline/ref=53E95EC7FFBA50A91A379B132AFA0B427AB0C01983B55BF933DD6E9107QBh0M" TargetMode="External"/><Relationship Id="rId18" Type="http://schemas.openxmlformats.org/officeDocument/2006/relationships/hyperlink" Target="consultantplus://offline/ref=53E95EC7FFBA50A91A3784023FFA0B427ABFCB1E8DB65BF933DD6E9107B005B28480CE9C4441C452QChAM" TargetMode="External"/><Relationship Id="rId265" Type="http://schemas.openxmlformats.org/officeDocument/2006/relationships/hyperlink" Target="consultantplus://offline/ref=53E95EC7FFBA50A91A3784023FFA0B427ABAC51185B15BF933DD6E9107QBh0M" TargetMode="External"/><Relationship Id="rId472" Type="http://schemas.openxmlformats.org/officeDocument/2006/relationships/hyperlink" Target="consultantplus://offline/ref=53E95EC7FFBA50A91A3784023FFA0B427ABFCB1E8DB65BF933DD6E9107B005B28480CE9C4440C55AQChBM" TargetMode="External"/><Relationship Id="rId528" Type="http://schemas.openxmlformats.org/officeDocument/2006/relationships/hyperlink" Target="consultantplus://offline/ref=53E95EC7FFBA50A91A3784023FFA0B427ABFCB1E8DB65BF933DD6E9107B005B28480CE9C4440C650QChCM" TargetMode="External"/><Relationship Id="rId125" Type="http://schemas.openxmlformats.org/officeDocument/2006/relationships/hyperlink" Target="consultantplus://offline/ref=53E95EC7FFBA50A91A3784023FFA0B427ABFCB1E8DB65BF933DD6E9107B005B28480CE9C4441C65AQChBM" TargetMode="External"/><Relationship Id="rId167" Type="http://schemas.openxmlformats.org/officeDocument/2006/relationships/hyperlink" Target="consultantplus://offline/ref=53E95EC7FFBA50A91A3784023FFA0B427ABCC01C86B65BF933DD6E9107B005B28480CE9C4441C05BQChCM" TargetMode="External"/><Relationship Id="rId332" Type="http://schemas.openxmlformats.org/officeDocument/2006/relationships/hyperlink" Target="consultantplus://offline/ref=53E95EC7FFBA50A91A3784023FFA0B427ABCC01C86B65BF933DD6E9107B005B28480CE9C4441CD50QCh6M" TargetMode="External"/><Relationship Id="rId374" Type="http://schemas.openxmlformats.org/officeDocument/2006/relationships/hyperlink" Target="consultantplus://offline/ref=53E95EC7FFBA50A91A3784023FFA0B427ABFCB1E8DB65BF933DD6E9107B005B28480CE9C4440C457QChAM" TargetMode="External"/><Relationship Id="rId71" Type="http://schemas.openxmlformats.org/officeDocument/2006/relationships/hyperlink" Target="consultantplus://offline/ref=53E95EC7FFBA50A91A3784023FFA0B427ABFCB1E8DB65BF933DD6E9107B005B28480CE9C4441C557QCh9M" TargetMode="External"/><Relationship Id="rId234" Type="http://schemas.openxmlformats.org/officeDocument/2006/relationships/hyperlink" Target="consultantplus://offline/ref=53E95EC7FFBA50A91A3784023FFA0B427ABFCB1E8DB65BF933DD6E9107B005B28480CE9C4441C157QCh8M" TargetMode="External"/><Relationship Id="rId2" Type="http://schemas.microsoft.com/office/2007/relationships/stylesWithEffects" Target="stylesWithEffects.xml"/><Relationship Id="rId29" Type="http://schemas.openxmlformats.org/officeDocument/2006/relationships/hyperlink" Target="consultantplus://offline/ref=53E95EC7FFBA50A91A379B132AFA0B427ABBCA1B87B05BF933DD6E9107QBh0M" TargetMode="External"/><Relationship Id="rId276" Type="http://schemas.openxmlformats.org/officeDocument/2006/relationships/hyperlink" Target="consultantplus://offline/ref=53E95EC7FFBA50A91A379B132AFA0B427AB1CA1E85BD5BF933DD6E9107QBh0M" TargetMode="External"/><Relationship Id="rId441" Type="http://schemas.openxmlformats.org/officeDocument/2006/relationships/hyperlink" Target="consultantplus://offline/ref=53E95EC7FFBA50A91A3784023FFA0B427ABFCB1E8DB65BF933DD6E9107B005B28480CE9C4440C55BQChEM" TargetMode="External"/><Relationship Id="rId483" Type="http://schemas.openxmlformats.org/officeDocument/2006/relationships/hyperlink" Target="consultantplus://offline/ref=53E95EC7FFBA50A91A3784023FFA0B427ABFCB1E8DB65BF933DD6E9107B005B28480CE9C4440C653QChDM" TargetMode="External"/><Relationship Id="rId539" Type="http://schemas.openxmlformats.org/officeDocument/2006/relationships/hyperlink" Target="consultantplus://offline/ref=53E95EC7FFBA50A91A379B132AFA0B427AB1CA1F84BD5BF933DD6E9107QBh0M" TargetMode="External"/><Relationship Id="rId40" Type="http://schemas.openxmlformats.org/officeDocument/2006/relationships/hyperlink" Target="consultantplus://offline/ref=53E95EC7FFBA50A91A379B132AFA0B4272B9C51885BE06F33B84629300BF5AA583C9C29D4441C4Q5hBM" TargetMode="External"/><Relationship Id="rId136" Type="http://schemas.openxmlformats.org/officeDocument/2006/relationships/hyperlink" Target="consultantplus://offline/ref=53E95EC7FFBA50A91A3784023FFA0B427ABFCB1E8DB65BF933DD6E9107B005B28480CE9C4441C753QCh6M" TargetMode="External"/><Relationship Id="rId178" Type="http://schemas.openxmlformats.org/officeDocument/2006/relationships/hyperlink" Target="consultantplus://offline/ref=53E95EC7FFBA50A91A3784023FFA0B427ABFCB1E8DB65BF933DD6E9107B005B28480CE9C4441C050QChFM" TargetMode="External"/><Relationship Id="rId301" Type="http://schemas.openxmlformats.org/officeDocument/2006/relationships/hyperlink" Target="consultantplus://offline/ref=53E95EC7FFBA50A91A3784023FFA0B427ABFCB1E8DB65BF933DD6E9107B005B28480CE9C4441CD50QCh7M" TargetMode="External"/><Relationship Id="rId343" Type="http://schemas.openxmlformats.org/officeDocument/2006/relationships/hyperlink" Target="consultantplus://offline/ref=53E95EC7FFBA50A91A379B132AFA0B427ABBCA1B87B05BF933DD6E9107QBh0M" TargetMode="External"/><Relationship Id="rId550" Type="http://schemas.openxmlformats.org/officeDocument/2006/relationships/hyperlink" Target="consultantplus://offline/ref=53E95EC7FFBA50A91A379B132AFA0B427AB1C21E8DB25BF933DD6E9107QBh0M" TargetMode="External"/><Relationship Id="rId82" Type="http://schemas.openxmlformats.org/officeDocument/2006/relationships/hyperlink" Target="consultantplus://offline/ref=53E95EC7FFBA50A91A379B132AFA0B427AB0C01983B55BF933DD6E9107QBh0M" TargetMode="External"/><Relationship Id="rId203" Type="http://schemas.openxmlformats.org/officeDocument/2006/relationships/hyperlink" Target="consultantplus://offline/ref=53E95EC7FFBA50A91A379B132AFA0B4279B1C41D8FE30CFB628860Q9h4M" TargetMode="External"/><Relationship Id="rId385" Type="http://schemas.openxmlformats.org/officeDocument/2006/relationships/hyperlink" Target="consultantplus://offline/ref=53E95EC7FFBA50A91A3784023FFA0B427ABFCB1E8DB65BF933DD6E9107B005B28480CE9C4440C454QCh7M" TargetMode="External"/><Relationship Id="rId245" Type="http://schemas.openxmlformats.org/officeDocument/2006/relationships/hyperlink" Target="consultantplus://offline/ref=53E95EC7FFBA50A91A379B132AFA0B427AB1CA1E81B65BF933DD6E9107QBh0M" TargetMode="External"/><Relationship Id="rId287" Type="http://schemas.openxmlformats.org/officeDocument/2006/relationships/hyperlink" Target="consultantplus://offline/ref=53E95EC7FFBA50A91A3784023FFA0B427ABFCB1E8DB65BF933DD6E9107B005B28480CE9C4441CC5AQCh7M" TargetMode="External"/><Relationship Id="rId410" Type="http://schemas.openxmlformats.org/officeDocument/2006/relationships/hyperlink" Target="consultantplus://offline/ref=53E95EC7FFBA50A91A3784023FFA0B427ABFCB1E8DB65BF933DD6E9107B005B28480CE9C4440C551QCh8M" TargetMode="External"/><Relationship Id="rId452" Type="http://schemas.openxmlformats.org/officeDocument/2006/relationships/hyperlink" Target="consultantplus://offline/ref=53E95EC7FFBA50A91A3784023FFA0B427ABFCB1E8DB65BF933DD6E9107B005B28480CE9C4440C55BQCh6M" TargetMode="External"/><Relationship Id="rId494" Type="http://schemas.openxmlformats.org/officeDocument/2006/relationships/hyperlink" Target="consultantplus://offline/ref=53E95EC7FFBA50A91A379B132AFA0B4272BCCA1F87BE06F33B846293Q0h0M" TargetMode="External"/><Relationship Id="rId508" Type="http://schemas.openxmlformats.org/officeDocument/2006/relationships/hyperlink" Target="consultantplus://offline/ref=53E95EC7FFBA50A91A3784023FFA0B427ABAC51E81B35BF933DD6E9107B005B28480CE9C4441C452QCh8M" TargetMode="External"/><Relationship Id="rId105" Type="http://schemas.openxmlformats.org/officeDocument/2006/relationships/hyperlink" Target="consultantplus://offline/ref=53E95EC7FFBA50A91A379B132AFA0B427AB1C61B81B35BF933DD6E9107B005B28480CE9C4440C655QChDM" TargetMode="External"/><Relationship Id="rId147" Type="http://schemas.openxmlformats.org/officeDocument/2006/relationships/hyperlink" Target="consultantplus://offline/ref=53E95EC7FFBA50A91A3784023FFA0B427ABCC01C86B65BF933DD6E9107B005B28480CE9C4441C057QCh8M" TargetMode="External"/><Relationship Id="rId312" Type="http://schemas.openxmlformats.org/officeDocument/2006/relationships/hyperlink" Target="consultantplus://offline/ref=53E95EC7FFBA50A91A3784023FFA0B4272BEC51D80BE06F33B84629300BF5AA583C9C29D4441C5Q5h2M" TargetMode="External"/><Relationship Id="rId354" Type="http://schemas.openxmlformats.org/officeDocument/2006/relationships/hyperlink" Target="consultantplus://offline/ref=53E95EC7FFBA50A91A3784023FFA0B427ABFC11186BD5BF933DD6E9107QBh0M" TargetMode="External"/><Relationship Id="rId51" Type="http://schemas.openxmlformats.org/officeDocument/2006/relationships/hyperlink" Target="consultantplus://offline/ref=53E95EC7FFBA50A91A379B132AFA0B427AB0C21C81B25BF933DD6E9107QBh0M" TargetMode="External"/><Relationship Id="rId93" Type="http://schemas.openxmlformats.org/officeDocument/2006/relationships/hyperlink" Target="consultantplus://offline/ref=53E95EC7FFBA50A91A3784023FFA0B427ABFCB1E8DB65BF933DD6E9107B005B28480CE9C4441C55AQChBM" TargetMode="External"/><Relationship Id="rId189" Type="http://schemas.openxmlformats.org/officeDocument/2006/relationships/hyperlink" Target="consultantplus://offline/ref=53E95EC7FFBA50A91A379B132AFA0B4272BCCA1F87BE06F33B846293Q0h0M" TargetMode="External"/><Relationship Id="rId396" Type="http://schemas.openxmlformats.org/officeDocument/2006/relationships/hyperlink" Target="consultantplus://offline/ref=53E95EC7FFBA50A91A379B132AFA0B427ABBCA1B87B05BF933DD6E9107QBh0M" TargetMode="External"/><Relationship Id="rId561" Type="http://schemas.openxmlformats.org/officeDocument/2006/relationships/theme" Target="theme/theme1.xml"/><Relationship Id="rId214" Type="http://schemas.openxmlformats.org/officeDocument/2006/relationships/hyperlink" Target="consultantplus://offline/ref=53E95EC7FFBA50A91A379B132AFA0B427AB1C21E8DB25BF933DD6E9107QBh0M" TargetMode="External"/><Relationship Id="rId256" Type="http://schemas.openxmlformats.org/officeDocument/2006/relationships/hyperlink" Target="consultantplus://offline/ref=53E95EC7FFBA50A91A3784023FFA0B427ABFCB1E8DB65BF933DD6E9107B005B28480CE9C4441CC50QChAM" TargetMode="External"/><Relationship Id="rId298" Type="http://schemas.openxmlformats.org/officeDocument/2006/relationships/hyperlink" Target="consultantplus://offline/ref=53E95EC7FFBA50A91A3784023FFA0B427ABFCB1E8DB65BF933DD6E9107B005B28480CE9C4441CD50QChBM" TargetMode="External"/><Relationship Id="rId421" Type="http://schemas.openxmlformats.org/officeDocument/2006/relationships/hyperlink" Target="consultantplus://offline/ref=53E95EC7FFBA50A91A3784023FFA0B427ABFCB1E8DB65BF933DD6E9107B005B28480CE9C4440C550QCh9M" TargetMode="External"/><Relationship Id="rId463" Type="http://schemas.openxmlformats.org/officeDocument/2006/relationships/hyperlink" Target="consultantplus://offline/ref=53E95EC7FFBA50A91A379B132AFA0B4279B1C41D8FE30CFB628860Q9h4M" TargetMode="External"/><Relationship Id="rId519" Type="http://schemas.openxmlformats.org/officeDocument/2006/relationships/hyperlink" Target="consultantplus://offline/ref=53E95EC7FFBA50A91A3784023FFA0B427ABFC21E87B05BF933DD6E9107QBh0M" TargetMode="External"/><Relationship Id="rId116" Type="http://schemas.openxmlformats.org/officeDocument/2006/relationships/hyperlink" Target="consultantplus://offline/ref=53E95EC7FFBA50A91A3784023FFA0B427ABFCB1E8DB65BF933DD6E9107B005B28480CE9C4441C656QChCM" TargetMode="External"/><Relationship Id="rId158" Type="http://schemas.openxmlformats.org/officeDocument/2006/relationships/hyperlink" Target="consultantplus://offline/ref=53E95EC7FFBA50A91A3784023FFA0B427ABFCB1E8DB65BF933DD6E9107B005B28480CE9C4441C75BQChCM" TargetMode="External"/><Relationship Id="rId323" Type="http://schemas.openxmlformats.org/officeDocument/2006/relationships/hyperlink" Target="consultantplus://offline/ref=53E95EC7FFBA50A91A3784023FFA0B427ABFCB1E8DB65BF933DD6E9107B005B28480CE9C4441CD54QChAM" TargetMode="External"/><Relationship Id="rId530" Type="http://schemas.openxmlformats.org/officeDocument/2006/relationships/hyperlink" Target="consultantplus://offline/ref=53E95EC7FFBA50A91A379B132AFA0B427AB1CA1F84BD5BF933DD6E9107QBh0M" TargetMode="External"/><Relationship Id="rId20" Type="http://schemas.openxmlformats.org/officeDocument/2006/relationships/hyperlink" Target="consultantplus://offline/ref=53E95EC7FFBA50A91A379B132AFA0B427AB0C21C81B25BF933DD6E9107QBh0M" TargetMode="External"/><Relationship Id="rId62" Type="http://schemas.openxmlformats.org/officeDocument/2006/relationships/hyperlink" Target="consultantplus://offline/ref=53E95EC7FFBA50A91A3784023FFA0B427ABFCB1E8DB65BF933DD6E9107B005B28480CE9C4441C553QChBM" TargetMode="External"/><Relationship Id="rId365" Type="http://schemas.openxmlformats.org/officeDocument/2006/relationships/hyperlink" Target="consultantplus://offline/ref=53E95EC7FFBA50A91A3784023FFA0B427ABCC01C86B65BF933DD6E9107B005B28480CE9C4440C454QChEM" TargetMode="External"/><Relationship Id="rId225" Type="http://schemas.openxmlformats.org/officeDocument/2006/relationships/hyperlink" Target="consultantplus://offline/ref=53E95EC7FFBA50A91A3784023FFA0B427ABFCB1C8CBD5BF933DD6E9107QBh0M" TargetMode="External"/><Relationship Id="rId267" Type="http://schemas.openxmlformats.org/officeDocument/2006/relationships/hyperlink" Target="consultantplus://offline/ref=53E95EC7FFBA50A91A3784023FFA0B427ABEC11886B45BF933DD6E9107QBh0M" TargetMode="External"/><Relationship Id="rId432" Type="http://schemas.openxmlformats.org/officeDocument/2006/relationships/hyperlink" Target="consultantplus://offline/ref=53E95EC7FFBA50A91A379B132AFA0B4272B9C51885BE06F33B84629300BF5AA583C9C29D4441C4Q5hBM" TargetMode="External"/><Relationship Id="rId474" Type="http://schemas.openxmlformats.org/officeDocument/2006/relationships/hyperlink" Target="consultantplus://offline/ref=53E95EC7FFBA50A91A379B132AFA0B427AB0C21C81B25BF933DD6E9107QBh0M" TargetMode="External"/><Relationship Id="rId127" Type="http://schemas.openxmlformats.org/officeDocument/2006/relationships/hyperlink" Target="consultantplus://offline/ref=53E95EC7FFBA50A91A3784023FFA0B427ABFCB1E8DB65BF933DD6E9107B005B28480CE9C4441C65AQChAM" TargetMode="External"/><Relationship Id="rId31" Type="http://schemas.openxmlformats.org/officeDocument/2006/relationships/hyperlink" Target="consultantplus://offline/ref=53E95EC7FFBA50A91A3784023FFA0B427ABFCB1E8DB65BF933DD6E9107B005B28480CE9C4441C454QCh9M" TargetMode="External"/><Relationship Id="rId73" Type="http://schemas.openxmlformats.org/officeDocument/2006/relationships/hyperlink" Target="consultantplus://offline/ref=53E95EC7FFBA50A91A3784023FFA0B427ABFCB1E8DB65BF933DD6E9107B005B28480CE9C4441C557QCh8M" TargetMode="External"/><Relationship Id="rId169" Type="http://schemas.openxmlformats.org/officeDocument/2006/relationships/hyperlink" Target="consultantplus://offline/ref=53E95EC7FFBA50A91A3784023FFA0B427ABCC01C86B65BF933DD6E9107B005B28480CE9C4441C05BQCh9M" TargetMode="External"/><Relationship Id="rId334" Type="http://schemas.openxmlformats.org/officeDocument/2006/relationships/hyperlink" Target="consultantplus://offline/ref=53E95EC7FFBA50A91A3784023FFA0B427ABFCB1E8DB65BF933DD6E9107B005B28480CE9C4441CD5AQCh6M" TargetMode="External"/><Relationship Id="rId376" Type="http://schemas.openxmlformats.org/officeDocument/2006/relationships/hyperlink" Target="consultantplus://offline/ref=53E95EC7FFBA50A91A3784023FFA0B427ABFCB1E8DB65BF933DD6E9107B005B28480CE9C4440C457QCh7M" TargetMode="External"/><Relationship Id="rId541" Type="http://schemas.openxmlformats.org/officeDocument/2006/relationships/hyperlink" Target="consultantplus://offline/ref=53E95EC7FFBA50A91A3784023FFA0B427ABFC21E87B05BF933DD6E9107QBh0M" TargetMode="External"/><Relationship Id="rId4" Type="http://schemas.openxmlformats.org/officeDocument/2006/relationships/webSettings" Target="webSettings.xml"/><Relationship Id="rId180" Type="http://schemas.openxmlformats.org/officeDocument/2006/relationships/hyperlink" Target="consultantplus://offline/ref=53E95EC7FFBA50A91A3784023FFA0B427ABFCB1E8DB65BF933DD6E9107B005B28480CE9C4441C050QChBM" TargetMode="External"/><Relationship Id="rId236" Type="http://schemas.openxmlformats.org/officeDocument/2006/relationships/hyperlink" Target="consultantplus://offline/ref=53E95EC7FFBA50A91A3784023FFA0B427ABFCB1E8DB65BF933DD6E9107B005B28480CE9C4441C157QCh7M" TargetMode="External"/><Relationship Id="rId278" Type="http://schemas.openxmlformats.org/officeDocument/2006/relationships/hyperlink" Target="consultantplus://offline/ref=53E95EC7FFBA50A91A3784023FFA0B427ABFCB1E8DB65BF933DD6E9107B005B28480CE9C4441CC54QChCM" TargetMode="External"/><Relationship Id="rId401" Type="http://schemas.openxmlformats.org/officeDocument/2006/relationships/hyperlink" Target="consultantplus://offline/ref=53E95EC7FFBA50A91A3784023FFA0B427ABAC51E81B35BF933DD6E9107B005B28480CE9C4441C452QCh8M" TargetMode="External"/><Relationship Id="rId443" Type="http://schemas.openxmlformats.org/officeDocument/2006/relationships/hyperlink" Target="consultantplus://offline/ref=53E95EC7FFBA50A91A3784023FFA0B427ABFCB1E8DB65BF933DD6E9107B005B28480CE9C4440C55BQChDM" TargetMode="External"/><Relationship Id="rId303" Type="http://schemas.openxmlformats.org/officeDocument/2006/relationships/hyperlink" Target="consultantplus://offline/ref=53E95EC7FFBA50A91A3784023FFA0B427ABBC41186B55BF933DD6E9107QBh0M" TargetMode="External"/><Relationship Id="rId485" Type="http://schemas.openxmlformats.org/officeDocument/2006/relationships/hyperlink" Target="consultantplus://offline/ref=53E95EC7FFBA50A91A3784023FFA0B427ABFCB1E8DB65BF933DD6E9107B005B28480CE9C4440C653QChEM" TargetMode="External"/><Relationship Id="rId42" Type="http://schemas.openxmlformats.org/officeDocument/2006/relationships/hyperlink" Target="consultantplus://offline/ref=53E95EC7FFBA50A91A3784023FFA0B4272BEC51D80BE06F33B84629300BF5AA583C9C29D4441C5Q5h2M" TargetMode="External"/><Relationship Id="rId84" Type="http://schemas.openxmlformats.org/officeDocument/2006/relationships/hyperlink" Target="consultantplus://offline/ref=53E95EC7FFBA50A91A379B132AFA0B4272B9C51885BE06F33B84629300BF5AA583C9C29D4441C4Q5hBM" TargetMode="External"/><Relationship Id="rId138" Type="http://schemas.openxmlformats.org/officeDocument/2006/relationships/hyperlink" Target="consultantplus://offline/ref=53E95EC7FFBA50A91A3784023FFA0B427ABFCB1E8DB65BF933DD6E9107B005B28480CE9C4441C752QChFM" TargetMode="External"/><Relationship Id="rId345" Type="http://schemas.openxmlformats.org/officeDocument/2006/relationships/hyperlink" Target="consultantplus://offline/ref=53E95EC7FFBA50A91A3784023FFA0B427ABFCB1E8DB65BF933DD6E9107B005B28480CE9C4441CD5AQCh7M" TargetMode="External"/><Relationship Id="rId387" Type="http://schemas.openxmlformats.org/officeDocument/2006/relationships/hyperlink" Target="consultantplus://offline/ref=53E95EC7FFBA50A91A3784023FFA0B427ABFCB1E8DB65BF933DD6E9107B005B28480CE9C4440C45BQChBM" TargetMode="External"/><Relationship Id="rId510" Type="http://schemas.openxmlformats.org/officeDocument/2006/relationships/hyperlink" Target="consultantplus://offline/ref=53E95EC7FFBA50A91A3784023FFA0B4272BEC51D80BE06F33B84629300BF5AA583C9C29D4441C5Q5h2M" TargetMode="External"/><Relationship Id="rId552" Type="http://schemas.openxmlformats.org/officeDocument/2006/relationships/hyperlink" Target="consultantplus://offline/ref=53E95EC7FFBA50A91A379B132AFA0B427AB1C61B81B35BF933DD6E9107B005B28480CE9C4649QCh0M" TargetMode="External"/><Relationship Id="rId191" Type="http://schemas.openxmlformats.org/officeDocument/2006/relationships/hyperlink" Target="consultantplus://offline/ref=53E95EC7FFBA50A91A3784023FFA0B427ABEC31883B65BF933DD6E9107QBh0M" TargetMode="External"/><Relationship Id="rId205" Type="http://schemas.openxmlformats.org/officeDocument/2006/relationships/hyperlink" Target="consultantplus://offline/ref=53E95EC7FFBA50A91A379B132AFA0B427ABBCA1B87B05BF933DD6E9107QBh0M" TargetMode="External"/><Relationship Id="rId247" Type="http://schemas.openxmlformats.org/officeDocument/2006/relationships/hyperlink" Target="consultantplus://offline/ref=53E95EC7FFBA50A91A3784023FFA0B427ABFC21E87B05BF933DD6E9107QBh0M" TargetMode="External"/><Relationship Id="rId412" Type="http://schemas.openxmlformats.org/officeDocument/2006/relationships/hyperlink" Target="consultantplus://offline/ref=53E95EC7FFBA50A91A3784023FFA0B427ABCC01C86B65BF933DD6E9107B005B28480CE9C4440C653QChCM" TargetMode="External"/><Relationship Id="rId107" Type="http://schemas.openxmlformats.org/officeDocument/2006/relationships/hyperlink" Target="consultantplus://offline/ref=53E95EC7FFBA50A91A3784023FFA0B427ABFCB1E8DB65BF933DD6E9107B005B28480CE9C4441C653QCh6M" TargetMode="External"/><Relationship Id="rId289" Type="http://schemas.openxmlformats.org/officeDocument/2006/relationships/hyperlink" Target="consultantplus://offline/ref=53E95EC7FFBA50A91A3784023FFA0B427ABFCB1E8DB65BF933DD6E9107B005B28480CE9C4441CD53QChFM" TargetMode="External"/><Relationship Id="rId454" Type="http://schemas.openxmlformats.org/officeDocument/2006/relationships/hyperlink" Target="consultantplus://offline/ref=53E95EC7FFBA50A91A379B132AFA0B427AB0C21C81B25BF933DD6E9107QBh0M" TargetMode="External"/><Relationship Id="rId496" Type="http://schemas.openxmlformats.org/officeDocument/2006/relationships/hyperlink" Target="consultantplus://offline/ref=53E95EC7FFBA50A91A3784023FFA0B427ABFC21E87B05BF933DD6E9107QBh0M" TargetMode="External"/><Relationship Id="rId11" Type="http://schemas.openxmlformats.org/officeDocument/2006/relationships/hyperlink" Target="consultantplus://offline/ref=53E95EC7FFBA50A91A3784023FFA0B427ABCC01C86B65BF933DD6E9107B005B28480CE9C4441C453QChAM" TargetMode="External"/><Relationship Id="rId53" Type="http://schemas.openxmlformats.org/officeDocument/2006/relationships/hyperlink" Target="consultantplus://offline/ref=53E95EC7FFBA50A91A3784023FFA0B427ABFCB1E8DB65BF933DD6E9107B005B28480CE9C4441C45BQChBM" TargetMode="External"/><Relationship Id="rId149" Type="http://schemas.openxmlformats.org/officeDocument/2006/relationships/hyperlink" Target="consultantplus://offline/ref=53E95EC7FFBA50A91A379B132AFA0B427ABBCA1B87B05BF933DD6E9107QBh0M" TargetMode="External"/><Relationship Id="rId314" Type="http://schemas.openxmlformats.org/officeDocument/2006/relationships/hyperlink" Target="consultantplus://offline/ref=53E95EC7FFBA50A91A3784023FFA0B427ABAC51E81B35BF933DD6E9107B005B28480CE9C4441C452QCh8M" TargetMode="External"/><Relationship Id="rId356" Type="http://schemas.openxmlformats.org/officeDocument/2006/relationships/hyperlink" Target="consultantplus://offline/ref=53E95EC7FFBA50A91A3784023FFA0B427ABFC51F82B45BF933DD6E9107B005B28480CE9C4441C456QCh8M" TargetMode="External"/><Relationship Id="rId398" Type="http://schemas.openxmlformats.org/officeDocument/2006/relationships/hyperlink" Target="consultantplus://offline/ref=53E95EC7FFBA50A91A3784023FFA0B427ABAC51E81B35BF933DD6E9107B005B28480CE9C4441C452QCh8M" TargetMode="External"/><Relationship Id="rId521" Type="http://schemas.openxmlformats.org/officeDocument/2006/relationships/hyperlink" Target="consultantplus://offline/ref=53E95EC7FFBA50A91A3784023FFA0B427ABFCB1E8DB65BF933DD6E9107B005B28480CE9C4440C651QChAM" TargetMode="External"/><Relationship Id="rId95" Type="http://schemas.openxmlformats.org/officeDocument/2006/relationships/hyperlink" Target="consultantplus://offline/ref=53E95EC7FFBA50A91A3784023FFA0B427ABFCB1E8DB65BF933DD6E9107B005B28480CE9C4441C653QChFM" TargetMode="External"/><Relationship Id="rId160" Type="http://schemas.openxmlformats.org/officeDocument/2006/relationships/hyperlink" Target="consultantplus://offline/ref=53E95EC7FFBA50A91A3784023FFA0B427ABFCB1E8DB65BF933DD6E9107B005B28480CE9C4441C75BQChBM" TargetMode="External"/><Relationship Id="rId216" Type="http://schemas.openxmlformats.org/officeDocument/2006/relationships/hyperlink" Target="consultantplus://offline/ref=53E95EC7FFBA50A91A3784023FFA0B427ABFC21E87B05BF933DD6E9107QBh0M" TargetMode="External"/><Relationship Id="rId423" Type="http://schemas.openxmlformats.org/officeDocument/2006/relationships/hyperlink" Target="consultantplus://offline/ref=53E95EC7FFBA50A91A3784023FFA0B427ABFCB1E8DB65BF933DD6E9107B005B28480CE9C4440C555QCh7M" TargetMode="External"/><Relationship Id="rId258" Type="http://schemas.openxmlformats.org/officeDocument/2006/relationships/hyperlink" Target="consultantplus://offline/ref=53E95EC7FFBA50A91A3784023FFA0B427ABFCB1E8DB65BF933DD6E9107B005B28480CE9C4441CC50QCh9M" TargetMode="External"/><Relationship Id="rId465" Type="http://schemas.openxmlformats.org/officeDocument/2006/relationships/hyperlink" Target="consultantplus://offline/ref=53E95EC7FFBA50A91A379B132AFA0B427ABBCA1B87B05BF933DD6E9107QBh0M" TargetMode="External"/><Relationship Id="rId22" Type="http://schemas.openxmlformats.org/officeDocument/2006/relationships/hyperlink" Target="consultantplus://offline/ref=53E95EC7FFBA50A91A3784023FFA0B427ABFCB1E8DB65BF933DD6E9107B005B28480CE9C4441C452QChCM" TargetMode="External"/><Relationship Id="rId64" Type="http://schemas.openxmlformats.org/officeDocument/2006/relationships/hyperlink" Target="consultantplus://offline/ref=53E95EC7FFBA50A91A3784023FFA0B427ABFCB1E8DB65BF933DD6E9107B005B28480CE9C4441C553QCh9M" TargetMode="External"/><Relationship Id="rId118" Type="http://schemas.openxmlformats.org/officeDocument/2006/relationships/hyperlink" Target="consultantplus://offline/ref=53E95EC7FFBA50A91A3784023FFA0B427ABFCB1E8DB65BF933DD6E9107B005B28480CE9C4441C65BQCh6M" TargetMode="External"/><Relationship Id="rId325" Type="http://schemas.openxmlformats.org/officeDocument/2006/relationships/hyperlink" Target="consultantplus://offline/ref=53E95EC7FFBA50A91A3784023FFA0B427ABFCB1E8DB65BF933DD6E9107B005B28480CE9C4441CD54QChCM" TargetMode="External"/><Relationship Id="rId367" Type="http://schemas.openxmlformats.org/officeDocument/2006/relationships/hyperlink" Target="consultantplus://offline/ref=53E95EC7FFBA50A91A3784023FFA0B427ABFC11186BD5BF933DD6E9107QBh0M" TargetMode="External"/><Relationship Id="rId532" Type="http://schemas.openxmlformats.org/officeDocument/2006/relationships/hyperlink" Target="consultantplus://offline/ref=53E95EC7FFBA50A91A379B132AFA0B427AB1CA1F84BD5BF933DD6E9107QBh0M" TargetMode="External"/><Relationship Id="rId171" Type="http://schemas.openxmlformats.org/officeDocument/2006/relationships/hyperlink" Target="consultantplus://offline/ref=53E95EC7FFBA50A91A3784023FFA0B427ABFCB1E8DB65BF933DD6E9107B005B28480CE9C4441C75AQChAM" TargetMode="External"/><Relationship Id="rId227" Type="http://schemas.openxmlformats.org/officeDocument/2006/relationships/hyperlink" Target="consultantplus://offline/ref=53E95EC7FFBA50A91A3784023FFA0B427ABEC31883B65BF933DD6E9107QBh0M" TargetMode="External"/><Relationship Id="rId269" Type="http://schemas.openxmlformats.org/officeDocument/2006/relationships/hyperlink" Target="consultantplus://offline/ref=53E95EC7FFBA50A91A379B132AFA0B4279B1C41D8FE30CFB628860Q9h4M" TargetMode="External"/><Relationship Id="rId434" Type="http://schemas.openxmlformats.org/officeDocument/2006/relationships/hyperlink" Target="consultantplus://offline/ref=53E95EC7FFBA50A91A3784023FFA0B4272BEC51D80BE06F33B84629300BF5AA583C9C29D4441C5Q5h2M" TargetMode="External"/><Relationship Id="rId476" Type="http://schemas.openxmlformats.org/officeDocument/2006/relationships/hyperlink" Target="consultantplus://offline/ref=53E95EC7FFBA50A91A379B132AFA0B427AB0C21C81B25BF933DD6E9107B005B28480CE9C4441C152QChDM" TargetMode="External"/><Relationship Id="rId33" Type="http://schemas.openxmlformats.org/officeDocument/2006/relationships/hyperlink" Target="consultantplus://offline/ref=53E95EC7FFBA50A91A3784023FFA0B427ABFCB1E8DB65BF933DD6E9107B005B28480CE9C4441C454QCh7M" TargetMode="External"/><Relationship Id="rId129" Type="http://schemas.openxmlformats.org/officeDocument/2006/relationships/hyperlink" Target="consultantplus://offline/ref=53E95EC7FFBA50A91A3784023FFA0B427ABFCB1E8DB65BF933DD6E9107B005B28480CE9C4441C753QChEM" TargetMode="External"/><Relationship Id="rId280" Type="http://schemas.openxmlformats.org/officeDocument/2006/relationships/hyperlink" Target="consultantplus://offline/ref=53E95EC7FFBA50A91A3784023FFA0B427ABFCB1E8DB65BF933DD6E9107B005B28480CE9C4441CC54QChBM" TargetMode="External"/><Relationship Id="rId336" Type="http://schemas.openxmlformats.org/officeDocument/2006/relationships/hyperlink" Target="consultantplus://offline/ref=53E95EC7FFBA50A91A3784023FFA0B427ABFCB1E8DB65BF933DD6E9107B005B28480CE9C4440C453QChFM" TargetMode="External"/><Relationship Id="rId501" Type="http://schemas.openxmlformats.org/officeDocument/2006/relationships/hyperlink" Target="consultantplus://offline/ref=53E95EC7FFBA50A91A379B132AFA0B427AB0C7118CB55BF933DD6E9107B005B28480CE9C4441C255QChAM" TargetMode="External"/><Relationship Id="rId543" Type="http://schemas.openxmlformats.org/officeDocument/2006/relationships/hyperlink" Target="consultantplus://offline/ref=53E95EC7FFBA50A91A3784023FFA0B427ABFCB1E8DB65BF933DD6E9107B005B28480CE9C4443C553QCh9M" TargetMode="External"/><Relationship Id="rId75" Type="http://schemas.openxmlformats.org/officeDocument/2006/relationships/hyperlink" Target="consultantplus://offline/ref=53E95EC7FFBA50A91A3784023FFA0B427ABFCB1E8DB65BF933DD6E9107B005B28480CE9C4441C55BQCh9M" TargetMode="External"/><Relationship Id="rId140" Type="http://schemas.openxmlformats.org/officeDocument/2006/relationships/hyperlink" Target="consultantplus://offline/ref=53E95EC7FFBA50A91A3784023FFA0B427ABDCA1D80B75BF933DD6E9107B005B28480CE9C4441C556QChDM" TargetMode="External"/><Relationship Id="rId182" Type="http://schemas.openxmlformats.org/officeDocument/2006/relationships/hyperlink" Target="consultantplus://offline/ref=53E95EC7FFBA50A91A3784023FFA0B427ABFCB1E8DB65BF933DD6E9107B005B28480CE9C4441C050QCh7M" TargetMode="External"/><Relationship Id="rId378" Type="http://schemas.openxmlformats.org/officeDocument/2006/relationships/hyperlink" Target="consultantplus://offline/ref=53E95EC7FFBA50A91A3784023FFA0B427ABFCB1E8DB65BF933DD6E9107B005B28480CE9C4440C457QCh7M" TargetMode="External"/><Relationship Id="rId403" Type="http://schemas.openxmlformats.org/officeDocument/2006/relationships/hyperlink" Target="consultantplus://offline/ref=53E95EC7FFBA50A91A3784023FFA0B427ABFCB1E8DB65BF933DD6E9107B005B28480CE9C4440C552QCh8M" TargetMode="External"/><Relationship Id="rId6" Type="http://schemas.openxmlformats.org/officeDocument/2006/relationships/hyperlink" Target="consultantplus://offline/ref=53E95EC7FFBA50A91A3784023FFA0B427ABDCA1D80B75BF933DD6E9107B005B28480CE9C4441C453QChAM" TargetMode="External"/><Relationship Id="rId238" Type="http://schemas.openxmlformats.org/officeDocument/2006/relationships/hyperlink" Target="consultantplus://offline/ref=53E95EC7FFBA50A91A379B132AFA0B427AB1C21E8DB25BF933DD6E9107QBh0M" TargetMode="External"/><Relationship Id="rId445" Type="http://schemas.openxmlformats.org/officeDocument/2006/relationships/hyperlink" Target="consultantplus://offline/ref=53E95EC7FFBA50A91A3784023FFA0B427ABFCB1E8DB65BF933DD6E9107B005B28480CE9C4440C55BQChBM" TargetMode="External"/><Relationship Id="rId487" Type="http://schemas.openxmlformats.org/officeDocument/2006/relationships/hyperlink" Target="consultantplus://offline/ref=53E95EC7FFBA50A91A3784023FFA0B427ABFCB1E8DB65BF933DD6E9107B005B28480CE9C4440C653QChBM" TargetMode="External"/><Relationship Id="rId291" Type="http://schemas.openxmlformats.org/officeDocument/2006/relationships/hyperlink" Target="consultantplus://offline/ref=53E95EC7FFBA50A91A379B132AFA0B427AB1CA1E85BD5BF933DD6E9107QBh0M" TargetMode="External"/><Relationship Id="rId305" Type="http://schemas.openxmlformats.org/officeDocument/2006/relationships/hyperlink" Target="consultantplus://offline/ref=53E95EC7FFBA50A91A3784023FFA0B427ABAC11C84B05BF933DD6E9107QBh0M" TargetMode="External"/><Relationship Id="rId347" Type="http://schemas.openxmlformats.org/officeDocument/2006/relationships/hyperlink" Target="consultantplus://offline/ref=53E95EC7FFBA50A91A3784023FFA0B427ABFC71980BC5BF933DD6E9107QBh0M" TargetMode="External"/><Relationship Id="rId512" Type="http://schemas.openxmlformats.org/officeDocument/2006/relationships/hyperlink" Target="consultantplus://offline/ref=53E95EC7FFBA50A91A3784023FFA0B427ABFCB1E8DB65BF933DD6E9107B005B28480CE9C4440C652QChAM" TargetMode="External"/><Relationship Id="rId44" Type="http://schemas.openxmlformats.org/officeDocument/2006/relationships/hyperlink" Target="consultantplus://offline/ref=53E95EC7FFBA50A91A3784023FFA0B427ABAC51E81B35BF933DD6E9107B005B28480CE9C4441C452QCh8M" TargetMode="External"/><Relationship Id="rId86" Type="http://schemas.openxmlformats.org/officeDocument/2006/relationships/hyperlink" Target="consultantplus://offline/ref=53E95EC7FFBA50A91A3784023FFA0B4272BEC51D80BE06F33B84629300BF5AA583C9C29D4441C5Q5h2M" TargetMode="External"/><Relationship Id="rId151" Type="http://schemas.openxmlformats.org/officeDocument/2006/relationships/hyperlink" Target="consultantplus://offline/ref=53E95EC7FFBA50A91A3784023FFA0B427ABFCB1985BC5BF933DD6E9107B005B28480CE9C4443CC55QChCM" TargetMode="External"/><Relationship Id="rId389" Type="http://schemas.openxmlformats.org/officeDocument/2006/relationships/hyperlink" Target="consultantplus://offline/ref=53E95EC7FFBA50A91A3784023FFA0B427ABCC01C86B65BF933DD6E9107B005B28480CE9C4440C555QChBM" TargetMode="External"/><Relationship Id="rId554" Type="http://schemas.openxmlformats.org/officeDocument/2006/relationships/hyperlink" Target="consultantplus://offline/ref=53E95EC7FFBA50A91A379B132AFA0B427AB1C61B81B35BF933DD6E9107B005B28480CE9C4649QCh0M" TargetMode="External"/><Relationship Id="rId193" Type="http://schemas.openxmlformats.org/officeDocument/2006/relationships/hyperlink" Target="consultantplus://offline/ref=53E95EC7FFBA50A91A3784023FFA0B427ABCC31080BD5BF933DD6E9107QBh0M" TargetMode="External"/><Relationship Id="rId207" Type="http://schemas.openxmlformats.org/officeDocument/2006/relationships/hyperlink" Target="consultantplus://offline/ref=53E95EC7FFBA50A91A3784023FFA0B427ABAC51E81B35BF933DD6E9107B005B28480CE9C4441C452QCh8M" TargetMode="External"/><Relationship Id="rId249" Type="http://schemas.openxmlformats.org/officeDocument/2006/relationships/hyperlink" Target="consultantplus://offline/ref=53E95EC7FFBA50A91A379B132AFA0B427AB1C21E8DB25BF933DD6E9107QBh0M" TargetMode="External"/><Relationship Id="rId414" Type="http://schemas.openxmlformats.org/officeDocument/2006/relationships/hyperlink" Target="consultantplus://offline/ref=53E95EC7FFBA50A91A3784023FFA0B427ABFCB1E8DB65BF933DD6E9107B005B28480CE9C4440C550QChEM" TargetMode="External"/><Relationship Id="rId456" Type="http://schemas.openxmlformats.org/officeDocument/2006/relationships/hyperlink" Target="consultantplus://offline/ref=53E95EC7FFBA50A91A3784023FFA0B427ABFCB1E8DB65BF933DD6E9107B005B28480CE9C4440C55AQChFM" TargetMode="External"/><Relationship Id="rId498" Type="http://schemas.openxmlformats.org/officeDocument/2006/relationships/hyperlink" Target="consultantplus://offline/ref=53E95EC7FFBA50A91A379B132AFA0B4272BCCA1F87BE06F33B846293Q0h0M" TargetMode="External"/><Relationship Id="rId13" Type="http://schemas.openxmlformats.org/officeDocument/2006/relationships/hyperlink" Target="consultantplus://offline/ref=53E95EC7FFBA50A91A3784023FFA0B427ABFCB1E8DB65BF933DD6E9107B005B28480CE9C4441C453QChAM" TargetMode="External"/><Relationship Id="rId109" Type="http://schemas.openxmlformats.org/officeDocument/2006/relationships/hyperlink" Target="consultantplus://offline/ref=53E95EC7FFBA50A91A3784023FFA0B427ABFCB1E8DB65BF933DD6E9107B005B28480CE9C4441C652QChFM" TargetMode="External"/><Relationship Id="rId260" Type="http://schemas.openxmlformats.org/officeDocument/2006/relationships/hyperlink" Target="consultantplus://offline/ref=53E95EC7FFBA50A91A3784023FFA0B427ABFCB1E8DB65BF933DD6E9107B005B28480CE9C4441CC56QChBM" TargetMode="External"/><Relationship Id="rId316" Type="http://schemas.openxmlformats.org/officeDocument/2006/relationships/hyperlink" Target="consultantplus://offline/ref=53E95EC7FFBA50A91A3784023FFA0B427ABFCB1E8DB65BF933DD6E9107B005B28480CE9C4441CD55QChFM" TargetMode="External"/><Relationship Id="rId523" Type="http://schemas.openxmlformats.org/officeDocument/2006/relationships/hyperlink" Target="consultantplus://offline/ref=53E95EC7FFBA50A91A3784023FFA0B427ABFCB1E8DB65BF933DD6E9107B005B28480CE9C4440C651QCh9M" TargetMode="External"/><Relationship Id="rId55" Type="http://schemas.openxmlformats.org/officeDocument/2006/relationships/hyperlink" Target="consultantplus://offline/ref=53E95EC7FFBA50A91A3784023FFA0B427ABFCB1E8DB65BF933DD6E9107B005B28480CE9C4441C45BQChAM" TargetMode="External"/><Relationship Id="rId97" Type="http://schemas.openxmlformats.org/officeDocument/2006/relationships/hyperlink" Target="consultantplus://offline/ref=53E95EC7FFBA50A91A3784023FFA0B427ABFCB1E8DB65BF933DD6E9107B005B28480CE9C4441C652QChEM" TargetMode="External"/><Relationship Id="rId120" Type="http://schemas.openxmlformats.org/officeDocument/2006/relationships/hyperlink" Target="consultantplus://offline/ref=53E95EC7FFBA50A91A3784023FFA0B427ABBC61881B45BF933DD6E9107B005B28480CE9C4441C452QChAM" TargetMode="External"/><Relationship Id="rId358" Type="http://schemas.openxmlformats.org/officeDocument/2006/relationships/hyperlink" Target="consultantplus://offline/ref=53E95EC7FFBA50A91A3784023FFA0B427ABFCB1E8DB65BF933DD6E9107B005B28480CE9C4440C450QChBM" TargetMode="External"/><Relationship Id="rId162" Type="http://schemas.openxmlformats.org/officeDocument/2006/relationships/hyperlink" Target="consultantplus://offline/ref=53E95EC7FFBA50A91A3784023FFA0B427ABFCB1E8DB65BF933DD6E9107B005B28480CE9C4441C75BQChAM" TargetMode="External"/><Relationship Id="rId218" Type="http://schemas.openxmlformats.org/officeDocument/2006/relationships/hyperlink" Target="consultantplus://offline/ref=53E95EC7FFBA50A91A3784023FFA0B427ABFCB1E8DB65BF933DD6E9107B005B28480CE9C4441C153QCh6M" TargetMode="External"/><Relationship Id="rId425" Type="http://schemas.openxmlformats.org/officeDocument/2006/relationships/hyperlink" Target="consultantplus://offline/ref=53E95EC7FFBA50A91A3784023FFA0B427ABFCB1E8DB65BF933DD6E9107B005B28480CE9C4440C554QChFM" TargetMode="External"/><Relationship Id="rId467" Type="http://schemas.openxmlformats.org/officeDocument/2006/relationships/hyperlink" Target="consultantplus://offline/ref=53E95EC7FFBA50A91A3784023FFA0B427ABAC51E81B35BF933DD6E9107B005B28480CE9C4441C452QCh8M" TargetMode="External"/><Relationship Id="rId271" Type="http://schemas.openxmlformats.org/officeDocument/2006/relationships/hyperlink" Target="consultantplus://offline/ref=53E95EC7FFBA50A91A379B132AFA0B427ABBCA1B87B05BF933DD6E9107QBh0M" TargetMode="External"/><Relationship Id="rId24" Type="http://schemas.openxmlformats.org/officeDocument/2006/relationships/hyperlink" Target="consultantplus://offline/ref=53E95EC7FFBA50A91A3784023FFA0B427ABFCB1E8DB65BF933DD6E9107B005B28480CE9C4441C451QChFM" TargetMode="External"/><Relationship Id="rId66" Type="http://schemas.openxmlformats.org/officeDocument/2006/relationships/hyperlink" Target="consultantplus://offline/ref=53E95EC7FFBA50A91A3784023FFA0B427ABFCB1E8DB65BF933DD6E9107B005B28480CE9C4441C553QCh8M" TargetMode="External"/><Relationship Id="rId131" Type="http://schemas.openxmlformats.org/officeDocument/2006/relationships/hyperlink" Target="consultantplus://offline/ref=53E95EC7FFBA50A91A3784023FFA0B427ABFCB1E8DB65BF933DD6E9107B005B28480CE9C4441C753QCh6M" TargetMode="External"/><Relationship Id="rId327" Type="http://schemas.openxmlformats.org/officeDocument/2006/relationships/hyperlink" Target="consultantplus://offline/ref=53E95EC7FFBA50A91A3784023FFA0B427ABFCB1E8DB65BF933DD6E9107B005B28480CE9C4441CD54QChBM" TargetMode="External"/><Relationship Id="rId369" Type="http://schemas.openxmlformats.org/officeDocument/2006/relationships/hyperlink" Target="consultantplus://offline/ref=53E95EC7FFBA50A91A3784023FFA0B427ABFC71980BC5BF933DD6E9107QBh0M" TargetMode="External"/><Relationship Id="rId534" Type="http://schemas.openxmlformats.org/officeDocument/2006/relationships/hyperlink" Target="consultantplus://offline/ref=53E95EC7FFBA50A91A3784023FFA0B427ABFC21E87B05BF933DD6E9107QBh0M" TargetMode="External"/><Relationship Id="rId173" Type="http://schemas.openxmlformats.org/officeDocument/2006/relationships/hyperlink" Target="consultantplus://offline/ref=53E95EC7FFBA50A91A3784023FFA0B427ABFCB1E8DB65BF933DD6E9107B005B28480CE9C4441C75AQCh6M" TargetMode="External"/><Relationship Id="rId229" Type="http://schemas.openxmlformats.org/officeDocument/2006/relationships/hyperlink" Target="consultantplus://offline/ref=53E95EC7FFBA50A91A3784023FFA0B427ABFCB1E8DB65BF933DD6E9107B005B28480CE9C4441C150QChBM" TargetMode="External"/><Relationship Id="rId380" Type="http://schemas.openxmlformats.org/officeDocument/2006/relationships/hyperlink" Target="consultantplus://offline/ref=53E95EC7FFBA50A91A3784023FFA0B427ABFCB1E8DB65BF933DD6E9107B005B28480CE9C4440C457QCh6M" TargetMode="External"/><Relationship Id="rId436" Type="http://schemas.openxmlformats.org/officeDocument/2006/relationships/hyperlink" Target="consultantplus://offline/ref=53E95EC7FFBA50A91A3784023FFA0B427ABAC51E81B35BF933DD6E9107B005B28480CE9C4441C452QCh8M" TargetMode="External"/><Relationship Id="rId240" Type="http://schemas.openxmlformats.org/officeDocument/2006/relationships/hyperlink" Target="consultantplus://offline/ref=53E95EC7FFBA50A91A379B132AFA0B427AB1CA1E81B65BF933DD6E9107QBh0M" TargetMode="External"/><Relationship Id="rId478" Type="http://schemas.openxmlformats.org/officeDocument/2006/relationships/hyperlink" Target="consultantplus://offline/ref=53E95EC7FFBA50A91A379B132AFA0B427AB0C21C81B25BF933DD6E9107B005B28480CE9C4441C152QChDM" TargetMode="External"/><Relationship Id="rId35" Type="http://schemas.openxmlformats.org/officeDocument/2006/relationships/hyperlink" Target="consultantplus://offline/ref=53E95EC7FFBA50A91A3784023FFA0B427ABFCB1E8DB65BF933DD6E9107B005B28480CE9C4441C45BQChFM" TargetMode="External"/><Relationship Id="rId77" Type="http://schemas.openxmlformats.org/officeDocument/2006/relationships/hyperlink" Target="consultantplus://offline/ref=53E95EC7FFBA50A91A3784023FFA0B427ABAC01A84B35BF933DD6E9107B005B28480CE9C4441C452QChBM" TargetMode="External"/><Relationship Id="rId100" Type="http://schemas.openxmlformats.org/officeDocument/2006/relationships/hyperlink" Target="consultantplus://offline/ref=53E95EC7FFBA50A91A3784023FFA0B427ABFCB1E8DB65BF933DD6E9107B005B28480CE9C4441C653QCh7M" TargetMode="External"/><Relationship Id="rId282" Type="http://schemas.openxmlformats.org/officeDocument/2006/relationships/hyperlink" Target="consultantplus://offline/ref=53E95EC7FFBA50A91A3784023FFA0B427ABFCB1E8DB65BF933DD6E9107B005B28480CE9C4441CC5AQChCM" TargetMode="External"/><Relationship Id="rId338" Type="http://schemas.openxmlformats.org/officeDocument/2006/relationships/hyperlink" Target="consultantplus://offline/ref=53E95EC7FFBA50A91A3784023FFA0B427ABFCB1E8DB65BF933DD6E9107B005B28480CE9C4440C451QCh7M" TargetMode="External"/><Relationship Id="rId503" Type="http://schemas.openxmlformats.org/officeDocument/2006/relationships/hyperlink" Target="consultantplus://offline/ref=53E95EC7FFBA50A91A379B132AFA0B427AB0C01983B55BF933DD6E9107QBh0M" TargetMode="External"/><Relationship Id="rId545" Type="http://schemas.openxmlformats.org/officeDocument/2006/relationships/hyperlink" Target="consultantplus://offline/ref=53E95EC7FFBA50A91A3784023FFA0B427ABFCB1E8DB65BF933DD6E9107B005B28480CE9C4443C654QChBM" TargetMode="External"/><Relationship Id="rId8" Type="http://schemas.openxmlformats.org/officeDocument/2006/relationships/hyperlink" Target="consultantplus://offline/ref=53E95EC7FFBA50A91A3784023FFA0B427ABCCA1E8DB55BF933DD6E9107B005B28480CE9C4441C453QChAM" TargetMode="External"/><Relationship Id="rId142" Type="http://schemas.openxmlformats.org/officeDocument/2006/relationships/hyperlink" Target="consultantplus://offline/ref=53E95EC7FFBA50A91A379B132AFA0B427AB0C01983B55BF933DD6E9107B005B28480CE9C4441C155QChFM" TargetMode="External"/><Relationship Id="rId184" Type="http://schemas.openxmlformats.org/officeDocument/2006/relationships/hyperlink" Target="consultantplus://offline/ref=53E95EC7FFBA50A91A3784023FFA0B427ABFCB1E8DB65BF933DD6E9107B005B28480CE9C4441C057QChFM" TargetMode="External"/><Relationship Id="rId391" Type="http://schemas.openxmlformats.org/officeDocument/2006/relationships/hyperlink" Target="consultantplus://offline/ref=53E95EC7FFBA50A91A3784023FFA0B427ABDC51E83B45BF933DD6E9107B005B28480CE9C4441C651QChEM" TargetMode="External"/><Relationship Id="rId405" Type="http://schemas.openxmlformats.org/officeDocument/2006/relationships/hyperlink" Target="consultantplus://offline/ref=53E95EC7FFBA50A91A3784023FFA0B427ABFCB1E8DB65BF933DD6E9107B005B28480CE9C4440C552QCh7M" TargetMode="External"/><Relationship Id="rId447" Type="http://schemas.openxmlformats.org/officeDocument/2006/relationships/hyperlink" Target="consultantplus://offline/ref=53E95EC7FFBA50A91A3784023FFA0B427ABFCB1E8DB65BF933DD6E9107B005B28480CE9C4440C55BQCh8M" TargetMode="External"/><Relationship Id="rId251" Type="http://schemas.openxmlformats.org/officeDocument/2006/relationships/hyperlink" Target="consultantplus://offline/ref=53E95EC7FFBA50A91A3784023FFA0B427ABFCB1C8CBD5BF933DD6E9107QBh0M" TargetMode="External"/><Relationship Id="rId489" Type="http://schemas.openxmlformats.org/officeDocument/2006/relationships/hyperlink" Target="consultantplus://offline/ref=53E95EC7FFBA50A91A3784023FFA0B427ABFCB1E8DB65BF933DD6E9107B005B28480CE9C4440C653QChAM" TargetMode="External"/><Relationship Id="rId46" Type="http://schemas.openxmlformats.org/officeDocument/2006/relationships/hyperlink" Target="consultantplus://offline/ref=53E95EC7FFBA50A91A3784023FFA0B427ABCC01C86B65BF933DD6E9107B005B28480CE9C4441C553QCh9M" TargetMode="External"/><Relationship Id="rId293" Type="http://schemas.openxmlformats.org/officeDocument/2006/relationships/hyperlink" Target="consultantplus://offline/ref=53E95EC7FFBA50A91A379B132AFA0B427ABEC1108DBC5BF933DD6E9107QBh0M" TargetMode="External"/><Relationship Id="rId307" Type="http://schemas.openxmlformats.org/officeDocument/2006/relationships/hyperlink" Target="consultantplus://offline/ref=53E95EC7FFBA50A91A379B132AFA0B4279B1C41D8FE30CFB628860Q9h4M" TargetMode="External"/><Relationship Id="rId349" Type="http://schemas.openxmlformats.org/officeDocument/2006/relationships/hyperlink" Target="consultantplus://offline/ref=53E95EC7FFBA50A91A379B132AFA0B427ABFC61982BC5BF933DD6E9107B005B28480CE9C4441C452QChCM" TargetMode="External"/><Relationship Id="rId514" Type="http://schemas.openxmlformats.org/officeDocument/2006/relationships/hyperlink" Target="consultantplus://offline/ref=53E95EC7FFBA50A91A3784023FFA0B427ABFCB1E8DB65BF933DD6E9107B005B28480CE9C4440C652QCh9M" TargetMode="External"/><Relationship Id="rId556" Type="http://schemas.openxmlformats.org/officeDocument/2006/relationships/hyperlink" Target="consultantplus://offline/ref=53E95EC7FFBA50A91A379B132AFA0B427AB1C21E8DB25BF933DD6E9107QBh0M" TargetMode="External"/><Relationship Id="rId88" Type="http://schemas.openxmlformats.org/officeDocument/2006/relationships/hyperlink" Target="consultantplus://offline/ref=53E95EC7FFBA50A91A3784023FFA0B427ABAC51E81B35BF933DD6E9107B005B28480CE9C4441C452QCh8M" TargetMode="External"/><Relationship Id="rId111" Type="http://schemas.openxmlformats.org/officeDocument/2006/relationships/hyperlink" Target="consultantplus://offline/ref=53E95EC7FFBA50A91A3784023FFA0B427ABFCB1E8DB65BF933DD6E9107B005B28480CE9C4441C652QChDM" TargetMode="External"/><Relationship Id="rId153" Type="http://schemas.openxmlformats.org/officeDocument/2006/relationships/hyperlink" Target="consultantplus://offline/ref=53E95EC7FFBA50A91A379B132AFA0B427AB0C01983B55BF933DD6E9107QBh0M" TargetMode="External"/><Relationship Id="rId195" Type="http://schemas.openxmlformats.org/officeDocument/2006/relationships/hyperlink" Target="consultantplus://offline/ref=53E95EC7FFBA50A91A3784023FFA0B427ABAC11B83B15BF933DD6E9107QBh0M" TargetMode="External"/><Relationship Id="rId209" Type="http://schemas.openxmlformats.org/officeDocument/2006/relationships/hyperlink" Target="consultantplus://offline/ref=53E95EC7FFBA50A91A379B132AFA0B427AB1CA1F84BD5BF933DD6E9107QBh0M" TargetMode="External"/><Relationship Id="rId360" Type="http://schemas.openxmlformats.org/officeDocument/2006/relationships/hyperlink" Target="consultantplus://offline/ref=53E95EC7FFBA50A91A3784023FFA0B427ABFCB1E8DB65BF933DD6E9107B005B28480CE9C4440C450QChAM" TargetMode="External"/><Relationship Id="rId416" Type="http://schemas.openxmlformats.org/officeDocument/2006/relationships/hyperlink" Target="consultantplus://offline/ref=53E95EC7FFBA50A91A3784023FFA0B427ABFCB1E8DB65BF933DD6E9107B005B28480CE9C4440C550QChAM" TargetMode="External"/><Relationship Id="rId220" Type="http://schemas.openxmlformats.org/officeDocument/2006/relationships/hyperlink" Target="consultantplus://offline/ref=53E95EC7FFBA50A91A379B132AFA0B427AB1CA1F84BD5BF933DD6E9107QBh0M" TargetMode="External"/><Relationship Id="rId458" Type="http://schemas.openxmlformats.org/officeDocument/2006/relationships/hyperlink" Target="consultantplus://offline/ref=53E95EC7FFBA50A91A379B132AFA0B427AB0C21C81B25BF933DD6E9107B005B28480CE9C4441C152QChDM" TargetMode="External"/><Relationship Id="rId15" Type="http://schemas.openxmlformats.org/officeDocument/2006/relationships/hyperlink" Target="consultantplus://offline/ref=53E95EC7FFBA50A91A3784023FFA0B427ABFCB1E8DB65BF933DD6E9107B005B28480CE9C4441C452QChCM" TargetMode="External"/><Relationship Id="rId57" Type="http://schemas.openxmlformats.org/officeDocument/2006/relationships/hyperlink" Target="consultantplus://offline/ref=53E95EC7FFBA50A91A3784023FFA0B427ABFCB1E8DB65BF933DD6E9107B005B28480CE9C4441C553QChFM" TargetMode="External"/><Relationship Id="rId262" Type="http://schemas.openxmlformats.org/officeDocument/2006/relationships/hyperlink" Target="consultantplus://offline/ref=53E95EC7FFBA50A91A3784023FFA0B427ABFC41187B35BF933DD6E9107QBh0M" TargetMode="External"/><Relationship Id="rId318" Type="http://schemas.openxmlformats.org/officeDocument/2006/relationships/hyperlink" Target="consultantplus://offline/ref=53E95EC7FFBA50A91A3784023FFA0B427ABFCB1E8DB65BF933DD6E9107B005B28480CE9C4441CD55QChDM" TargetMode="External"/><Relationship Id="rId525" Type="http://schemas.openxmlformats.org/officeDocument/2006/relationships/hyperlink" Target="consultantplus://offline/ref=53E95EC7FFBA50A91A3784023FFA0B427ABFCB1E8DB65BF933DD6E9107B005B28480CE9C4440C651QCh7M" TargetMode="External"/><Relationship Id="rId99" Type="http://schemas.openxmlformats.org/officeDocument/2006/relationships/hyperlink" Target="consultantplus://offline/ref=53E95EC7FFBA50A91A3784023FFA0B427ABFCB1E8DB65BF933DD6E9107B005B28480CE9C4441C653QCh8M" TargetMode="External"/><Relationship Id="rId122" Type="http://schemas.openxmlformats.org/officeDocument/2006/relationships/hyperlink" Target="consultantplus://offline/ref=53E95EC7FFBA50A91A3784023FFA0B427ABAC51E81B35BF933DD6E9107B005B28480CE9C4441C452QCh8M" TargetMode="External"/><Relationship Id="rId164" Type="http://schemas.openxmlformats.org/officeDocument/2006/relationships/hyperlink" Target="consultantplus://offline/ref=53E95EC7FFBA50A91A3784023FFA0B427ABFCB1E8DB65BF933DD6E9107B005B28480CE9C4441C75AQChEM" TargetMode="External"/><Relationship Id="rId371" Type="http://schemas.openxmlformats.org/officeDocument/2006/relationships/hyperlink" Target="consultantplus://offline/ref=53E95EC7FFBA50A91A3784023FFA0B427ABCC01C86B65BF933DD6E9107B005B28480CE9C4440C454QChCM" TargetMode="External"/><Relationship Id="rId427" Type="http://schemas.openxmlformats.org/officeDocument/2006/relationships/hyperlink" Target="consultantplus://offline/ref=53E95EC7FFBA50A91A3784023FFA0B427ABCC01C86B65BF933DD6E9107B005B28480CE9C4440C650QCh9M" TargetMode="External"/><Relationship Id="rId469" Type="http://schemas.openxmlformats.org/officeDocument/2006/relationships/hyperlink" Target="consultantplus://offline/ref=53E95EC7FFBA50A91A379B132AFA0B4272B9C51885BE06F33B84629300BF5AA583C9C29D4441C4Q5hBM" TargetMode="External"/><Relationship Id="rId26" Type="http://schemas.openxmlformats.org/officeDocument/2006/relationships/hyperlink" Target="consultantplus://offline/ref=53E95EC7FFBA50A91A379B132AFA0B427AB9CA1884B05BF933DD6E9107B005B28480CE9C4440C55BQChEM" TargetMode="External"/><Relationship Id="rId231" Type="http://schemas.openxmlformats.org/officeDocument/2006/relationships/hyperlink" Target="consultantplus://offline/ref=53E95EC7FFBA50A91A379B132AFA0B427AB1CA1F84BD5BF933DD6E9107QBh0M" TargetMode="External"/><Relationship Id="rId273" Type="http://schemas.openxmlformats.org/officeDocument/2006/relationships/hyperlink" Target="consultantplus://offline/ref=53E95EC7FFBA50A91A3784023FFA0B427ABAC51E81B35BF933DD6E9107B005B28480CE9C4441C452QCh8M" TargetMode="External"/><Relationship Id="rId329" Type="http://schemas.openxmlformats.org/officeDocument/2006/relationships/hyperlink" Target="consultantplus://offline/ref=53E95EC7FFBA50A91A3784023FFA0B427ABFCB1E8DB65BF933DD6E9107B005B28480CE9C4441CD54QCh9M" TargetMode="External"/><Relationship Id="rId480" Type="http://schemas.openxmlformats.org/officeDocument/2006/relationships/hyperlink" Target="consultantplus://offline/ref=53E95EC7FFBA50A91A3784023FFA0B427ABFCB1E8DB65BF933DD6E9107B005B28480CE9C4440C55AQCh6M" TargetMode="External"/><Relationship Id="rId536" Type="http://schemas.openxmlformats.org/officeDocument/2006/relationships/hyperlink" Target="consultantplus://offline/ref=53E95EC7FFBA50A91A379B132AFA0B427AB1C61B81B35BF933DD6E9107B005B28480CE9C4649QCh0M" TargetMode="External"/><Relationship Id="rId68" Type="http://schemas.openxmlformats.org/officeDocument/2006/relationships/hyperlink" Target="consultantplus://offline/ref=53E95EC7FFBA50A91A3784023FFA0B427ABFCB1E8DB65BF933DD6E9107B005B28480CE9C4441C557QChCM" TargetMode="External"/><Relationship Id="rId133" Type="http://schemas.openxmlformats.org/officeDocument/2006/relationships/hyperlink" Target="consultantplus://offline/ref=53E95EC7FFBA50A91A3784023FFA0B427ABFCB1E8DB65BF933DD6E9107B005B28480CE9C4441C753QCh8M" TargetMode="External"/><Relationship Id="rId175" Type="http://schemas.openxmlformats.org/officeDocument/2006/relationships/hyperlink" Target="consultantplus://offline/ref=53E95EC7FFBA50A91A3784023FFA0B427ABFCB1E8DB65BF933DD6E9107B005B28480CE9C4441C75AQCh6M" TargetMode="External"/><Relationship Id="rId340" Type="http://schemas.openxmlformats.org/officeDocument/2006/relationships/hyperlink" Target="consultantplus://offline/ref=53E95EC7FFBA50A91A3784023FFA0B427ABFC11186BD5BF933DD6E9107QBh0M" TargetMode="External"/><Relationship Id="rId200" Type="http://schemas.openxmlformats.org/officeDocument/2006/relationships/hyperlink" Target="consultantplus://offline/ref=53E95EC7FFBA50A91A379B132AFA0B427AB1CA1F84BD5BF933DD6E9107QBh0M" TargetMode="External"/><Relationship Id="rId382" Type="http://schemas.openxmlformats.org/officeDocument/2006/relationships/hyperlink" Target="consultantplus://offline/ref=53E95EC7FFBA50A91A3784023FFA0B427ABCC01C86B65BF933DD6E9107B005B28480CE9C4440C45AQCh6M" TargetMode="External"/><Relationship Id="rId438" Type="http://schemas.openxmlformats.org/officeDocument/2006/relationships/hyperlink" Target="consultantplus://offline/ref=53E95EC7FFBA50A91A3784023FFA0B427ABFCB1E8DB65BF933DD6E9107B005B28480CE9C4440C554QChAM" TargetMode="External"/><Relationship Id="rId242" Type="http://schemas.openxmlformats.org/officeDocument/2006/relationships/hyperlink" Target="consultantplus://offline/ref=53E95EC7FFBA50A91A379B132AFA0B427AB1C21E8DB25BF933DD6E9107QBh0M" TargetMode="External"/><Relationship Id="rId284" Type="http://schemas.openxmlformats.org/officeDocument/2006/relationships/hyperlink" Target="consultantplus://offline/ref=53E95EC7FFBA50A91A3784023FFA0B427ABFCB1E8DB65BF933DD6E9107B005B28480CE9C4441CC5AQCh6M" TargetMode="External"/><Relationship Id="rId491" Type="http://schemas.openxmlformats.org/officeDocument/2006/relationships/hyperlink" Target="consultantplus://offline/ref=53E95EC7FFBA50A91A3784023FFA0B427ABFCB1E8DB65BF933DD6E9107B005B28480CE9C4440C652QChEM" TargetMode="External"/><Relationship Id="rId505" Type="http://schemas.openxmlformats.org/officeDocument/2006/relationships/hyperlink" Target="consultantplus://offline/ref=53E95EC7FFBA50A91A379B132AFA0B4272B9C51885BE06F33B84629300BF5AA583C9C29D4441C4Q5hBM" TargetMode="External"/><Relationship Id="rId37" Type="http://schemas.openxmlformats.org/officeDocument/2006/relationships/hyperlink" Target="consultantplus://offline/ref=53E95EC7FFBA50A91A379B132AFA0B4279B1C41D8FE30CFB628860Q9h4M" TargetMode="External"/><Relationship Id="rId79" Type="http://schemas.openxmlformats.org/officeDocument/2006/relationships/hyperlink" Target="consultantplus://offline/ref=53E95EC7FFBA50A91A379B132AFA0B427AB1C61B81B35BF933DD6E9107B005B28480CE9C4440C551QChCM" TargetMode="External"/><Relationship Id="rId102" Type="http://schemas.openxmlformats.org/officeDocument/2006/relationships/hyperlink" Target="consultantplus://offline/ref=53E95EC7FFBA50A91A379B132AFA0B427AB1C61A83B75BF933DD6E9107QBh0M" TargetMode="External"/><Relationship Id="rId144" Type="http://schemas.openxmlformats.org/officeDocument/2006/relationships/hyperlink" Target="consultantplus://offline/ref=53E95EC7FFBA50A91A3784023FFA0B427ABFCB1E8DB65BF933DD6E9107B005B28480CE9C4441C757QCh7M" TargetMode="External"/><Relationship Id="rId547" Type="http://schemas.openxmlformats.org/officeDocument/2006/relationships/hyperlink" Target="consultantplus://offline/ref=53E95EC7FFBA50A91A379B132AFA0B427AB1C21E8DB25BF933DD6E9107QBh0M" TargetMode="External"/><Relationship Id="rId90" Type="http://schemas.openxmlformats.org/officeDocument/2006/relationships/hyperlink" Target="consultantplus://offline/ref=53E95EC7FFBA50A91A3784023FFA0B427ABFCB1E8DB65BF933DD6E9107B005B28480CE9C4441C55AQChDM" TargetMode="External"/><Relationship Id="rId186" Type="http://schemas.openxmlformats.org/officeDocument/2006/relationships/hyperlink" Target="consultantplus://offline/ref=53E95EC7FFBA50A91A3784023FFA0B427ABFCB1E8DB65BF933DD6E9107B005B28480CE9C4441C055QChBM" TargetMode="External"/><Relationship Id="rId351" Type="http://schemas.openxmlformats.org/officeDocument/2006/relationships/hyperlink" Target="consultantplus://offline/ref=53E95EC7FFBA50A91A3784023FFA0B427ABAC51E81B35BF933DD6E9107B005B28480CE9C4441C452QCh8M" TargetMode="External"/><Relationship Id="rId393" Type="http://schemas.openxmlformats.org/officeDocument/2006/relationships/hyperlink" Target="consultantplus://offline/ref=53E95EC7FFBA50A91A3784023FFA0B427ABEC31F85B25BF933DD6E9107QBh0M" TargetMode="External"/><Relationship Id="rId407" Type="http://schemas.openxmlformats.org/officeDocument/2006/relationships/hyperlink" Target="consultantplus://offline/ref=53E95EC7FFBA50A91A3784023FFA0B427ABFCB1E8DB65BF933DD6E9107B005B28480CE9C4440C552QCh6M" TargetMode="External"/><Relationship Id="rId449" Type="http://schemas.openxmlformats.org/officeDocument/2006/relationships/hyperlink" Target="consultantplus://offline/ref=53E95EC7FFBA50A91A3784023FFA0B427ABFCB1E8DB65BF933DD6E9107B005B28480CE9C4440C55BQCh9M" TargetMode="External"/><Relationship Id="rId211" Type="http://schemas.openxmlformats.org/officeDocument/2006/relationships/hyperlink" Target="consultantplus://offline/ref=53E95EC7FFBA50A91A379B132AFA0B4272BCCA1F87BE06F33B846293Q0h0M" TargetMode="External"/><Relationship Id="rId253" Type="http://schemas.openxmlformats.org/officeDocument/2006/relationships/hyperlink" Target="consultantplus://offline/ref=53E95EC7FFBA50A91A3784023FFA0B427ABFCB1C8CBD5BF933DD6E9107B005B28480CE9C4441C551QChFM" TargetMode="External"/><Relationship Id="rId295" Type="http://schemas.openxmlformats.org/officeDocument/2006/relationships/hyperlink" Target="consultantplus://offline/ref=53E95EC7FFBA50A91A3784023FFA0B427ABFC41187B35BF933DD6E9107QBh0M" TargetMode="External"/><Relationship Id="rId309" Type="http://schemas.openxmlformats.org/officeDocument/2006/relationships/hyperlink" Target="consultantplus://offline/ref=53E95EC7FFBA50A91A379B132AFA0B427ABBCA1B87B05BF933DD6E9107QBh0M" TargetMode="External"/><Relationship Id="rId460" Type="http://schemas.openxmlformats.org/officeDocument/2006/relationships/hyperlink" Target="consultantplus://offline/ref=53E95EC7FFBA50A91A379B132AFA0B427AB0C21C81B25BF933DD6E9107QBh0M" TargetMode="External"/><Relationship Id="rId516" Type="http://schemas.openxmlformats.org/officeDocument/2006/relationships/hyperlink" Target="consultantplus://offline/ref=53E95EC7FFBA50A91A3784023FFA0B427ABFCB1E8DB65BF933DD6E9107B005B28480CE9C4440C651QChEM" TargetMode="External"/><Relationship Id="rId48" Type="http://schemas.openxmlformats.org/officeDocument/2006/relationships/hyperlink" Target="consultantplus://offline/ref=53E95EC7FFBA50A91A379B132AFA0B4272B9C51885BE06F33B84629300BF5AA583C9C29D4441C4Q5hBM" TargetMode="External"/><Relationship Id="rId113" Type="http://schemas.openxmlformats.org/officeDocument/2006/relationships/hyperlink" Target="consultantplus://offline/ref=53E95EC7FFBA50A91A3784023FFA0B427ABFCB1E8DB65BF933DD6E9107B005B28480CE9C4441C656QChFM" TargetMode="External"/><Relationship Id="rId320" Type="http://schemas.openxmlformats.org/officeDocument/2006/relationships/hyperlink" Target="consultantplus://offline/ref=53E95EC7FFBA50A91A3784023FFA0B427ABFCB1E8DB65BF933DD6E9107B005B28480CE9C4441CD55QCh7M" TargetMode="External"/><Relationship Id="rId558" Type="http://schemas.openxmlformats.org/officeDocument/2006/relationships/hyperlink" Target="consultantplus://offline/ref=97C87E36582B652A1D65BC8EBB0CD01E481D903921B0AD08257EBE7DR4h6M" TargetMode="External"/><Relationship Id="rId155" Type="http://schemas.openxmlformats.org/officeDocument/2006/relationships/hyperlink" Target="consultantplus://offline/ref=53E95EC7FFBA50A91A379B132AFA0B4272B9C51885BE06F33B84629300BF5AA583C9C29D4441C4Q5hBM" TargetMode="External"/><Relationship Id="rId197" Type="http://schemas.openxmlformats.org/officeDocument/2006/relationships/hyperlink" Target="consultantplus://offline/ref=53E95EC7FFBA50A91A379B132AFA0B427AB1CA1F84BD5BF933DD6E9107QBh0M" TargetMode="External"/><Relationship Id="rId362" Type="http://schemas.openxmlformats.org/officeDocument/2006/relationships/hyperlink" Target="consultantplus://offline/ref=53E95EC7FFBA50A91A3784023FFA0B427ABFCB1E8DB65BF933DD6E9107B005B28480CE9C4440C457QChEM" TargetMode="External"/><Relationship Id="rId418" Type="http://schemas.openxmlformats.org/officeDocument/2006/relationships/hyperlink" Target="consultantplus://offline/ref=53E95EC7FFBA50A91A3784023FFA0B427ABCC01C86B65BF933DD6E9107B005B28480CE9C4440C653QCh7M" TargetMode="External"/><Relationship Id="rId222" Type="http://schemas.openxmlformats.org/officeDocument/2006/relationships/hyperlink" Target="consultantplus://offline/ref=53E95EC7FFBA50A91A379B132AFA0B427AB0C01983B55BF933DD6E9107QBh0M" TargetMode="External"/><Relationship Id="rId264" Type="http://schemas.openxmlformats.org/officeDocument/2006/relationships/hyperlink" Target="consultantplus://offline/ref=53E95EC7FFBA50A91A3784023FFA0B427ABAC21A81B75BF933DD6E9107QBh0M" TargetMode="External"/><Relationship Id="rId471" Type="http://schemas.openxmlformats.org/officeDocument/2006/relationships/hyperlink" Target="consultantplus://offline/ref=53E95EC7FFBA50A91A3784023FFA0B4272BEC51D80BE06F33B84629300BF5AA583C9C29D4441C5Q5h2M" TargetMode="External"/><Relationship Id="rId17" Type="http://schemas.openxmlformats.org/officeDocument/2006/relationships/hyperlink" Target="consultantplus://offline/ref=53E95EC7FFBA50A91A3784023FFA0B427ABCCA1E8DB55BF933DD6E9107B005B28480CE9C4441C452QChEM" TargetMode="External"/><Relationship Id="rId59" Type="http://schemas.openxmlformats.org/officeDocument/2006/relationships/hyperlink" Target="consultantplus://offline/ref=53E95EC7FFBA50A91A3784023FFA0B427ABFCB1E8DB65BF933DD6E9107B005B28480CE9C4441C553QChCM" TargetMode="External"/><Relationship Id="rId124" Type="http://schemas.openxmlformats.org/officeDocument/2006/relationships/hyperlink" Target="consultantplus://offline/ref=53E95EC7FFBA50A91A3784023FFA0B427ABFCB1E8DB65BF933DD6E9107B005B28480CE9C4441C65AQChCM" TargetMode="External"/><Relationship Id="rId527" Type="http://schemas.openxmlformats.org/officeDocument/2006/relationships/hyperlink" Target="consultantplus://offline/ref=53E95EC7FFBA50A91A3784023FFA0B427ABFCB1E8DB65BF933DD6E9107B005B28480CE9C4440C650QChDM" TargetMode="External"/><Relationship Id="rId70" Type="http://schemas.openxmlformats.org/officeDocument/2006/relationships/hyperlink" Target="consultantplus://offline/ref=53E95EC7FFBA50A91A3784023FFA0B427ABFCB1E8DB65BF933DD6E9107B005B28480CE9C4441C557QChBM" TargetMode="External"/><Relationship Id="rId166" Type="http://schemas.openxmlformats.org/officeDocument/2006/relationships/hyperlink" Target="consultantplus://offline/ref=53E95EC7FFBA50A91A3784023FFA0B427ABFCB1E8DB65BF933DD6E9107B005B28480CE9C4441C75AQCh6M" TargetMode="External"/><Relationship Id="rId331" Type="http://schemas.openxmlformats.org/officeDocument/2006/relationships/hyperlink" Target="consultantplus://offline/ref=53E95EC7FFBA50A91A3784023FFA0B427ABFCB1E8DB65BF933DD6E9107B005B28480CE9C4441CD5AQCh9M" TargetMode="External"/><Relationship Id="rId373" Type="http://schemas.openxmlformats.org/officeDocument/2006/relationships/hyperlink" Target="consultantplus://offline/ref=53E95EC7FFBA50A91A3784023FFA0B427ABCC01C86B65BF933DD6E9107B005B28480CE9C4440C454QChAM" TargetMode="External"/><Relationship Id="rId429" Type="http://schemas.openxmlformats.org/officeDocument/2006/relationships/hyperlink" Target="consultantplus://offline/ref=53E95EC7FFBA50A91A379B132AFA0B4279B1C41D8FE30CFB628860Q9h4M" TargetMode="External"/><Relationship Id="rId1" Type="http://schemas.openxmlformats.org/officeDocument/2006/relationships/styles" Target="styles.xml"/><Relationship Id="rId233" Type="http://schemas.openxmlformats.org/officeDocument/2006/relationships/hyperlink" Target="consultantplus://offline/ref=53E95EC7FFBA50A91A379B132AFA0B427AB0C01983B55BF933DD6E9107QBh0M" TargetMode="External"/><Relationship Id="rId440" Type="http://schemas.openxmlformats.org/officeDocument/2006/relationships/hyperlink" Target="consultantplus://offline/ref=53E95EC7FFBA50A91A3784023FFA0B427ABFCB1E8DB65BF933DD6E9107B005B28480CE9C4440C554QCh7M" TargetMode="External"/><Relationship Id="rId28" Type="http://schemas.openxmlformats.org/officeDocument/2006/relationships/hyperlink" Target="consultantplus://offline/ref=53E95EC7FFBA50A91A3784023FFA0B427ABFCB1E8DB65BF933DD6E9107B005B28480CE9C4441C454QChCM" TargetMode="External"/><Relationship Id="rId275" Type="http://schemas.openxmlformats.org/officeDocument/2006/relationships/hyperlink" Target="consultantplus://offline/ref=53E95EC7FFBA50A91A379B132AFA0B427AB0C01983B55BF933DD6E9107QBh0M" TargetMode="External"/><Relationship Id="rId300" Type="http://schemas.openxmlformats.org/officeDocument/2006/relationships/hyperlink" Target="consultantplus://offline/ref=53E95EC7FFBA50A91A3784023FFA0B427ABFCB1E8DB65BF933DD6E9107B005B28480CE9C4441CD50QChAM" TargetMode="External"/><Relationship Id="rId482" Type="http://schemas.openxmlformats.org/officeDocument/2006/relationships/hyperlink" Target="consultantplus://offline/ref=53E95EC7FFBA50A91A3784023FFA0B427ABFCB1E8DB65BF933DD6E9107B005B28480CE9C4440C653QChFM" TargetMode="External"/><Relationship Id="rId538" Type="http://schemas.openxmlformats.org/officeDocument/2006/relationships/hyperlink" Target="consultantplus://offline/ref=53E95EC7FFBA50A91A379B132AFA0B427AB1C21E8DB25BF933DD6E9107QBh0M" TargetMode="External"/><Relationship Id="rId81" Type="http://schemas.openxmlformats.org/officeDocument/2006/relationships/hyperlink" Target="consultantplus://offline/ref=53E95EC7FFBA50A91A379B132AFA0B4279B1C41D8FE30CFB628860Q9h4M" TargetMode="External"/><Relationship Id="rId135" Type="http://schemas.openxmlformats.org/officeDocument/2006/relationships/hyperlink" Target="consultantplus://offline/ref=53E95EC7FFBA50A91A3784023FFA0B427ABFCB1E8DB65BF933DD6E9107B005B28480CE9C4441C753QCh7M" TargetMode="External"/><Relationship Id="rId177" Type="http://schemas.openxmlformats.org/officeDocument/2006/relationships/hyperlink" Target="consultantplus://offline/ref=53E95EC7FFBA50A91A3784023FFA0B427ABFCB1E8DB65BF933DD6E9107B005B28480CE9C4441C053QChFM" TargetMode="External"/><Relationship Id="rId342" Type="http://schemas.openxmlformats.org/officeDocument/2006/relationships/hyperlink" Target="consultantplus://offline/ref=53E95EC7FFBA50A91A379B132AFA0B427ABBCA1B87B05BF933DD6E9107B005B28480CE9C4441C452QCh9M" TargetMode="External"/><Relationship Id="rId384" Type="http://schemas.openxmlformats.org/officeDocument/2006/relationships/hyperlink" Target="consultantplus://offline/ref=53E95EC7FFBA50A91A3784023FFA0B427ABFCB1E8DB65BF933DD6E9107B005B28480CE9C4440C454QCh7M" TargetMode="External"/><Relationship Id="rId202" Type="http://schemas.openxmlformats.org/officeDocument/2006/relationships/hyperlink" Target="consultantplus://offline/ref=53E95EC7FFBA50A91A3784023FFA0B427ABCCA1E8DB55BF933DD6E9107B005B28480CE9C4441C553QChDM" TargetMode="External"/><Relationship Id="rId244" Type="http://schemas.openxmlformats.org/officeDocument/2006/relationships/hyperlink" Target="consultantplus://offline/ref=53E95EC7FFBA50A91A379B132AFA0B427AB1C21E8DB25BF933DD6E9107QBh0M" TargetMode="External"/><Relationship Id="rId39" Type="http://schemas.openxmlformats.org/officeDocument/2006/relationships/hyperlink" Target="consultantplus://offline/ref=53E95EC7FFBA50A91A379B132AFA0B427ABBCA1B87B05BF933DD6E9107QBh0M" TargetMode="External"/><Relationship Id="rId286" Type="http://schemas.openxmlformats.org/officeDocument/2006/relationships/hyperlink" Target="consultantplus://offline/ref=53E95EC7FFBA50A91A3784023FFA0B427ABFCB1E8DB65BF933DD6E9107B005B28480CE9C4441CC5AQCh6M" TargetMode="External"/><Relationship Id="rId451" Type="http://schemas.openxmlformats.org/officeDocument/2006/relationships/hyperlink" Target="consultantplus://offline/ref=53E95EC7FFBA50A91A3784023FFA0B427ABCC01C86B65BF933DD6E9107B005B28480CE9C4440C657QCh9M" TargetMode="External"/><Relationship Id="rId493" Type="http://schemas.openxmlformats.org/officeDocument/2006/relationships/hyperlink" Target="consultantplus://offline/ref=53E95EC7FFBA50A91A3784023FFA0B427ABFC21E87B05BF933DD6E9107QBh0M" TargetMode="External"/><Relationship Id="rId507" Type="http://schemas.openxmlformats.org/officeDocument/2006/relationships/hyperlink" Target="consultantplus://offline/ref=53E95EC7FFBA50A91A3784023FFA0B4272BEC51D80BE06F33B84629300BF5AA583C9C29D4441C5Q5h2M" TargetMode="External"/><Relationship Id="rId549" Type="http://schemas.openxmlformats.org/officeDocument/2006/relationships/hyperlink" Target="consultantplus://offline/ref=53E95EC7FFBA50A91A379B132AFA0B427AB1CA1F84BD5BF933DD6E9107QBh0M" TargetMode="External"/><Relationship Id="rId50" Type="http://schemas.openxmlformats.org/officeDocument/2006/relationships/hyperlink" Target="consultantplus://offline/ref=53E95EC7FFBA50A91A379B132AFA0B427AB0C01983B55BF933DD6E9107B005B28480CE9C4441C155QChFM" TargetMode="External"/><Relationship Id="rId104" Type="http://schemas.openxmlformats.org/officeDocument/2006/relationships/hyperlink" Target="consultantplus://offline/ref=53E95EC7FFBA50A91A3784023FFA0B427ABFCB1E8DB65BF933DD6E9107B005B28480CE9C4441C653QCh7M" TargetMode="External"/><Relationship Id="rId146" Type="http://schemas.openxmlformats.org/officeDocument/2006/relationships/hyperlink" Target="consultantplus://offline/ref=53E95EC7FFBA50A91A3784023FFA0B427ABFCB1E8DB65BF933DD6E9107B005B28480CE9C4441C754QCh6M" TargetMode="External"/><Relationship Id="rId188" Type="http://schemas.openxmlformats.org/officeDocument/2006/relationships/hyperlink" Target="consultantplus://offline/ref=53E95EC7FFBA50A91A379B132AFA0B427AB1CA1F84BD5BF933DD6E9107QBh0M" TargetMode="External"/><Relationship Id="rId311" Type="http://schemas.openxmlformats.org/officeDocument/2006/relationships/hyperlink" Target="consultantplus://offline/ref=53E95EC7FFBA50A91A3784023FFA0B427ABAC51E81B35BF933DD6E9107B005B28480CE9C4441C452QCh8M" TargetMode="External"/><Relationship Id="rId353" Type="http://schemas.openxmlformats.org/officeDocument/2006/relationships/hyperlink" Target="consultantplus://offline/ref=53E95EC7FFBA50A91A3784023FFA0B427ABCC01C86B65BF933DD6E9107B005B28480CE9C4440C450QChAM" TargetMode="External"/><Relationship Id="rId395" Type="http://schemas.openxmlformats.org/officeDocument/2006/relationships/hyperlink" Target="consultantplus://offline/ref=53E95EC7FFBA50A91A379B132AFA0B427AB0C01983B55BF933DD6E9107QBh0M" TargetMode="External"/><Relationship Id="rId409" Type="http://schemas.openxmlformats.org/officeDocument/2006/relationships/hyperlink" Target="consultantplus://offline/ref=53E95EC7FFBA50A91A3784023FFA0B427ABFCB1E8DB65BF933DD6E9107B005B28480CE9C4440C551QChBM" TargetMode="External"/><Relationship Id="rId560" Type="http://schemas.openxmlformats.org/officeDocument/2006/relationships/fontTable" Target="fontTable.xml"/><Relationship Id="rId92" Type="http://schemas.openxmlformats.org/officeDocument/2006/relationships/hyperlink" Target="consultantplus://offline/ref=53E95EC7FFBA50A91A3784023FFA0B427ABFCB1E8DB65BF933DD6E9107B005B28480CE9C4441C55AQChBM" TargetMode="External"/><Relationship Id="rId213" Type="http://schemas.openxmlformats.org/officeDocument/2006/relationships/hyperlink" Target="consultantplus://offline/ref=53E95EC7FFBA50A91A379B132AFA0B427AB1CA1F84BD5BF933DD6E9107QBh0M" TargetMode="External"/><Relationship Id="rId420" Type="http://schemas.openxmlformats.org/officeDocument/2006/relationships/hyperlink" Target="consultantplus://offline/ref=53E95EC7FFBA50A91A3784023FFA0B427ABCC01C86B65BF933DD6E9107B005B28480CE9C4440C652QChEM" TargetMode="External"/><Relationship Id="rId255" Type="http://schemas.openxmlformats.org/officeDocument/2006/relationships/hyperlink" Target="consultantplus://offline/ref=53E95EC7FFBA50A91A3784023FFA0B427ABFCB1E8DB65BF933DD6E9107B005B28480CE9C4441CC50QChCM" TargetMode="External"/><Relationship Id="rId297" Type="http://schemas.openxmlformats.org/officeDocument/2006/relationships/hyperlink" Target="consultantplus://offline/ref=53E95EC7FFBA50A91A3784023FFA0B427ABFCB1E8DB65BF933DD6E9107B005B28480CE9C4441CD50QChDM" TargetMode="External"/><Relationship Id="rId462" Type="http://schemas.openxmlformats.org/officeDocument/2006/relationships/hyperlink" Target="consultantplus://offline/ref=53E95EC7FFBA50A91A379B132AFA0B427AB0C21C81B25BF933DD6E9107B005B28480CE9C4441C152QChDM" TargetMode="External"/><Relationship Id="rId518" Type="http://schemas.openxmlformats.org/officeDocument/2006/relationships/hyperlink" Target="consultantplus://offline/ref=53E95EC7FFBA50A91A3784023FFA0B427ABFCB1E8DB65BF933DD6E9107B005B28480CE9C4440C651QCh8M" TargetMode="External"/><Relationship Id="rId115" Type="http://schemas.openxmlformats.org/officeDocument/2006/relationships/hyperlink" Target="consultantplus://offline/ref=53E95EC7FFBA50A91A3784023FFA0B427ABFCB1E8DB65BF933DD6E9107B005B28480CE9C4441C656QChDM" TargetMode="External"/><Relationship Id="rId157" Type="http://schemas.openxmlformats.org/officeDocument/2006/relationships/hyperlink" Target="consultantplus://offline/ref=53E95EC7FFBA50A91A3784023FFA0B4272BEC51D80BE06F33B84629300BF5AA583C9C29D4441C5Q5h2M" TargetMode="External"/><Relationship Id="rId322" Type="http://schemas.openxmlformats.org/officeDocument/2006/relationships/hyperlink" Target="consultantplus://offline/ref=53E95EC7FFBA50A91A3784023FFA0B427ABFCB1E8DB65BF933DD6E9107B005B28480CE9C4441CD54QChEM" TargetMode="External"/><Relationship Id="rId364" Type="http://schemas.openxmlformats.org/officeDocument/2006/relationships/hyperlink" Target="consultantplus://offline/ref=53E95EC7FFBA50A91A3784023FFA0B427ABFCB1E8DB65BF933DD6E9107B005B28480CE9C4440C457QCh7M" TargetMode="External"/><Relationship Id="rId61" Type="http://schemas.openxmlformats.org/officeDocument/2006/relationships/hyperlink" Target="consultantplus://offline/ref=53E95EC7FFBA50A91A3784023FFA0B427ABFCB1E8DB65BF933DD6E9107B005B28480CE9C4441C553QCh9M" TargetMode="External"/><Relationship Id="rId199" Type="http://schemas.openxmlformats.org/officeDocument/2006/relationships/hyperlink" Target="consultantplus://offline/ref=53E95EC7FFBA50A91A3784023FFA0B427ABCCA1E8DB55BF933DD6E9107B005B28480CE9C4441C553QChEM" TargetMode="External"/><Relationship Id="rId19" Type="http://schemas.openxmlformats.org/officeDocument/2006/relationships/hyperlink" Target="consultantplus://offline/ref=53E95EC7FFBA50A91A379B132AFA0B427AB0C01983B55BF933DD6E9107B005B28480CE9C4441C155QChFM" TargetMode="External"/><Relationship Id="rId224" Type="http://schemas.openxmlformats.org/officeDocument/2006/relationships/hyperlink" Target="consultantplus://offline/ref=53E95EC7FFBA50A91A3784023FFA0B427ABFC71182B65BF933DD6E9107QBh0M" TargetMode="External"/><Relationship Id="rId266" Type="http://schemas.openxmlformats.org/officeDocument/2006/relationships/hyperlink" Target="consultantplus://offline/ref=53E95EC7FFBA50A91A3784023FFA0B427ABEC11886B75BF933DD6E9107QBh0M" TargetMode="External"/><Relationship Id="rId431" Type="http://schemas.openxmlformats.org/officeDocument/2006/relationships/hyperlink" Target="consultantplus://offline/ref=53E95EC7FFBA50A91A379B132AFA0B427ABBCA1B87B05BF933DD6E9107QBh0M" TargetMode="External"/><Relationship Id="rId473" Type="http://schemas.openxmlformats.org/officeDocument/2006/relationships/hyperlink" Target="consultantplus://offline/ref=53E95EC7FFBA50A91A379B132AFA0B427AB0C21C81B25BF933DD6E9107QBh0M" TargetMode="External"/><Relationship Id="rId529" Type="http://schemas.openxmlformats.org/officeDocument/2006/relationships/hyperlink" Target="consultantplus://offline/ref=53E95EC7FFBA50A91A379B132AFA0B427AB1C61B81B35BF933DD6E9107B005B28480CE9C4649QCh0M" TargetMode="External"/><Relationship Id="rId30" Type="http://schemas.openxmlformats.org/officeDocument/2006/relationships/hyperlink" Target="consultantplus://offline/ref=53E95EC7FFBA50A91A3784023FFA0B427ABFCB1E8DB65BF933DD6E9107B005B28480CE9C4441C454QChBM" TargetMode="External"/><Relationship Id="rId126" Type="http://schemas.openxmlformats.org/officeDocument/2006/relationships/hyperlink" Target="consultantplus://offline/ref=53E95EC7FFBA50A91A3784023FFA0B427ABFCB1E8DB65BF933DD6E9107B005B28480CE9C4441C65AQChAM" TargetMode="External"/><Relationship Id="rId168" Type="http://schemas.openxmlformats.org/officeDocument/2006/relationships/hyperlink" Target="consultantplus://offline/ref=53E95EC7FFBA50A91A3784023FFA0B427ABCC01C86B65BF933DD6E9107B005B28480CE9C4441C05BQChAM" TargetMode="External"/><Relationship Id="rId333" Type="http://schemas.openxmlformats.org/officeDocument/2006/relationships/hyperlink" Target="consultantplus://offline/ref=53E95EC7FFBA50A91A3784023FFA0B427ABCC01C86B65BF933DD6E9107B005B28480CE9C4441CD57QChEM" TargetMode="External"/><Relationship Id="rId540" Type="http://schemas.openxmlformats.org/officeDocument/2006/relationships/hyperlink" Target="consultantplus://offline/ref=53E95EC7FFBA50A91A379B132AFA0B4272BCCA1F87BE06F33B846293Q0h0M" TargetMode="External"/><Relationship Id="rId72" Type="http://schemas.openxmlformats.org/officeDocument/2006/relationships/hyperlink" Target="consultantplus://offline/ref=53E95EC7FFBA50A91A3784023FFA0B427ABFCB1E8DB65BF933DD6E9107B005B28480CE9C4441C557QCh9M" TargetMode="External"/><Relationship Id="rId375" Type="http://schemas.openxmlformats.org/officeDocument/2006/relationships/hyperlink" Target="consultantplus://offline/ref=53E95EC7FFBA50A91A3784023FFA0B427ABFCB1E8DB65BF933DD6E9107B005B28480CE9C4440C457QCh9M" TargetMode="External"/><Relationship Id="rId3" Type="http://schemas.openxmlformats.org/officeDocument/2006/relationships/settings" Target="settings.xml"/><Relationship Id="rId235" Type="http://schemas.openxmlformats.org/officeDocument/2006/relationships/hyperlink" Target="consultantplus://offline/ref=53E95EC7FFBA50A91A3784023FFA0B427ABFCB1E8DB65BF933DD6E9107B005B28480CE9C4441C157QCh7M" TargetMode="External"/><Relationship Id="rId277" Type="http://schemas.openxmlformats.org/officeDocument/2006/relationships/hyperlink" Target="consultantplus://offline/ref=53E95EC7FFBA50A91A3784023FFA0B427ABFCB1E8DB65BF933DD6E9107B005B28480CE9C4441CC54QChDM" TargetMode="External"/><Relationship Id="rId400" Type="http://schemas.openxmlformats.org/officeDocument/2006/relationships/hyperlink" Target="consultantplus://offline/ref=53E95EC7FFBA50A91A379B132AFA0B4272B9C51885BE06F33B84629300BF5AA583C9C29D4441C4Q5hBM" TargetMode="External"/><Relationship Id="rId442" Type="http://schemas.openxmlformats.org/officeDocument/2006/relationships/hyperlink" Target="consultantplus://offline/ref=53E95EC7FFBA50A91A3784023FFA0B427ABFCB1E8DB65BF933DD6E9107B005B28480CE9C4440C55BQCh8M" TargetMode="External"/><Relationship Id="rId484" Type="http://schemas.openxmlformats.org/officeDocument/2006/relationships/hyperlink" Target="consultantplus://offline/ref=53E95EC7FFBA50A91A3784023FFA0B427ABFCB1E8DB65BF933DD6E9107B005B28480CE9C4440C653QChDM" TargetMode="External"/><Relationship Id="rId137" Type="http://schemas.openxmlformats.org/officeDocument/2006/relationships/hyperlink" Target="consultantplus://offline/ref=53E95EC7FFBA50A91A3784023FFA0B427ABFCB1E8DB65BF933DD6E9107B005B28480CE9C4441C752QChFM" TargetMode="External"/><Relationship Id="rId302" Type="http://schemas.openxmlformats.org/officeDocument/2006/relationships/hyperlink" Target="consultantplus://offline/ref=53E95EC7FFBA50A91A3784023FFA0B427ABFCB1E8DB65BF933DD6E9107B005B28480CE9C4441CD56QCh9M" TargetMode="External"/><Relationship Id="rId344" Type="http://schemas.openxmlformats.org/officeDocument/2006/relationships/hyperlink" Target="consultantplus://offline/ref=53E95EC7FFBA50A91A3784023FFA0B427ABFC51F82B45BF933DD6E9107QBh0M" TargetMode="External"/><Relationship Id="rId41" Type="http://schemas.openxmlformats.org/officeDocument/2006/relationships/hyperlink" Target="consultantplus://offline/ref=53E95EC7FFBA50A91A3784023FFA0B427ABAC51E81B35BF933DD6E9107B005B28480CE9C4441C452QCh8M" TargetMode="External"/><Relationship Id="rId83" Type="http://schemas.openxmlformats.org/officeDocument/2006/relationships/hyperlink" Target="consultantplus://offline/ref=53E95EC7FFBA50A91A379B132AFA0B427ABBCA1B87B05BF933DD6E9107QBh0M" TargetMode="External"/><Relationship Id="rId179" Type="http://schemas.openxmlformats.org/officeDocument/2006/relationships/hyperlink" Target="consultantplus://offline/ref=53E95EC7FFBA50A91A3784023FFA0B427ABFCB1E8DB65BF933DD6E9107B005B28480CE9C4441C050QChEM" TargetMode="External"/><Relationship Id="rId386" Type="http://schemas.openxmlformats.org/officeDocument/2006/relationships/hyperlink" Target="consultantplus://offline/ref=53E95EC7FFBA50A91A3784023FFA0B427ABFCB1E8DB65BF933DD6E9107B005B28480CE9C4440C45BQChDM" TargetMode="External"/><Relationship Id="rId551" Type="http://schemas.openxmlformats.org/officeDocument/2006/relationships/hyperlink" Target="consultantplus://offline/ref=53E95EC7FFBA50A91A3784023FFA0B427ABFCB1E8DB65BF933DD6E9107B005B28480CE9C4443C055QCh8M" TargetMode="External"/><Relationship Id="rId190" Type="http://schemas.openxmlformats.org/officeDocument/2006/relationships/hyperlink" Target="consultantplus://offline/ref=53E95EC7FFBA50A91A3784023FFA0B427ABFC51D8DB65BF933DD6E9107QBh0M" TargetMode="External"/><Relationship Id="rId204" Type="http://schemas.openxmlformats.org/officeDocument/2006/relationships/hyperlink" Target="consultantplus://offline/ref=53E95EC7FFBA50A91A379B132AFA0B427AB0C01983B55BF933DD6E9107QBh0M" TargetMode="External"/><Relationship Id="rId246" Type="http://schemas.openxmlformats.org/officeDocument/2006/relationships/hyperlink" Target="consultantplus://offline/ref=53E95EC7FFBA50A91A3784023FFA0B427ABFCB1C8CBD5BF933DD6E9107B005B28480CE9C4441C551QChFM" TargetMode="External"/><Relationship Id="rId288" Type="http://schemas.openxmlformats.org/officeDocument/2006/relationships/hyperlink" Target="consultantplus://offline/ref=53E95EC7FFBA50A91A3784023FFA0B427ABFCB1E8DB65BF933DD6E9107B005B28480CE9C4441CC5AQCh6M" TargetMode="External"/><Relationship Id="rId411" Type="http://schemas.openxmlformats.org/officeDocument/2006/relationships/hyperlink" Target="consultantplus://offline/ref=53E95EC7FFBA50A91A3784023FFA0B427ABFCB1E8DB65BF933DD6E9107B005B28480CE9C4440C550QChAM" TargetMode="External"/><Relationship Id="rId453" Type="http://schemas.openxmlformats.org/officeDocument/2006/relationships/hyperlink" Target="consultantplus://offline/ref=53E95EC7FFBA50A91A379B132AFA0B427AB0C21C81B25BF933DD6E9107QBh0M" TargetMode="External"/><Relationship Id="rId509" Type="http://schemas.openxmlformats.org/officeDocument/2006/relationships/hyperlink" Target="consultantplus://offline/ref=53E95EC7FFBA50A91A379B132AFA0B4272B9C51885BE06F33B84629300BF5AA583C9C29D4441C4Q5hBM" TargetMode="External"/><Relationship Id="rId106" Type="http://schemas.openxmlformats.org/officeDocument/2006/relationships/hyperlink" Target="consultantplus://offline/ref=53E95EC7FFBA50A91A3784023FFA0B427ABFCB1E8DB65BF933DD6E9107B005B28480CE9C4441C653QChBM" TargetMode="External"/><Relationship Id="rId313" Type="http://schemas.openxmlformats.org/officeDocument/2006/relationships/hyperlink" Target="consultantplus://offline/ref=53E95EC7FFBA50A91A379B132AFA0B4272B9C51885BE06F33B84629300BF5AA583C9C29D4441C4Q5hBM" TargetMode="External"/><Relationship Id="rId495" Type="http://schemas.openxmlformats.org/officeDocument/2006/relationships/hyperlink" Target="consultantplus://offline/ref=53E95EC7FFBA50A91A3784023FFA0B427ABFC71182B65BF933DD6E9107QBh0M" TargetMode="External"/><Relationship Id="rId10" Type="http://schemas.openxmlformats.org/officeDocument/2006/relationships/hyperlink" Target="consultantplus://offline/ref=53E95EC7FFBA50A91A3784023FFA0B427ABDCA1D80B75BF933DD6E9107B005B28480CE9C4441C453QChAM" TargetMode="External"/><Relationship Id="rId52" Type="http://schemas.openxmlformats.org/officeDocument/2006/relationships/hyperlink" Target="consultantplus://offline/ref=53E95EC7FFBA50A91A379B132AFA0B427AB0C21C81B25BF933DD6E9107QBh0M" TargetMode="External"/><Relationship Id="rId94" Type="http://schemas.openxmlformats.org/officeDocument/2006/relationships/hyperlink" Target="consultantplus://offline/ref=53E95EC7FFBA50A91A3784023FFA0B427ABFCB1E8DB65BF933DD6E9107B005B28480CE9C4441C653QChFM" TargetMode="External"/><Relationship Id="rId148" Type="http://schemas.openxmlformats.org/officeDocument/2006/relationships/hyperlink" Target="consultantplus://offline/ref=53E95EC7FFBA50A91A379B132AFA0B427AB1C01B81B35BF933DD6E9107QBh0M" TargetMode="External"/><Relationship Id="rId355" Type="http://schemas.openxmlformats.org/officeDocument/2006/relationships/hyperlink" Target="consultantplus://offline/ref=53E95EC7FFBA50A91A3784023FFA0B427ABFCB1E8DB65BF933DD6E9107B005B28480CE9C4441CD5AQCh7M" TargetMode="External"/><Relationship Id="rId397" Type="http://schemas.openxmlformats.org/officeDocument/2006/relationships/hyperlink" Target="consultantplus://offline/ref=53E95EC7FFBA50A91A379B132AFA0B4272B9C51885BE06F33B84629300BF5AA583C9C29D4441C4Q5hBM" TargetMode="External"/><Relationship Id="rId520" Type="http://schemas.openxmlformats.org/officeDocument/2006/relationships/hyperlink" Target="consultantplus://offline/ref=53E95EC7FFBA50A91A3784023FFA0B427ABFC71182B65BF933DD6E9107QBh0M" TargetMode="External"/><Relationship Id="rId215" Type="http://schemas.openxmlformats.org/officeDocument/2006/relationships/hyperlink" Target="consultantplus://offline/ref=53E95EC7FFBA50A91A379B132AFA0B4272BCCA1F87BE06F33B846293Q0h0M" TargetMode="External"/><Relationship Id="rId257" Type="http://schemas.openxmlformats.org/officeDocument/2006/relationships/hyperlink" Target="consultantplus://offline/ref=53E95EC7FFBA50A91A3784023FFA0B427ABFCB1E8DB65BF933DD6E9107B005B28480CE9C4441CC50QChAM" TargetMode="External"/><Relationship Id="rId422" Type="http://schemas.openxmlformats.org/officeDocument/2006/relationships/hyperlink" Target="consultantplus://offline/ref=53E95EC7FFBA50A91A3784023FFA0B427ABFCB1E8DB65BF933DD6E9107B005B28480CE9C4440C550QCh9M" TargetMode="External"/><Relationship Id="rId464" Type="http://schemas.openxmlformats.org/officeDocument/2006/relationships/hyperlink" Target="consultantplus://offline/ref=53E95EC7FFBA50A91A379B132AFA0B427AB0C01983B55BF933DD6E9107QBh0M" TargetMode="External"/><Relationship Id="rId299" Type="http://schemas.openxmlformats.org/officeDocument/2006/relationships/hyperlink" Target="consultantplus://offline/ref=53E95EC7FFBA50A91A3784023FFA0B427ABFCB1E8DB65BF933DD6E9107B005B28480CE9C4441CD50QChBM" TargetMode="External"/><Relationship Id="rId63" Type="http://schemas.openxmlformats.org/officeDocument/2006/relationships/hyperlink" Target="consultantplus://offline/ref=53E95EC7FFBA50A91A3784023FFA0B427ABCCA1E8DB55BF933DD6E9107B005B28480CE9C4441C456QCh8M" TargetMode="External"/><Relationship Id="rId159" Type="http://schemas.openxmlformats.org/officeDocument/2006/relationships/hyperlink" Target="consultantplus://offline/ref=53E95EC7FFBA50A91A379B132AFA0B427AB0C01983B55BF933DD6E9107B005B28480CE9C4441C155QChFM" TargetMode="External"/><Relationship Id="rId366" Type="http://schemas.openxmlformats.org/officeDocument/2006/relationships/hyperlink" Target="consultantplus://offline/ref=53E95EC7FFBA50A91A3784023FFA0B427ABFCB1E8DB65BF933DD6E9107B005B28480CE9C4441CD5AQCh7M" TargetMode="External"/><Relationship Id="rId226" Type="http://schemas.openxmlformats.org/officeDocument/2006/relationships/hyperlink" Target="consultantplus://offline/ref=53E95EC7FFBA50A91A3784023FFA0B427ABFC51D8DB65BF933DD6E9107QBh0M" TargetMode="External"/><Relationship Id="rId433" Type="http://schemas.openxmlformats.org/officeDocument/2006/relationships/hyperlink" Target="consultantplus://offline/ref=53E95EC7FFBA50A91A3784023FFA0B427ABAC51E81B35BF933DD6E9107B005B28480CE9C4441C452QCh8M" TargetMode="External"/><Relationship Id="rId74" Type="http://schemas.openxmlformats.org/officeDocument/2006/relationships/hyperlink" Target="consultantplus://offline/ref=53E95EC7FFBA50A91A3784023FFA0B427ABFCB1E8DB65BF933DD6E9107B005B28480CE9C4441C556QChFM" TargetMode="External"/><Relationship Id="rId377" Type="http://schemas.openxmlformats.org/officeDocument/2006/relationships/hyperlink" Target="consultantplus://offline/ref=53E95EC7FFBA50A91A3784023FFA0B427ABFCB1E8DB65BF933DD6E9107B005B28480CE9C4440C457QCh8M" TargetMode="External"/><Relationship Id="rId500" Type="http://schemas.openxmlformats.org/officeDocument/2006/relationships/hyperlink" Target="consultantplus://offline/ref=53E95EC7FFBA50A91A379B132AFA0B4272BCCA1F87BE06F33B846293Q0h0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3E95EC7FFBA50A91A379B132AFA0B427AB1CA1F84BD5BF933DD6E9107QBh0M" TargetMode="External"/><Relationship Id="rId444" Type="http://schemas.openxmlformats.org/officeDocument/2006/relationships/hyperlink" Target="consultantplus://offline/ref=53E95EC7FFBA50A91A3784023FFA0B427ABFCB1E8DB65BF933DD6E9107B005B28480CE9C4440C55BQChDM" TargetMode="External"/><Relationship Id="rId290" Type="http://schemas.openxmlformats.org/officeDocument/2006/relationships/hyperlink" Target="consultantplus://offline/ref=53E95EC7FFBA50A91A3784023FFA0B427ABFCB1E8DB65BF933DD6E9107B005B28480CE9C4441CD53QChFM" TargetMode="External"/><Relationship Id="rId304" Type="http://schemas.openxmlformats.org/officeDocument/2006/relationships/hyperlink" Target="consultantplus://offline/ref=53E95EC7FFBA50A91A3784023FFA0B427ABAC31886B15BF933DD6E9107QBh0M" TargetMode="External"/><Relationship Id="rId388" Type="http://schemas.openxmlformats.org/officeDocument/2006/relationships/hyperlink" Target="consultantplus://offline/ref=53E95EC7FFBA50A91A3784023FFA0B427ABFCB1E8DB65BF933DD6E9107B005B28480CE9C4440C552QChBM" TargetMode="External"/><Relationship Id="rId511" Type="http://schemas.openxmlformats.org/officeDocument/2006/relationships/hyperlink" Target="consultantplus://offline/ref=53E95EC7FFBA50A91A3784023FFA0B427ABFCB1E8DB65BF933DD6E9107B005B28480CE9C4440C652QChCM" TargetMode="External"/><Relationship Id="rId85" Type="http://schemas.openxmlformats.org/officeDocument/2006/relationships/hyperlink" Target="consultantplus://offline/ref=53E95EC7FFBA50A91A3784023FFA0B427ABAC51E81B35BF933DD6E9107B005B28480CE9C4441C452QCh8M" TargetMode="External"/><Relationship Id="rId150" Type="http://schemas.openxmlformats.org/officeDocument/2006/relationships/hyperlink" Target="consultantplus://offline/ref=53E95EC7FFBA50A91A379B132AFA0B427ABACB118DB55BF933DD6E9107QBh0M" TargetMode="External"/><Relationship Id="rId248" Type="http://schemas.openxmlformats.org/officeDocument/2006/relationships/hyperlink" Target="consultantplus://offline/ref=53E95EC7FFBA50A91A379B132AFA0B427AB1CA1F84BD5BF933DD6E9107QBh0M" TargetMode="External"/><Relationship Id="rId455" Type="http://schemas.openxmlformats.org/officeDocument/2006/relationships/hyperlink" Target="consultantplus://offline/ref=53E95EC7FFBA50A91A3784023FFA0B427ABFCB1E8DB65BF933DD6E9107B005B28480CE9C4440C55BQCh6M" TargetMode="External"/><Relationship Id="rId12" Type="http://schemas.openxmlformats.org/officeDocument/2006/relationships/hyperlink" Target="consultantplus://offline/ref=53E95EC7FFBA50A91A3784023FFA0B427ABCCA1E8DB55BF933DD6E9107B005B28480CE9C4441C453QChAM" TargetMode="External"/><Relationship Id="rId108" Type="http://schemas.openxmlformats.org/officeDocument/2006/relationships/hyperlink" Target="consultantplus://offline/ref=53E95EC7FFBA50A91A3784023FFA0B427ABFCB1E8DB65BF933DD6E9107B005B28480CE9C4441C652QChEM" TargetMode="External"/><Relationship Id="rId315" Type="http://schemas.openxmlformats.org/officeDocument/2006/relationships/hyperlink" Target="consultantplus://offline/ref=53E95EC7FFBA50A91A3784023FFA0B4272BEC51D80BE06F33B84629300BF5AA583C9C29D4441C5Q5h2M" TargetMode="External"/><Relationship Id="rId522" Type="http://schemas.openxmlformats.org/officeDocument/2006/relationships/hyperlink" Target="consultantplus://offline/ref=53E95EC7FFBA50A91A3784023FFA0B427ABFCB1E8DB65BF933DD6E9107B005B28480CE9C4440C651QCh8M" TargetMode="External"/><Relationship Id="rId96" Type="http://schemas.openxmlformats.org/officeDocument/2006/relationships/hyperlink" Target="consultantplus://offline/ref=53E95EC7FFBA50A91A3784023FFA0B427ABFCB1E8DB65BF933DD6E9107B005B28480CE9C4441C653QChCM" TargetMode="External"/><Relationship Id="rId161" Type="http://schemas.openxmlformats.org/officeDocument/2006/relationships/hyperlink" Target="consultantplus://offline/ref=53E95EC7FFBA50A91A3784023FFA0B427ABFCB1E8DB65BF933DD6E9107B005B28480CE9C4441C75BQChAM" TargetMode="External"/><Relationship Id="rId399" Type="http://schemas.openxmlformats.org/officeDocument/2006/relationships/hyperlink" Target="consultantplus://offline/ref=53E95EC7FFBA50A91A3784023FFA0B4272BEC51D80BE06F33B84629300BF5AA583C9C29D4441C5Q5h2M" TargetMode="External"/><Relationship Id="rId259" Type="http://schemas.openxmlformats.org/officeDocument/2006/relationships/hyperlink" Target="consultantplus://offline/ref=53E95EC7FFBA50A91A3784023FFA0B427ABFCB1E8DB65BF933DD6E9107B005B28480CE9C4441CC50QCh6M" TargetMode="External"/><Relationship Id="rId466" Type="http://schemas.openxmlformats.org/officeDocument/2006/relationships/hyperlink" Target="consultantplus://offline/ref=53E95EC7FFBA50A91A379B132AFA0B4272B9C51885BE06F33B84629300BF5AA583C9C29D4441C4Q5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54105</Words>
  <Characters>308399</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Савенок</dc:creator>
  <cp:lastModifiedBy>Михаил Алексеевич Калинкин</cp:lastModifiedBy>
  <cp:revision>2</cp:revision>
  <dcterms:created xsi:type="dcterms:W3CDTF">2018-09-26T07:25:00Z</dcterms:created>
  <dcterms:modified xsi:type="dcterms:W3CDTF">2018-09-26T07:25:00Z</dcterms:modified>
</cp:coreProperties>
</file>