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E" w:rsidRDefault="0095173E" w:rsidP="0095173E">
      <w:pPr>
        <w:ind w:left="7513" w:hanging="142"/>
        <w:jc w:val="center"/>
      </w:pPr>
      <w:r>
        <w:t>Приложение</w:t>
      </w:r>
    </w:p>
    <w:p w:rsidR="0095173E" w:rsidRDefault="0095173E" w:rsidP="0095173E">
      <w:pPr>
        <w:ind w:left="7513" w:hanging="142"/>
        <w:jc w:val="center"/>
      </w:pPr>
      <w:r>
        <w:t>к постановлению администрации</w:t>
      </w:r>
    </w:p>
    <w:p w:rsidR="0095173E" w:rsidRDefault="0095173E" w:rsidP="0095173E">
      <w:pPr>
        <w:ind w:left="6379"/>
        <w:jc w:val="center"/>
      </w:pPr>
      <w:r>
        <w:t>МО Шумское сельское поселение</w:t>
      </w:r>
    </w:p>
    <w:p w:rsidR="0095173E" w:rsidRDefault="0095173E" w:rsidP="0095173E">
      <w:pPr>
        <w:ind w:left="7513" w:hanging="142"/>
        <w:jc w:val="center"/>
        <w:rPr>
          <w:b/>
        </w:rPr>
      </w:pPr>
      <w:r>
        <w:t>от            2024 года №____</w:t>
      </w:r>
    </w:p>
    <w:p w:rsidR="0095173E" w:rsidRDefault="0095173E" w:rsidP="0095173E">
      <w:pPr>
        <w:jc w:val="center"/>
        <w:rPr>
          <w:b/>
          <w:sz w:val="36"/>
          <w:szCs w:val="36"/>
        </w:rPr>
      </w:pPr>
    </w:p>
    <w:p w:rsidR="0095173E" w:rsidRDefault="0095173E" w:rsidP="0095173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Паспорт</w:t>
      </w:r>
    </w:p>
    <w:p w:rsidR="0095173E" w:rsidRDefault="0095173E" w:rsidP="0095173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муниципальной программы "</w:t>
      </w:r>
      <w:r>
        <w:rPr>
          <w:sz w:val="28"/>
          <w:szCs w:val="28"/>
        </w:rPr>
        <w:t>О содействии участию населения в осуществлении местного самоуправления на территории   муниципального образования Шумское сельское  поселение Кировского  муниципального района Ленинградской области»</w:t>
      </w:r>
    </w:p>
    <w:tbl>
      <w:tblPr>
        <w:tblStyle w:val="a3"/>
        <w:tblW w:w="0" w:type="auto"/>
        <w:tblInd w:w="534" w:type="dxa"/>
        <w:tblLook w:val="04A0"/>
      </w:tblPr>
      <w:tblGrid>
        <w:gridCol w:w="3307"/>
        <w:gridCol w:w="5730"/>
      </w:tblGrid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r>
              <w:t>«О содействии участию населения в осуществлении местного самоуправления на территории   муниципального образования Шумское сельское поселение Кировского  муниципального района Ленинградской области"</w:t>
            </w:r>
          </w:p>
        </w:tc>
      </w:tr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t>Сроки реализации муниципальной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r>
              <w:t>2025-2027годы</w:t>
            </w:r>
          </w:p>
        </w:tc>
      </w:tr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r>
              <w:t>Администрация муниципального образования  Шумское сельское поселение Кировского муниципального района Ленинградской области</w:t>
            </w:r>
          </w:p>
        </w:tc>
      </w:tr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t>Соисполнители муниципальной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E" w:rsidRDefault="0095173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Правительство Ленинградской области</w:t>
            </w:r>
          </w:p>
          <w:p w:rsidR="0095173E" w:rsidRDefault="0095173E"/>
        </w:tc>
      </w:tr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t>Участники муниципальной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E" w:rsidRDefault="0095173E">
            <w:pPr>
              <w:jc w:val="center"/>
            </w:pPr>
          </w:p>
        </w:tc>
      </w:tr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t>Цель муниципальной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E" w:rsidRDefault="0095173E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-создание </w:t>
            </w:r>
            <w:r>
              <w:t>благоприятных условий для проживания в сельской местности</w:t>
            </w:r>
            <w:r>
              <w:rPr>
                <w:color w:val="000000"/>
              </w:rPr>
              <w:t>;</w:t>
            </w:r>
          </w:p>
          <w:p w:rsidR="0095173E" w:rsidRDefault="0095173E">
            <w:r>
              <w:rPr>
                <w:color w:val="000000"/>
              </w:rPr>
              <w:t>- активизация местного населения в решении вопросов местного значения</w:t>
            </w:r>
          </w:p>
          <w:p w:rsidR="0095173E" w:rsidRDefault="0095173E">
            <w: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95173E" w:rsidRDefault="0095173E">
            <w:r>
              <w:t>- снижение числа травмированных и погибших на пожарах;</w:t>
            </w:r>
          </w:p>
          <w:p w:rsidR="0095173E" w:rsidRDefault="0095173E">
            <w:r>
              <w:t>- сокращение материальных потерь от пожаров;</w:t>
            </w:r>
          </w:p>
          <w:p w:rsidR="0095173E" w:rsidRDefault="0095173E">
            <w: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95173E" w:rsidRDefault="0095173E">
            <w:pPr>
              <w:pStyle w:val="ConsPlusCell"/>
              <w:rPr>
                <w:sz w:val="22"/>
                <w:szCs w:val="22"/>
              </w:rPr>
            </w:pPr>
            <w:r>
              <w:t>-повышение транспортной доступности.</w:t>
            </w:r>
          </w:p>
          <w:p w:rsidR="0095173E" w:rsidRDefault="0095173E"/>
        </w:tc>
      </w:tr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t>Задачи муниципальной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autoSpaceDE w:val="0"/>
              <w:autoSpaceDN w:val="0"/>
              <w:adjustRightInd w:val="0"/>
              <w:ind w:firstLine="3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-создание </w:t>
            </w:r>
            <w:r>
              <w:t>благоприятных условий для проживания в сельской местности</w:t>
            </w:r>
            <w:r>
              <w:rPr>
                <w:color w:val="000000"/>
              </w:rPr>
              <w:t>;</w:t>
            </w:r>
          </w:p>
          <w:p w:rsidR="0095173E" w:rsidRDefault="0095173E">
            <w:r>
              <w:rPr>
                <w:color w:val="000000"/>
              </w:rPr>
              <w:t>- активизация местного населения в решении вопросов местного значения</w:t>
            </w:r>
          </w:p>
          <w:p w:rsidR="0095173E" w:rsidRDefault="0095173E">
            <w:pPr>
              <w:pStyle w:val="ConsPlusCell"/>
            </w:pPr>
            <w:r>
              <w:t>-повышение транспортной доступности;</w:t>
            </w:r>
          </w:p>
          <w:p w:rsidR="0095173E" w:rsidRDefault="0095173E">
            <w:pPr>
              <w:pStyle w:val="ConsPlusCell"/>
            </w:pPr>
            <w:r>
              <w:t>-благоустройство территории сельской местности</w:t>
            </w:r>
          </w:p>
        </w:tc>
      </w:tr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t>Ожидаемые (конечные) результаты реализации муниципальной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r>
              <w:t xml:space="preserve">К окончанию реализации программы планируется: </w:t>
            </w:r>
          </w:p>
          <w:p w:rsidR="0095173E" w:rsidRDefault="0095173E">
            <w:r>
              <w:t>-создание необходимых условий для обеспечения защиты жизни и здоровья граждан;</w:t>
            </w:r>
          </w:p>
          <w:p w:rsidR="0095173E" w:rsidRDefault="0095173E">
            <w:r>
              <w:lastRenderedPageBreak/>
              <w:t>-создание необходимых условий  транспортной доступности;</w:t>
            </w:r>
          </w:p>
          <w:p w:rsidR="0095173E" w:rsidRDefault="0095173E">
            <w:r>
              <w:t>-</w:t>
            </w:r>
            <w:r>
              <w:rPr>
                <w:color w:val="000000"/>
              </w:rPr>
              <w:t xml:space="preserve">создание </w:t>
            </w:r>
            <w:r>
              <w:t>благоприятных условий для проживания в сельской местности</w:t>
            </w:r>
            <w:r>
              <w:rPr>
                <w:color w:val="000000"/>
              </w:rPr>
              <w:t>.</w:t>
            </w:r>
          </w:p>
        </w:tc>
      </w:tr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E" w:rsidRDefault="0095173E">
            <w:pPr>
              <w:jc w:val="both"/>
            </w:pPr>
          </w:p>
          <w:p w:rsidR="0095173E" w:rsidRDefault="0095173E">
            <w:pPr>
              <w:jc w:val="both"/>
            </w:pPr>
          </w:p>
        </w:tc>
      </w:tr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t>Проекты, реализуемые в рамках муниципальной программы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3E" w:rsidRDefault="0095173E">
            <w:pPr>
              <w:jc w:val="center"/>
            </w:pPr>
          </w:p>
        </w:tc>
      </w:tr>
      <w:tr w:rsidR="0095173E" w:rsidTr="0095173E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jc w:val="center"/>
            </w:pPr>
            <w: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3E" w:rsidRDefault="0095173E">
            <w:pPr>
              <w:rPr>
                <w:sz w:val="22"/>
                <w:szCs w:val="22"/>
              </w:rPr>
            </w:pPr>
            <w:r>
              <w:t xml:space="preserve">Общий объем финансирования муниципальной программы  составляет 3 929,101   </w:t>
            </w:r>
            <w:r>
              <w:rPr>
                <w:sz w:val="22"/>
                <w:szCs w:val="22"/>
              </w:rPr>
              <w:t xml:space="preserve">рублей в том числе:                                                                                                      </w:t>
            </w:r>
          </w:p>
          <w:p w:rsidR="0095173E" w:rsidRDefault="0095173E">
            <w:pPr>
              <w:pStyle w:val="ConsPlusCell"/>
              <w:rPr>
                <w:sz w:val="22"/>
                <w:szCs w:val="22"/>
              </w:rPr>
            </w:pPr>
            <w:r>
              <w:t>Администрация МО Шумское сельское поселение:</w:t>
            </w:r>
            <w:r>
              <w:rPr>
                <w:sz w:val="22"/>
                <w:szCs w:val="22"/>
              </w:rPr>
              <w:t xml:space="preserve"> </w:t>
            </w:r>
          </w:p>
          <w:p w:rsidR="0095173E" w:rsidRDefault="0095173E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 xml:space="preserve">  308,989   рублей</w:t>
            </w:r>
          </w:p>
          <w:p w:rsidR="0095173E" w:rsidRDefault="0095173E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2026  год</w:t>
            </w:r>
            <w:r>
              <w:rPr>
                <w:b/>
                <w:sz w:val="22"/>
                <w:szCs w:val="22"/>
              </w:rPr>
              <w:t xml:space="preserve">    0</w:t>
            </w:r>
          </w:p>
          <w:p w:rsidR="0095173E" w:rsidRDefault="0095173E">
            <w:pPr>
              <w:pStyle w:val="ConsPlusCell"/>
            </w:pPr>
            <w:r>
              <w:rPr>
                <w:sz w:val="22"/>
                <w:szCs w:val="22"/>
              </w:rPr>
              <w:t>2027 год</w:t>
            </w:r>
            <w:r>
              <w:rPr>
                <w:b/>
                <w:sz w:val="22"/>
                <w:szCs w:val="22"/>
              </w:rPr>
              <w:t xml:space="preserve">     0</w:t>
            </w:r>
          </w:p>
          <w:p w:rsidR="0095173E" w:rsidRDefault="0095173E">
            <w:pPr>
              <w:pStyle w:val="ConsPlusCell"/>
            </w:pPr>
            <w:r>
              <w:t>Бюджет Ленинградской области:</w:t>
            </w:r>
          </w:p>
          <w:p w:rsidR="0095173E" w:rsidRDefault="0095173E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  <w:r>
              <w:rPr>
                <w:b/>
                <w:sz w:val="22"/>
                <w:szCs w:val="22"/>
              </w:rPr>
              <w:t xml:space="preserve">    3 508, 100  рублей</w:t>
            </w:r>
          </w:p>
          <w:p w:rsidR="0095173E" w:rsidRDefault="0095173E">
            <w:pPr>
              <w:pStyle w:val="ConsPlusCell"/>
              <w:rPr>
                <w:sz w:val="22"/>
                <w:szCs w:val="22"/>
              </w:rPr>
            </w:pPr>
            <w:r>
              <w:t>2026 год-  0,0</w:t>
            </w:r>
          </w:p>
          <w:p w:rsidR="0095173E" w:rsidRDefault="0095173E">
            <w:r>
              <w:t>2027 год – 0,0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CD6672" w:rsidRDefault="00CD6672"/>
    <w:sectPr w:rsidR="00CD6672" w:rsidSect="00996713">
      <w:pgSz w:w="11906" w:h="16837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173E"/>
    <w:rsid w:val="00180231"/>
    <w:rsid w:val="00722BB1"/>
    <w:rsid w:val="0095173E"/>
    <w:rsid w:val="00996713"/>
    <w:rsid w:val="00B54B73"/>
    <w:rsid w:val="00CD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51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95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2024-11-15T11:05:00Z</dcterms:created>
  <dcterms:modified xsi:type="dcterms:W3CDTF">2024-11-15T11:06:00Z</dcterms:modified>
</cp:coreProperties>
</file>