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52CC" w:rsidRDefault="00E552CC" w:rsidP="00E552CC">
      <w:pPr>
        <w:shd w:val="clear" w:color="auto" w:fill="FFFFFF"/>
        <w:sectPr w:rsidR="00000000" w:rsidRPr="00E552CC">
          <w:type w:val="continuous"/>
          <w:pgSz w:w="11909" w:h="16834"/>
          <w:pgMar w:top="1440" w:right="3269" w:bottom="720" w:left="0" w:header="720" w:footer="720" w:gutter="0"/>
          <w:cols w:num="3" w:space="720" w:equalWidth="0">
            <w:col w:w="720" w:space="264"/>
            <w:col w:w="2419" w:space="4517"/>
            <w:col w:w="720"/>
          </w:cols>
          <w:noEndnote/>
        </w:sectPr>
      </w:pPr>
    </w:p>
    <w:p w:rsidR="00000000" w:rsidRDefault="00E552CC" w:rsidP="00E552CC">
      <w:pPr>
        <w:shd w:val="clear" w:color="auto" w:fill="FFFFFF"/>
        <w:spacing w:before="1152"/>
        <w:jc w:val="center"/>
        <w:rPr>
          <w:rFonts w:eastAsia="Times New Roman"/>
          <w:b/>
          <w:bCs/>
          <w:color w:val="212121"/>
          <w:spacing w:val="-4"/>
          <w:sz w:val="30"/>
          <w:szCs w:val="30"/>
        </w:rPr>
      </w:pPr>
      <w:r>
        <w:rPr>
          <w:rFonts w:eastAsia="Times New Roman"/>
          <w:b/>
          <w:bCs/>
          <w:color w:val="212121"/>
          <w:spacing w:val="-4"/>
          <w:sz w:val="30"/>
          <w:szCs w:val="30"/>
        </w:rPr>
        <w:lastRenderedPageBreak/>
        <w:t>Пенсионный фонд сообщает:</w:t>
      </w:r>
    </w:p>
    <w:p w:rsidR="00E552CC" w:rsidRDefault="00E552CC" w:rsidP="00E552CC">
      <w:pPr>
        <w:shd w:val="clear" w:color="auto" w:fill="FFFFFF"/>
        <w:jc w:val="center"/>
      </w:pPr>
    </w:p>
    <w:p w:rsidR="00E552CC" w:rsidRDefault="00E552CC">
      <w:pPr>
        <w:shd w:val="clear" w:color="auto" w:fill="FFFFFF"/>
        <w:spacing w:line="350" w:lineRule="exact"/>
        <w:ind w:left="2299"/>
        <w:rPr>
          <w:rFonts w:eastAsia="Times New Roman"/>
          <w:color w:val="212121"/>
          <w:sz w:val="30"/>
          <w:szCs w:val="30"/>
        </w:rPr>
      </w:pPr>
      <w:r>
        <w:rPr>
          <w:rFonts w:eastAsia="Times New Roman"/>
          <w:color w:val="212121"/>
          <w:spacing w:val="7"/>
          <w:sz w:val="30"/>
          <w:szCs w:val="30"/>
        </w:rPr>
        <w:t xml:space="preserve">Управление Пенсионного фонда в </w:t>
      </w:r>
      <w:r>
        <w:rPr>
          <w:rFonts w:eastAsia="Times New Roman"/>
          <w:color w:val="212121"/>
          <w:spacing w:val="7"/>
          <w:sz w:val="30"/>
          <w:szCs w:val="30"/>
        </w:rPr>
        <w:t xml:space="preserve">Кировском    районе </w:t>
      </w:r>
      <w:r>
        <w:rPr>
          <w:rFonts w:eastAsia="Times New Roman"/>
          <w:color w:val="212121"/>
          <w:spacing w:val="1"/>
          <w:sz w:val="30"/>
          <w:szCs w:val="30"/>
        </w:rPr>
        <w:t>Ленинградской о</w:t>
      </w:r>
      <w:r>
        <w:rPr>
          <w:rFonts w:eastAsia="Times New Roman"/>
          <w:color w:val="212121"/>
          <w:spacing w:val="1"/>
          <w:sz w:val="30"/>
          <w:szCs w:val="30"/>
        </w:rPr>
        <w:t xml:space="preserve">бласти </w:t>
      </w:r>
      <w:r w:rsidRPr="00E552CC">
        <w:rPr>
          <w:rFonts w:eastAsia="Times New Roman"/>
          <w:b/>
          <w:bCs/>
          <w:color w:val="212121"/>
          <w:spacing w:val="1"/>
          <w:sz w:val="30"/>
          <w:szCs w:val="30"/>
          <w:u w:val="single"/>
        </w:rPr>
        <w:t xml:space="preserve">17 декабря </w:t>
      </w:r>
      <w:r w:rsidRPr="00E552CC">
        <w:rPr>
          <w:rFonts w:eastAsia="Times New Roman"/>
          <w:b/>
          <w:color w:val="212121"/>
          <w:spacing w:val="1"/>
          <w:sz w:val="30"/>
          <w:szCs w:val="30"/>
          <w:u w:val="single"/>
        </w:rPr>
        <w:t>2015 года</w:t>
      </w:r>
      <w:r>
        <w:rPr>
          <w:rFonts w:eastAsia="Times New Roman"/>
          <w:color w:val="212121"/>
          <w:spacing w:val="1"/>
          <w:sz w:val="30"/>
          <w:szCs w:val="30"/>
        </w:rPr>
        <w:t xml:space="preserve"> проводит выездные приемы населения по вопро</w:t>
      </w:r>
      <w:r w:rsidRPr="00E552CC">
        <w:rPr>
          <w:rFonts w:eastAsia="Times New Roman"/>
          <w:color w:val="212121"/>
          <w:spacing w:val="1"/>
          <w:sz w:val="30"/>
          <w:szCs w:val="30"/>
        </w:rPr>
        <w:t>сам назначе</w:t>
      </w:r>
      <w:r w:rsidRPr="00E552CC">
        <w:rPr>
          <w:rFonts w:eastAsia="Times New Roman"/>
          <w:color w:val="212121"/>
          <w:spacing w:val="1"/>
          <w:sz w:val="30"/>
          <w:szCs w:val="30"/>
        </w:rPr>
        <w:t xml:space="preserve">ния, перерасчета, выплаты </w:t>
      </w:r>
      <w:r w:rsidRPr="00E552CC">
        <w:rPr>
          <w:rFonts w:eastAsia="Times New Roman"/>
          <w:color w:val="212121"/>
          <w:spacing w:val="3"/>
          <w:sz w:val="30"/>
          <w:szCs w:val="30"/>
        </w:rPr>
        <w:t xml:space="preserve">пенсий,  </w:t>
      </w:r>
      <w:r w:rsidRPr="00E552CC">
        <w:rPr>
          <w:rFonts w:eastAsia="Times New Roman"/>
          <w:color w:val="212121"/>
          <w:spacing w:val="3"/>
          <w:sz w:val="30"/>
          <w:szCs w:val="30"/>
        </w:rPr>
        <w:t xml:space="preserve">ежемесячных   денежных   выплат   </w:t>
      </w:r>
      <w:r w:rsidRPr="00E552CC">
        <w:rPr>
          <w:rFonts w:eastAsia="Times New Roman"/>
          <w:bCs/>
          <w:color w:val="212121"/>
          <w:spacing w:val="3"/>
          <w:sz w:val="30"/>
          <w:szCs w:val="30"/>
        </w:rPr>
        <w:t xml:space="preserve">и   </w:t>
      </w:r>
      <w:r w:rsidRPr="00E552CC">
        <w:rPr>
          <w:rFonts w:eastAsia="Times New Roman"/>
          <w:color w:val="212121"/>
          <w:spacing w:val="3"/>
          <w:sz w:val="30"/>
          <w:szCs w:val="30"/>
        </w:rPr>
        <w:t xml:space="preserve">выдачи   справок </w:t>
      </w:r>
      <w:r w:rsidRPr="00E552CC">
        <w:rPr>
          <w:rFonts w:eastAsia="Times New Roman"/>
          <w:color w:val="212121"/>
          <w:sz w:val="30"/>
          <w:szCs w:val="30"/>
        </w:rPr>
        <w:t xml:space="preserve">установленного образца федеральным льготникам на 2016 год: </w:t>
      </w:r>
    </w:p>
    <w:p w:rsidR="00E552CC" w:rsidRPr="00E552CC" w:rsidRDefault="00E552CC">
      <w:pPr>
        <w:shd w:val="clear" w:color="auto" w:fill="FFFFFF"/>
        <w:spacing w:line="350" w:lineRule="exact"/>
        <w:ind w:left="2299"/>
        <w:rPr>
          <w:rFonts w:eastAsia="Times New Roman"/>
          <w:b/>
          <w:bCs/>
          <w:color w:val="212121"/>
          <w:spacing w:val="-1"/>
          <w:sz w:val="30"/>
          <w:szCs w:val="30"/>
        </w:rPr>
      </w:pPr>
      <w:r w:rsidRPr="00E552CC">
        <w:rPr>
          <w:rFonts w:eastAsia="Times New Roman"/>
          <w:b/>
          <w:color w:val="212121"/>
          <w:spacing w:val="-1"/>
          <w:sz w:val="30"/>
          <w:szCs w:val="30"/>
        </w:rPr>
        <w:t xml:space="preserve">с </w:t>
      </w:r>
      <w:r w:rsidRPr="00E552CC">
        <w:rPr>
          <w:rFonts w:eastAsia="Times New Roman"/>
          <w:b/>
          <w:bCs/>
          <w:color w:val="212121"/>
          <w:spacing w:val="-1"/>
          <w:sz w:val="30"/>
          <w:szCs w:val="30"/>
        </w:rPr>
        <w:t>10-00 до 10-40 в администрации с. Шум,</w:t>
      </w:r>
    </w:p>
    <w:p w:rsidR="00E552CC" w:rsidRPr="00E552CC" w:rsidRDefault="00E552CC">
      <w:pPr>
        <w:shd w:val="clear" w:color="auto" w:fill="FFFFFF"/>
        <w:spacing w:line="350" w:lineRule="exact"/>
        <w:ind w:left="2299"/>
        <w:rPr>
          <w:rFonts w:eastAsia="Times New Roman"/>
          <w:bCs/>
          <w:color w:val="212121"/>
          <w:spacing w:val="1"/>
          <w:sz w:val="30"/>
          <w:szCs w:val="30"/>
        </w:rPr>
      </w:pPr>
      <w:r w:rsidRPr="00E552CC">
        <w:rPr>
          <w:rFonts w:eastAsia="Times New Roman"/>
          <w:color w:val="212121"/>
          <w:spacing w:val="1"/>
          <w:sz w:val="30"/>
          <w:szCs w:val="30"/>
        </w:rPr>
        <w:t xml:space="preserve">с </w:t>
      </w:r>
      <w:r w:rsidRPr="00E552CC">
        <w:rPr>
          <w:rFonts w:eastAsia="Times New Roman"/>
          <w:bCs/>
          <w:color w:val="212121"/>
          <w:spacing w:val="1"/>
          <w:sz w:val="30"/>
          <w:szCs w:val="30"/>
        </w:rPr>
        <w:t xml:space="preserve">11-10 до 13-00 в Администрации п. Назия, </w:t>
      </w:r>
    </w:p>
    <w:p w:rsidR="00E552CC" w:rsidRPr="00E552CC" w:rsidRDefault="00E552CC">
      <w:pPr>
        <w:shd w:val="clear" w:color="auto" w:fill="FFFFFF"/>
        <w:spacing w:line="350" w:lineRule="exact"/>
        <w:ind w:left="2299"/>
        <w:rPr>
          <w:rFonts w:eastAsia="Times New Roman"/>
          <w:color w:val="212121"/>
          <w:spacing w:val="3"/>
          <w:sz w:val="30"/>
          <w:szCs w:val="30"/>
        </w:rPr>
      </w:pPr>
      <w:r w:rsidRPr="00E552CC">
        <w:rPr>
          <w:rFonts w:eastAsia="Times New Roman"/>
          <w:color w:val="212121"/>
          <w:spacing w:val="3"/>
          <w:sz w:val="30"/>
          <w:szCs w:val="30"/>
        </w:rPr>
        <w:t xml:space="preserve">с </w:t>
      </w:r>
      <w:r w:rsidRPr="00E552CC">
        <w:rPr>
          <w:rFonts w:eastAsia="Times New Roman"/>
          <w:bCs/>
          <w:color w:val="212121"/>
          <w:spacing w:val="3"/>
          <w:sz w:val="30"/>
          <w:szCs w:val="30"/>
        </w:rPr>
        <w:t xml:space="preserve">13-30 до 14-30 в ДК </w:t>
      </w:r>
      <w:r w:rsidRPr="00E552CC">
        <w:rPr>
          <w:rFonts w:eastAsia="Times New Roman"/>
          <w:bCs/>
          <w:color w:val="212121"/>
          <w:spacing w:val="3"/>
          <w:sz w:val="30"/>
          <w:szCs w:val="30"/>
        </w:rPr>
        <w:t xml:space="preserve">п. </w:t>
      </w:r>
      <w:r w:rsidRPr="00E552CC">
        <w:rPr>
          <w:rFonts w:eastAsia="Times New Roman"/>
          <w:color w:val="212121"/>
          <w:spacing w:val="3"/>
          <w:sz w:val="30"/>
          <w:szCs w:val="30"/>
        </w:rPr>
        <w:t xml:space="preserve">Приладожский, </w:t>
      </w:r>
    </w:p>
    <w:p w:rsidR="00E552CC" w:rsidRPr="00E552CC" w:rsidRDefault="00E552CC">
      <w:pPr>
        <w:shd w:val="clear" w:color="auto" w:fill="FFFFFF"/>
        <w:spacing w:line="350" w:lineRule="exact"/>
        <w:ind w:left="2299"/>
        <w:rPr>
          <w:rFonts w:eastAsia="Times New Roman"/>
          <w:bCs/>
          <w:color w:val="212121"/>
          <w:spacing w:val="-1"/>
          <w:sz w:val="30"/>
          <w:szCs w:val="30"/>
        </w:rPr>
      </w:pPr>
      <w:r w:rsidRPr="00E552CC">
        <w:rPr>
          <w:rFonts w:eastAsia="Times New Roman"/>
          <w:color w:val="212121"/>
          <w:spacing w:val="-1"/>
          <w:sz w:val="30"/>
          <w:szCs w:val="30"/>
        </w:rPr>
        <w:t xml:space="preserve">с </w:t>
      </w:r>
      <w:r w:rsidRPr="00E552CC">
        <w:rPr>
          <w:rFonts w:eastAsia="Times New Roman"/>
          <w:bCs/>
          <w:color w:val="212121"/>
          <w:spacing w:val="-1"/>
          <w:sz w:val="30"/>
          <w:szCs w:val="30"/>
        </w:rPr>
        <w:t xml:space="preserve">15-00 до 15-30 в Администрации п. Синявино. </w:t>
      </w:r>
    </w:p>
    <w:p w:rsidR="00E552CC" w:rsidRPr="00E552CC" w:rsidRDefault="00E552CC">
      <w:pPr>
        <w:shd w:val="clear" w:color="auto" w:fill="FFFFFF"/>
        <w:spacing w:line="350" w:lineRule="exact"/>
        <w:ind w:left="2299"/>
        <w:rPr>
          <w:rFonts w:eastAsia="Times New Roman"/>
          <w:bCs/>
          <w:color w:val="212121"/>
          <w:spacing w:val="-1"/>
          <w:sz w:val="30"/>
          <w:szCs w:val="30"/>
        </w:rPr>
      </w:pPr>
    </w:p>
    <w:p w:rsidR="00000000" w:rsidRDefault="00E552CC">
      <w:pPr>
        <w:shd w:val="clear" w:color="auto" w:fill="FFFFFF"/>
        <w:spacing w:line="350" w:lineRule="exact"/>
        <w:ind w:left="2299"/>
      </w:pPr>
      <w:r>
        <w:rPr>
          <w:rFonts w:eastAsia="Times New Roman"/>
          <w:color w:val="212121"/>
          <w:spacing w:val="-1"/>
          <w:sz w:val="30"/>
          <w:szCs w:val="30"/>
        </w:rPr>
        <w:t>При себе иметь паспорт.</w:t>
      </w:r>
    </w:p>
    <w:p w:rsidR="00000000" w:rsidRDefault="00E552CC">
      <w:pPr>
        <w:shd w:val="clear" w:color="auto" w:fill="FFFFFF"/>
        <w:spacing w:before="840" w:after="917" w:line="350" w:lineRule="exact"/>
        <w:ind w:left="2299"/>
        <w:sectPr w:rsidR="00000000">
          <w:type w:val="continuous"/>
          <w:pgSz w:w="11909" w:h="16834"/>
          <w:pgMar w:top="1440" w:right="874" w:bottom="720" w:left="0" w:header="720" w:footer="720" w:gutter="0"/>
          <w:cols w:space="60"/>
          <w:noEndnote/>
        </w:sectPr>
      </w:pPr>
    </w:p>
    <w:p w:rsidR="00E552CC" w:rsidRDefault="00E552CC">
      <w:pPr>
        <w:shd w:val="clear" w:color="auto" w:fill="FFFFFF"/>
        <w:spacing w:before="360"/>
        <w:rPr>
          <w:rFonts w:eastAsia="Times New Roman"/>
          <w:color w:val="212121"/>
          <w:spacing w:val="-2"/>
          <w:sz w:val="30"/>
          <w:szCs w:val="30"/>
        </w:rPr>
      </w:pPr>
    </w:p>
    <w:p w:rsidR="00000000" w:rsidRDefault="00E552CC">
      <w:pPr>
        <w:shd w:val="clear" w:color="auto" w:fill="FFFFFF"/>
        <w:spacing w:before="360"/>
      </w:pPr>
      <w:r>
        <w:rPr>
          <w:rFonts w:eastAsia="Times New Roman"/>
          <w:color w:val="212121"/>
          <w:spacing w:val="-2"/>
          <w:sz w:val="30"/>
          <w:szCs w:val="30"/>
        </w:rPr>
        <w:t>Начальник Управления</w:t>
      </w:r>
    </w:p>
    <w:p w:rsidR="00E552CC" w:rsidRDefault="00E552CC">
      <w:pPr>
        <w:shd w:val="clear" w:color="auto" w:fill="FFFFFF"/>
        <w:spacing w:before="398"/>
      </w:pPr>
      <w:r>
        <w:br w:type="column"/>
      </w:r>
    </w:p>
    <w:p w:rsidR="00E552CC" w:rsidRDefault="00E552CC" w:rsidP="00E552CC">
      <w:pPr>
        <w:framePr w:h="979" w:hSpace="38" w:wrap="notBeside" w:vAnchor="text" w:hAnchor="page" w:x="7868" w:y="25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19150" cy="6191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2CC" w:rsidRDefault="00E552CC">
      <w:pPr>
        <w:shd w:val="clear" w:color="auto" w:fill="FFFFFF"/>
        <w:spacing w:before="398"/>
      </w:pPr>
      <w:r>
        <w:rPr>
          <w:rFonts w:eastAsia="Times New Roman"/>
          <w:color w:val="212121"/>
          <w:spacing w:val="-3"/>
          <w:sz w:val="30"/>
          <w:szCs w:val="30"/>
        </w:rPr>
        <w:t>А.Н. Гуляева</w:t>
      </w:r>
    </w:p>
    <w:sectPr w:rsidR="00E552CC">
      <w:type w:val="continuous"/>
      <w:pgSz w:w="11909" w:h="16834"/>
      <w:pgMar w:top="1440" w:right="912" w:bottom="720" w:left="2294" w:header="720" w:footer="720" w:gutter="0"/>
      <w:cols w:num="2" w:space="720" w:equalWidth="0">
        <w:col w:w="2995" w:space="4042"/>
        <w:col w:w="166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70F2"/>
    <w:rsid w:val="007770F2"/>
    <w:rsid w:val="00E5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2015-12-07T12:29:00Z</dcterms:created>
  <dcterms:modified xsi:type="dcterms:W3CDTF">2015-12-07T12:35:00Z</dcterms:modified>
</cp:coreProperties>
</file>