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C" w:rsidRPr="00F50A11" w:rsidRDefault="00F50A11" w:rsidP="00D200E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A11">
        <w:rPr>
          <w:rFonts w:ascii="Times New Roman" w:hAnsi="Times New Roman" w:cs="Times New Roman"/>
          <w:b/>
          <w:color w:val="000000"/>
          <w:sz w:val="26"/>
          <w:szCs w:val="26"/>
        </w:rPr>
        <w:t>Периоды работы в крестьянско-фермерских хозяйствах</w:t>
      </w:r>
      <w:r w:rsidR="00117B14" w:rsidRPr="00F50A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выписке индивидуального лицевого счета застрахованного лица</w:t>
      </w:r>
      <w:r w:rsidR="00D200E9" w:rsidRPr="00F50A1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D200E9" w:rsidRPr="00D200E9" w:rsidRDefault="00D200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1189E" w:rsidRPr="00F50A11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В личном кабинете на портале государственных услуг граждане могут ознакомиться со своим индивидуальном лицевым счетом и сверить периоды страхового стажа и иные периоды, включенные в выписку. 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В трудовых книж</w:t>
      </w:r>
      <w:r w:rsidRPr="00F50A1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ах встречаются записи о периодах работы в качестве глав крестьянско-фермерских хозяйствах</w:t>
      </w:r>
      <w:r w:rsidR="00F50A11"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 или их наемных работников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, которые отсутствуют в выписках</w:t>
      </w:r>
      <w:r w:rsidRPr="00F50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1CD" w:rsidRPr="00F50A11" w:rsidRDefault="009401CD" w:rsidP="009401CD">
      <w:pPr>
        <w:pStyle w:val="2"/>
        <w:spacing w:before="0" w:line="312" w:lineRule="auto"/>
        <w:rPr>
          <w:rFonts w:ascii="Times New Roman" w:hAnsi="Times New Roman"/>
          <w:szCs w:val="24"/>
          <w:lang w:eastAsia="en-US"/>
        </w:rPr>
      </w:pPr>
      <w:r w:rsidRPr="00F50A11">
        <w:rPr>
          <w:rFonts w:ascii="Times New Roman" w:hAnsi="Times New Roman"/>
          <w:szCs w:val="24"/>
          <w:lang w:eastAsia="en-US"/>
        </w:rPr>
        <w:t>В соответствии с пунктами 14,15 указанных Правил периоды деятельности в качестве индивидуальных предпринимателей и их наемных работников, глав крестьянских (фермерских) хозяйств подтверждаются документом территориального органа Пенсионного фонда Российской Федерации  или территориального налогового органа об уплате обязательных платежей.</w:t>
      </w:r>
    </w:p>
    <w:p w:rsidR="009401CD" w:rsidRPr="00F50A11" w:rsidRDefault="009401CD" w:rsidP="009401CD">
      <w:pPr>
        <w:pStyle w:val="a3"/>
        <w:spacing w:line="312" w:lineRule="auto"/>
        <w:ind w:firstLine="567"/>
        <w:rPr>
          <w:b w:val="0"/>
          <w:bCs w:val="0"/>
          <w:sz w:val="24"/>
        </w:rPr>
      </w:pPr>
      <w:r w:rsidRPr="00F50A11">
        <w:rPr>
          <w:b w:val="0"/>
          <w:bCs w:val="0"/>
          <w:sz w:val="24"/>
          <w:lang w:eastAsia="en-US"/>
        </w:rPr>
        <w:t>Таким образом, периоды работы в качестве индивидуальных предпринимателей, их наемных работников и членов крестьянских (фермерских) хозяйствах после 01.01.1991 могут быть включены в подсчет трудового стажа только при условии подтверждения уплаты страховых взносов в бюджет ПФР.</w:t>
      </w:r>
    </w:p>
    <w:p w:rsidR="0081189E" w:rsidRPr="00F50A11" w:rsidRDefault="00117B14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Если такая информация отсутствует, необходимо обратиться в Управление Пенсионного фонда </w:t>
      </w:r>
      <w:r w:rsidR="009401CD" w:rsidRPr="00F50A11">
        <w:rPr>
          <w:rFonts w:ascii="Times New Roman" w:hAnsi="Times New Roman" w:cs="Times New Roman"/>
          <w:color w:val="000000"/>
          <w:sz w:val="24"/>
          <w:szCs w:val="24"/>
        </w:rPr>
        <w:t>об уточнении уплаты страховых взносов</w:t>
      </w:r>
      <w:r w:rsidR="00F50A11"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A11">
        <w:rPr>
          <w:rFonts w:ascii="Times New Roman" w:hAnsi="Times New Roman" w:cs="Times New Roman"/>
          <w:color w:val="000000"/>
          <w:sz w:val="24"/>
          <w:szCs w:val="24"/>
        </w:rPr>
        <w:t xml:space="preserve">с заявлением о корректировке индивидуального лицевого счета любым удобным способом:  через работодателя, через МФЦ, лично. При себе необходимо иметь следующие документы: паспорт, СНИЛС, </w:t>
      </w:r>
      <w:r w:rsidR="00F50A11" w:rsidRPr="00F50A11">
        <w:rPr>
          <w:rFonts w:ascii="Times New Roman" w:hAnsi="Times New Roman" w:cs="Times New Roman"/>
          <w:color w:val="000000"/>
          <w:sz w:val="24"/>
          <w:szCs w:val="24"/>
        </w:rPr>
        <w:t>трудовую книжку.</w:t>
      </w:r>
    </w:p>
    <w:p w:rsidR="00F50A11" w:rsidRDefault="00F50A11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89E" w:rsidRPr="0081189E" w:rsidRDefault="0081189E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оценки пенсионных прав застрахованных лиц  </w:t>
      </w:r>
      <w:r w:rsidR="00F50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  Е.Н.Митрофанова</w:t>
      </w:r>
    </w:p>
    <w:p w:rsidR="00D200E9" w:rsidRPr="00D200E9" w:rsidRDefault="00D200E9"/>
    <w:sectPr w:rsidR="00D200E9" w:rsidRPr="00D200E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0E9"/>
    <w:rsid w:val="00023D39"/>
    <w:rsid w:val="00117B14"/>
    <w:rsid w:val="00202FC9"/>
    <w:rsid w:val="00382210"/>
    <w:rsid w:val="00477294"/>
    <w:rsid w:val="00582F4F"/>
    <w:rsid w:val="006939D3"/>
    <w:rsid w:val="0081189E"/>
    <w:rsid w:val="009401CD"/>
    <w:rsid w:val="00AB4D29"/>
    <w:rsid w:val="00BA0CA8"/>
    <w:rsid w:val="00D200E9"/>
    <w:rsid w:val="00E1183D"/>
    <w:rsid w:val="00E5423C"/>
    <w:rsid w:val="00F50A11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01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401C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9401CD"/>
    <w:pPr>
      <w:spacing w:before="120" w:after="0" w:line="36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1CD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057MitrofanovaEN</cp:lastModifiedBy>
  <cp:revision>2</cp:revision>
  <cp:lastPrinted>2020-06-09T05:49:00Z</cp:lastPrinted>
  <dcterms:created xsi:type="dcterms:W3CDTF">2020-06-09T06:28:00Z</dcterms:created>
  <dcterms:modified xsi:type="dcterms:W3CDTF">2020-06-09T06:28:00Z</dcterms:modified>
</cp:coreProperties>
</file>