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F3" w:rsidRPr="003A3CF3" w:rsidRDefault="003A3CF3" w:rsidP="003A3CF3">
      <w:pPr>
        <w:shd w:val="clear" w:color="auto" w:fill="FFFFFF"/>
        <w:spacing w:before="375" w:after="375" w:line="384" w:lineRule="auto"/>
        <w:rPr>
          <w:rFonts w:ascii="Tahoma" w:eastAsia="Times New Roman" w:hAnsi="Tahoma" w:cs="Tahoma"/>
          <w:color w:val="000000"/>
          <w:lang w:eastAsia="ru-RU"/>
        </w:rPr>
      </w:pPr>
      <w:r w:rsidRPr="003A3CF3">
        <w:rPr>
          <w:rFonts w:ascii="Tahoma" w:eastAsia="Times New Roman" w:hAnsi="Tahoma" w:cs="Tahoma"/>
          <w:b/>
          <w:bCs/>
          <w:color w:val="000000"/>
          <w:lang w:eastAsia="ru-RU"/>
        </w:rPr>
        <w:t>ПОРЯДОК СУДЕБНОГО ОБЖАЛОВАНИЯ НОРМАТИВНЫХ ПРАВОВЫХ АКТОВ ОРГАНОВ МЕСТНОГО САМОУПРАВЛЕНИЯ</w:t>
      </w:r>
    </w:p>
    <w:p w:rsidR="003A3CF3" w:rsidRPr="003A3CF3" w:rsidRDefault="003A3CF3" w:rsidP="003A3CF3">
      <w:pPr>
        <w:shd w:val="clear" w:color="auto" w:fill="FFFFFF"/>
        <w:spacing w:before="375" w:after="375" w:line="384" w:lineRule="auto"/>
        <w:rPr>
          <w:rFonts w:ascii="Tahoma" w:eastAsia="Times New Roman" w:hAnsi="Tahoma" w:cs="Tahoma"/>
          <w:color w:val="000000"/>
          <w:lang w:eastAsia="ru-RU"/>
        </w:rPr>
      </w:pPr>
      <w:r w:rsidRPr="003A3CF3">
        <w:rPr>
          <w:rFonts w:ascii="Tahoma" w:eastAsia="Times New Roman" w:hAnsi="Tahoma" w:cs="Tahoma"/>
          <w:color w:val="000000"/>
          <w:lang w:eastAsia="ru-RU"/>
        </w:rPr>
        <w:t xml:space="preserve">Нормативные </w:t>
      </w:r>
      <w:hyperlink r:id="rId4" w:tooltip="Правовые акты" w:history="1">
        <w:r w:rsidRPr="003A3CF3">
          <w:rPr>
            <w:rFonts w:ascii="Tahoma" w:eastAsia="Times New Roman" w:hAnsi="Tahoma" w:cs="Tahoma"/>
            <w:color w:val="0066CC"/>
            <w:lang w:eastAsia="ru-RU"/>
          </w:rPr>
          <w:t>правовые акты</w:t>
        </w:r>
      </w:hyperlink>
      <w:r w:rsidRPr="003A3CF3">
        <w:rPr>
          <w:rFonts w:ascii="Tahoma" w:eastAsia="Times New Roman" w:hAnsi="Tahoma" w:cs="Tahoma"/>
          <w:color w:val="000000"/>
          <w:lang w:eastAsia="ru-RU"/>
        </w:rPr>
        <w:t xml:space="preserve"> </w:t>
      </w:r>
      <w:hyperlink r:id="rId5" w:tooltip="Органы местного самоуправления" w:history="1">
        <w:r w:rsidRPr="003A3CF3">
          <w:rPr>
            <w:rFonts w:ascii="Tahoma" w:eastAsia="Times New Roman" w:hAnsi="Tahoma" w:cs="Tahoma"/>
            <w:color w:val="0066CC"/>
            <w:lang w:eastAsia="ru-RU"/>
          </w:rPr>
          <w:t>органов местного самоуправления</w:t>
        </w:r>
      </w:hyperlink>
      <w:r w:rsidRPr="003A3CF3">
        <w:rPr>
          <w:rFonts w:ascii="Tahoma" w:eastAsia="Times New Roman" w:hAnsi="Tahoma" w:cs="Tahoma"/>
          <w:color w:val="000000"/>
          <w:lang w:eastAsia="ru-RU"/>
        </w:rPr>
        <w:t xml:space="preserve"> могут быть обжалованы как в суд общей юрисдикции, так и в </w:t>
      </w:r>
      <w:hyperlink r:id="rId6" w:tooltip="Арбитражный суд" w:history="1">
        <w:r w:rsidRPr="003A3CF3">
          <w:rPr>
            <w:rFonts w:ascii="Tahoma" w:eastAsia="Times New Roman" w:hAnsi="Tahoma" w:cs="Tahoma"/>
            <w:color w:val="0066CC"/>
            <w:lang w:eastAsia="ru-RU"/>
          </w:rPr>
          <w:t>арбитражный суд</w:t>
        </w:r>
      </w:hyperlink>
      <w:r w:rsidRPr="003A3CF3">
        <w:rPr>
          <w:rFonts w:ascii="Tahoma" w:eastAsia="Times New Roman" w:hAnsi="Tahoma" w:cs="Tahoma"/>
          <w:color w:val="000000"/>
          <w:lang w:eastAsia="ru-RU"/>
        </w:rPr>
        <w:t xml:space="preserve">. Сроков давности для подачи заявления в суд об обжаловании </w:t>
      </w:r>
      <w:hyperlink r:id="rId7" w:tooltip="Нормы права" w:history="1">
        <w:r w:rsidRPr="003A3CF3">
          <w:rPr>
            <w:rFonts w:ascii="Tahoma" w:eastAsia="Times New Roman" w:hAnsi="Tahoma" w:cs="Tahoma"/>
            <w:color w:val="0066CC"/>
            <w:lang w:eastAsia="ru-RU"/>
          </w:rPr>
          <w:t>нормативных правовых</w:t>
        </w:r>
      </w:hyperlink>
      <w:r w:rsidRPr="003A3CF3">
        <w:rPr>
          <w:rFonts w:ascii="Tahoma" w:eastAsia="Times New Roman" w:hAnsi="Tahoma" w:cs="Tahoma"/>
          <w:color w:val="000000"/>
          <w:lang w:eastAsia="ru-RU"/>
        </w:rPr>
        <w:t xml:space="preserve"> актов действующее законодательство не устанавливает, таким образом, эти акты могут быть обжалованы в любое время в период их действия. Не могут быть обжалованы недействующие нормативные правовые акты.</w:t>
      </w:r>
    </w:p>
    <w:p w:rsidR="003A3CF3" w:rsidRPr="003A3CF3" w:rsidRDefault="003A3CF3" w:rsidP="003A3CF3">
      <w:pPr>
        <w:shd w:val="clear" w:color="auto" w:fill="FFFFFF"/>
        <w:spacing w:before="375" w:after="375" w:line="384" w:lineRule="auto"/>
        <w:rPr>
          <w:rFonts w:ascii="Tahoma" w:eastAsia="Times New Roman" w:hAnsi="Tahoma" w:cs="Tahoma"/>
          <w:color w:val="000000"/>
          <w:lang w:eastAsia="ru-RU"/>
        </w:rPr>
      </w:pPr>
      <w:r w:rsidRPr="003A3CF3">
        <w:rPr>
          <w:rFonts w:ascii="Tahoma" w:eastAsia="Times New Roman" w:hAnsi="Tahoma" w:cs="Tahoma"/>
          <w:b/>
          <w:bCs/>
          <w:color w:val="000000"/>
          <w:u w:val="single"/>
          <w:lang w:eastAsia="ru-RU"/>
        </w:rPr>
        <w:t xml:space="preserve">Обжалование нормативных правовых актов </w:t>
      </w:r>
    </w:p>
    <w:p w:rsidR="003A3CF3" w:rsidRPr="003A3CF3" w:rsidRDefault="003A3CF3" w:rsidP="003A3CF3">
      <w:pPr>
        <w:shd w:val="clear" w:color="auto" w:fill="FFFFFF"/>
        <w:spacing w:before="375" w:after="375" w:line="384" w:lineRule="auto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3A3CF3">
        <w:rPr>
          <w:rFonts w:ascii="Tahoma" w:eastAsia="Times New Roman" w:hAnsi="Tahoma" w:cs="Tahoma"/>
          <w:b/>
          <w:bCs/>
          <w:color w:val="000000"/>
          <w:u w:val="single"/>
          <w:lang w:eastAsia="ru-RU"/>
        </w:rPr>
        <w:t>в</w:t>
      </w:r>
      <w:proofErr w:type="gramEnd"/>
      <w:r w:rsidRPr="003A3CF3">
        <w:rPr>
          <w:rFonts w:ascii="Tahoma" w:eastAsia="Times New Roman" w:hAnsi="Tahoma" w:cs="Tahoma"/>
          <w:b/>
          <w:bCs/>
          <w:color w:val="000000"/>
          <w:u w:val="single"/>
          <w:lang w:eastAsia="ru-RU"/>
        </w:rPr>
        <w:t xml:space="preserve"> суд общей юрисдикции</w:t>
      </w:r>
    </w:p>
    <w:p w:rsidR="003A3CF3" w:rsidRPr="003A3CF3" w:rsidRDefault="003A3CF3" w:rsidP="003A3CF3">
      <w:pPr>
        <w:shd w:val="clear" w:color="auto" w:fill="FFFFFF"/>
        <w:spacing w:before="375" w:after="375" w:line="384" w:lineRule="auto"/>
        <w:rPr>
          <w:rFonts w:ascii="Tahoma" w:eastAsia="Times New Roman" w:hAnsi="Tahoma" w:cs="Tahoma"/>
          <w:color w:val="000000"/>
          <w:lang w:eastAsia="ru-RU"/>
        </w:rPr>
      </w:pPr>
      <w:r w:rsidRPr="003A3CF3">
        <w:rPr>
          <w:rFonts w:ascii="Tahoma" w:eastAsia="Times New Roman" w:hAnsi="Tahoma" w:cs="Tahoma"/>
          <w:color w:val="000000"/>
          <w:lang w:eastAsia="ru-RU"/>
        </w:rPr>
        <w:t xml:space="preserve">Гражданин, организация, считающие, что принятым и опубликованным в установленном порядке нормативным правовым актом органа местного самоуправления, или должностного лица нарушаются их права и свободы, гарантированные </w:t>
      </w:r>
      <w:hyperlink r:id="rId8" w:tooltip="Конституция Российской Федерации" w:history="1">
        <w:r w:rsidRPr="003A3CF3">
          <w:rPr>
            <w:rFonts w:ascii="Tahoma" w:eastAsia="Times New Roman" w:hAnsi="Tahoma" w:cs="Tahoma"/>
            <w:color w:val="0066CC"/>
            <w:lang w:eastAsia="ru-RU"/>
          </w:rPr>
          <w:t>Конституцией Российской Федерации</w:t>
        </w:r>
      </w:hyperlink>
      <w:r w:rsidRPr="003A3CF3">
        <w:rPr>
          <w:rFonts w:ascii="Tahoma" w:eastAsia="Times New Roman" w:hAnsi="Tahoma" w:cs="Tahoma"/>
          <w:color w:val="000000"/>
          <w:lang w:eastAsia="ru-RU"/>
        </w:rPr>
        <w:t>, законами и другими нормативными правовыми актами, а также прокурор в пределах своей компетенции вправе обратиться в суд с заявлением о признании этого акта противоречащим закону полностью или в части.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 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Нормативные правовые акты органов местного самоуправления, затрагивающие права, свободы и законные интересы граждан и организаций, обжалуются в суд (п. 2 ч. 1 ст. 26 Гражданского процессуального кодекса Российской Федерации).</w:t>
      </w:r>
    </w:p>
    <w:p w:rsidR="003A3CF3" w:rsidRPr="003A3CF3" w:rsidRDefault="003A3CF3" w:rsidP="003A3CF3">
      <w:pPr>
        <w:shd w:val="clear" w:color="auto" w:fill="FFFFFF"/>
        <w:spacing w:before="375" w:after="375" w:line="384" w:lineRule="auto"/>
        <w:rPr>
          <w:rFonts w:ascii="Tahoma" w:eastAsia="Times New Roman" w:hAnsi="Tahoma" w:cs="Tahoma"/>
          <w:color w:val="000000"/>
          <w:lang w:eastAsia="ru-RU"/>
        </w:rPr>
      </w:pPr>
      <w:r w:rsidRPr="003A3CF3">
        <w:rPr>
          <w:rFonts w:ascii="Tahoma" w:eastAsia="Times New Roman" w:hAnsi="Tahoma" w:cs="Tahoma"/>
          <w:color w:val="000000"/>
          <w:lang w:eastAsia="ru-RU"/>
        </w:rPr>
        <w:t>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суд.</w:t>
      </w:r>
    </w:p>
    <w:p w:rsidR="003A3CF3" w:rsidRPr="003A3CF3" w:rsidRDefault="003A3CF3" w:rsidP="003A3CF3">
      <w:pPr>
        <w:shd w:val="clear" w:color="auto" w:fill="FFFFFF"/>
        <w:spacing w:before="375" w:after="375" w:line="384" w:lineRule="auto"/>
        <w:rPr>
          <w:rFonts w:ascii="Tahoma" w:eastAsia="Times New Roman" w:hAnsi="Tahoma" w:cs="Tahoma"/>
          <w:color w:val="000000"/>
          <w:lang w:eastAsia="ru-RU"/>
        </w:rPr>
      </w:pPr>
      <w:r w:rsidRPr="003A3CF3">
        <w:rPr>
          <w:rFonts w:ascii="Tahoma" w:eastAsia="Times New Roman" w:hAnsi="Tahoma" w:cs="Tahoma"/>
          <w:color w:val="000000"/>
          <w:lang w:eastAsia="ru-RU"/>
        </w:rPr>
        <w:t>Обязанности по доказыванию обстоятельств, послуживших основанием для принятия нормативного правового акта, его законности, а также законности оспариваемых решений, действий (бездействия) органов государственной власти, должностных лиц, государственных служащих возлагаются на орган, принявший нормативный правовой акт, органы и лиц, которые приняли оспариваемые решения или совершили оспариваемые действия (бездействие).</w:t>
      </w:r>
    </w:p>
    <w:p w:rsidR="003A3CF3" w:rsidRPr="003A3CF3" w:rsidRDefault="003A3CF3" w:rsidP="003A3CF3">
      <w:pPr>
        <w:shd w:val="clear" w:color="auto" w:fill="FFFFFF"/>
        <w:spacing w:before="375" w:after="375" w:line="384" w:lineRule="auto"/>
        <w:rPr>
          <w:rFonts w:ascii="Tahoma" w:eastAsia="Times New Roman" w:hAnsi="Tahoma" w:cs="Tahoma"/>
          <w:color w:val="000000"/>
          <w:lang w:eastAsia="ru-RU"/>
        </w:rPr>
      </w:pPr>
      <w:r w:rsidRPr="003A3CF3">
        <w:rPr>
          <w:rFonts w:ascii="Tahoma" w:eastAsia="Times New Roman" w:hAnsi="Tahoma" w:cs="Tahoma"/>
          <w:color w:val="000000"/>
          <w:lang w:eastAsia="ru-RU"/>
        </w:rPr>
        <w:lastRenderedPageBreak/>
        <w:t>Заявление об оспаривании нормативного правового акта должно соответствовать требованиям, предусмотренным статьей 131 Гражданского процессуального кодекса Российской Федерации, и содержать дополнительно данные о наименовании органа государственной власти,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3A3CF3" w:rsidRPr="003A3CF3" w:rsidRDefault="003A3CF3" w:rsidP="003A3CF3">
      <w:pPr>
        <w:shd w:val="clear" w:color="auto" w:fill="FFFFFF"/>
        <w:spacing w:before="375" w:after="375" w:line="384" w:lineRule="auto"/>
        <w:rPr>
          <w:rFonts w:ascii="Tahoma" w:eastAsia="Times New Roman" w:hAnsi="Tahoma" w:cs="Tahoma"/>
          <w:color w:val="000000"/>
          <w:lang w:eastAsia="ru-RU"/>
        </w:rPr>
      </w:pPr>
      <w:r w:rsidRPr="003A3CF3">
        <w:rPr>
          <w:rFonts w:ascii="Tahoma" w:eastAsia="Times New Roman" w:hAnsi="Tahoma" w:cs="Tahoma"/>
          <w:color w:val="000000"/>
          <w:lang w:eastAsia="ru-RU"/>
        </w:rPr>
        <w:t xml:space="preserve">К заявлению об оспаривании нормативного правового акта приобщается копия оспариваемого нормативного правового акта или его части с указанием, каким </w:t>
      </w:r>
      <w:hyperlink r:id="rId9" w:tooltip="Средства массовой информации" w:history="1">
        <w:r w:rsidRPr="003A3CF3">
          <w:rPr>
            <w:rFonts w:ascii="Tahoma" w:eastAsia="Times New Roman" w:hAnsi="Tahoma" w:cs="Tahoma"/>
            <w:color w:val="0066CC"/>
            <w:lang w:eastAsia="ru-RU"/>
          </w:rPr>
          <w:t>средством массовой информации</w:t>
        </w:r>
      </w:hyperlink>
      <w:r w:rsidRPr="003A3CF3">
        <w:rPr>
          <w:rFonts w:ascii="Tahoma" w:eastAsia="Times New Roman" w:hAnsi="Tahoma" w:cs="Tahoma"/>
          <w:color w:val="000000"/>
          <w:lang w:eastAsia="ru-RU"/>
        </w:rPr>
        <w:t xml:space="preserve"> и когда опубликован этот акт.</w:t>
      </w:r>
    </w:p>
    <w:p w:rsidR="003A3CF3" w:rsidRPr="003A3CF3" w:rsidRDefault="003A3CF3" w:rsidP="003A3CF3">
      <w:pPr>
        <w:shd w:val="clear" w:color="auto" w:fill="FFFFFF"/>
        <w:spacing w:before="375" w:after="375" w:line="384" w:lineRule="auto"/>
        <w:rPr>
          <w:rFonts w:ascii="Tahoma" w:eastAsia="Times New Roman" w:hAnsi="Tahoma" w:cs="Tahoma"/>
          <w:color w:val="000000"/>
          <w:lang w:eastAsia="ru-RU"/>
        </w:rPr>
      </w:pPr>
      <w:r w:rsidRPr="003A3CF3">
        <w:rPr>
          <w:rFonts w:ascii="Tahoma" w:eastAsia="Times New Roman" w:hAnsi="Tahoma" w:cs="Tahoma"/>
          <w:color w:val="000000"/>
          <w:lang w:eastAsia="ru-RU"/>
        </w:rPr>
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 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 xml:space="preserve">Решение суда по оспариванию нормативного правового акта может быть в течение 30 дней обжаловано в </w:t>
      </w:r>
      <w:hyperlink r:id="rId10" w:tooltip="Кассационные жалобы" w:history="1">
        <w:r w:rsidRPr="003A3CF3">
          <w:rPr>
            <w:rFonts w:ascii="Tahoma" w:eastAsia="Times New Roman" w:hAnsi="Tahoma" w:cs="Tahoma"/>
            <w:color w:val="0066CC"/>
            <w:lang w:eastAsia="ru-RU"/>
          </w:rPr>
          <w:t>кассационном</w:t>
        </w:r>
      </w:hyperlink>
      <w:r w:rsidRPr="003A3CF3">
        <w:rPr>
          <w:rFonts w:ascii="Tahoma" w:eastAsia="Times New Roman" w:hAnsi="Tahoma" w:cs="Tahoma"/>
          <w:color w:val="000000"/>
          <w:lang w:eastAsia="ru-RU"/>
        </w:rPr>
        <w:t xml:space="preserve"> порядке в </w:t>
      </w:r>
      <w:hyperlink r:id="rId11" w:tooltip="Московская обл." w:history="1">
        <w:r w:rsidRPr="003A3CF3">
          <w:rPr>
            <w:rFonts w:ascii="Tahoma" w:eastAsia="Times New Roman" w:hAnsi="Tahoma" w:cs="Tahoma"/>
            <w:color w:val="0066CC"/>
            <w:lang w:eastAsia="ru-RU"/>
          </w:rPr>
          <w:t>Московский областной</w:t>
        </w:r>
      </w:hyperlink>
      <w:r w:rsidRPr="003A3CF3">
        <w:rPr>
          <w:rFonts w:ascii="Tahoma" w:eastAsia="Times New Roman" w:hAnsi="Tahoma" w:cs="Tahoma"/>
          <w:color w:val="000000"/>
          <w:lang w:eastAsia="ru-RU"/>
        </w:rPr>
        <w:t xml:space="preserve"> Суд Российской Федерации. Обжалование в надзорном порядке производится в Президиум Верховного Суда Российской Федерации в срок до шести месяцев, исчисляемый со дня следующего за днем вступления в силу судебного акта.</w:t>
      </w:r>
    </w:p>
    <w:p w:rsidR="003A3CF3" w:rsidRPr="003A3CF3" w:rsidRDefault="003A3CF3" w:rsidP="003A3CF3">
      <w:pPr>
        <w:shd w:val="clear" w:color="auto" w:fill="FFFFFF"/>
        <w:spacing w:before="375" w:after="375" w:line="384" w:lineRule="auto"/>
        <w:rPr>
          <w:rFonts w:ascii="Tahoma" w:eastAsia="Times New Roman" w:hAnsi="Tahoma" w:cs="Tahoma"/>
          <w:color w:val="000000"/>
          <w:lang w:eastAsia="ru-RU"/>
        </w:rPr>
      </w:pPr>
      <w:r w:rsidRPr="003A3CF3">
        <w:rPr>
          <w:rFonts w:ascii="Tahoma" w:eastAsia="Times New Roman" w:hAnsi="Tahoma" w:cs="Tahoma"/>
          <w:b/>
          <w:bCs/>
          <w:color w:val="000000"/>
          <w:u w:val="single"/>
          <w:lang w:eastAsia="ru-RU"/>
        </w:rPr>
        <w:t>Обжалование нормативных правовых актов</w:t>
      </w:r>
    </w:p>
    <w:p w:rsidR="003A3CF3" w:rsidRPr="003A3CF3" w:rsidRDefault="003A3CF3" w:rsidP="003A3CF3">
      <w:pPr>
        <w:shd w:val="clear" w:color="auto" w:fill="FFFFFF"/>
        <w:spacing w:before="375" w:after="375" w:line="384" w:lineRule="auto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3A3CF3">
        <w:rPr>
          <w:rFonts w:ascii="Tahoma" w:eastAsia="Times New Roman" w:hAnsi="Tahoma" w:cs="Tahoma"/>
          <w:b/>
          <w:bCs/>
          <w:color w:val="000000"/>
          <w:u w:val="single"/>
          <w:lang w:eastAsia="ru-RU"/>
        </w:rPr>
        <w:t>в</w:t>
      </w:r>
      <w:proofErr w:type="gramEnd"/>
      <w:r w:rsidRPr="003A3CF3">
        <w:rPr>
          <w:rFonts w:ascii="Tahoma" w:eastAsia="Times New Roman" w:hAnsi="Tahoma" w:cs="Tahoma"/>
          <w:b/>
          <w:bCs/>
          <w:color w:val="000000"/>
          <w:u w:val="single"/>
          <w:lang w:eastAsia="ru-RU"/>
        </w:rPr>
        <w:t xml:space="preserve"> арбитражный суд</w:t>
      </w:r>
    </w:p>
    <w:p w:rsidR="003A3CF3" w:rsidRPr="003A3CF3" w:rsidRDefault="003A3CF3" w:rsidP="003A3CF3">
      <w:pPr>
        <w:shd w:val="clear" w:color="auto" w:fill="FFFFFF"/>
        <w:spacing w:before="375" w:after="375" w:line="384" w:lineRule="auto"/>
        <w:rPr>
          <w:rFonts w:ascii="Tahoma" w:eastAsia="Times New Roman" w:hAnsi="Tahoma" w:cs="Tahoma"/>
          <w:color w:val="000000"/>
          <w:lang w:eastAsia="ru-RU"/>
        </w:rPr>
      </w:pPr>
      <w:r w:rsidRPr="003A3CF3">
        <w:rPr>
          <w:rFonts w:ascii="Tahoma" w:eastAsia="Times New Roman" w:hAnsi="Tahoma" w:cs="Tahoma"/>
          <w:color w:val="000000"/>
          <w:lang w:eastAsia="ru-RU"/>
        </w:rPr>
        <w:t>Статьей 29 Арбитражного процессуального кодекса Российской Федерации определено, что арбитражные суды рассматривают дела связанные с осуществлением организациями и гражданами предпринимательской и иной экономической деятельности об оспаривании нормативных правовых актов, затрагивающих права и законные интересы заявителя в сфере предпринимательской и иной экономической деятельности, если федеральным законом их рассмотрение отнесено к компетенции арбитражного суда.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 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 xml:space="preserve">Таким образом, под контроль арбитражного суда попадают только нормативные правовые акты ниже уровня федерального закона - </w:t>
      </w:r>
      <w:hyperlink r:id="rId12" w:tooltip="Акт нормативный" w:history="1">
        <w:r w:rsidRPr="003A3CF3">
          <w:rPr>
            <w:rFonts w:ascii="Tahoma" w:eastAsia="Times New Roman" w:hAnsi="Tahoma" w:cs="Tahoma"/>
            <w:color w:val="0066CC"/>
            <w:lang w:eastAsia="ru-RU"/>
          </w:rPr>
          <w:t>нормативные акты</w:t>
        </w:r>
      </w:hyperlink>
      <w:r w:rsidRPr="003A3CF3">
        <w:rPr>
          <w:rFonts w:ascii="Tahoma" w:eastAsia="Times New Roman" w:hAnsi="Tahoma" w:cs="Tahoma"/>
          <w:color w:val="000000"/>
          <w:lang w:eastAsia="ru-RU"/>
        </w:rPr>
        <w:t xml:space="preserve"> Президента РФ, Правительства РФ, федеральных органов исполнительной власти, законы субъектов РФ, </w:t>
      </w:r>
      <w:r w:rsidRPr="003A3CF3">
        <w:rPr>
          <w:rFonts w:ascii="Tahoma" w:eastAsia="Times New Roman" w:hAnsi="Tahoma" w:cs="Tahoma"/>
          <w:color w:val="000000"/>
          <w:lang w:eastAsia="ru-RU"/>
        </w:rPr>
        <w:lastRenderedPageBreak/>
        <w:t>нормативные правовые акты органов государственной власти субъектов РФ и нормативные правовые акты органов местного самоуправления при условии, что:</w:t>
      </w:r>
    </w:p>
    <w:p w:rsidR="003A3CF3" w:rsidRPr="003A3CF3" w:rsidRDefault="003A3CF3" w:rsidP="003A3CF3">
      <w:pPr>
        <w:shd w:val="clear" w:color="auto" w:fill="FFFFFF"/>
        <w:spacing w:after="0" w:line="384" w:lineRule="auto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3A3CF3">
        <w:rPr>
          <w:rFonts w:ascii="Tahoma" w:eastAsia="Times New Roman" w:hAnsi="Tahoma" w:cs="Tahoma"/>
          <w:color w:val="000000"/>
          <w:lang w:eastAsia="ru-RU"/>
        </w:rPr>
        <w:t>проверка</w:t>
      </w:r>
      <w:proofErr w:type="gramEnd"/>
      <w:r w:rsidRPr="003A3CF3">
        <w:rPr>
          <w:rFonts w:ascii="Tahoma" w:eastAsia="Times New Roman" w:hAnsi="Tahoma" w:cs="Tahoma"/>
          <w:color w:val="000000"/>
          <w:lang w:eastAsia="ru-RU"/>
        </w:rPr>
        <w:t xml:space="preserve"> таких актов осуществляется на предмет их соответствия федеральному закону, иному нормативному правовому акту, имеющему большую юридическую силу (за исключением Конституции РФ, конституции (устава) субъекта РФ); такие акты затрагивают интересы организаций и граждан в сфере предпринимательской и иной экономической деятельности. проверка таких актов федеральным законом прямо отнесена к компетенции арбитражного суда. </w:t>
      </w:r>
    </w:p>
    <w:p w:rsidR="003A3CF3" w:rsidRPr="003A3CF3" w:rsidRDefault="003A3CF3" w:rsidP="003A3CF3">
      <w:pPr>
        <w:shd w:val="clear" w:color="auto" w:fill="FFFFFF"/>
        <w:spacing w:before="375" w:after="375" w:line="384" w:lineRule="auto"/>
        <w:rPr>
          <w:rFonts w:ascii="Tahoma" w:eastAsia="Times New Roman" w:hAnsi="Tahoma" w:cs="Tahoma"/>
          <w:color w:val="000000"/>
          <w:lang w:eastAsia="ru-RU"/>
        </w:rPr>
      </w:pPr>
      <w:r w:rsidRPr="003A3CF3">
        <w:rPr>
          <w:rFonts w:ascii="Tahoma" w:eastAsia="Times New Roman" w:hAnsi="Tahoma" w:cs="Tahoma"/>
          <w:color w:val="000000"/>
          <w:lang w:eastAsia="ru-RU"/>
        </w:rPr>
        <w:t>Подача заявления в арбитражный суд об оспаривании нормативного правового акта регулируется статьями 125, 126, 193 Арбитражного процессуального кодекса Российской Федерации.</w:t>
      </w:r>
    </w:p>
    <w:p w:rsidR="003A3CF3" w:rsidRPr="003A3CF3" w:rsidRDefault="003A3CF3" w:rsidP="003A3CF3">
      <w:pPr>
        <w:shd w:val="clear" w:color="auto" w:fill="FFFFFF"/>
        <w:spacing w:before="375" w:after="375" w:line="384" w:lineRule="auto"/>
        <w:rPr>
          <w:rFonts w:ascii="Tahoma" w:eastAsia="Times New Roman" w:hAnsi="Tahoma" w:cs="Tahoma"/>
          <w:color w:val="000000"/>
          <w:lang w:eastAsia="ru-RU"/>
        </w:rPr>
      </w:pPr>
      <w:r w:rsidRPr="003A3CF3">
        <w:rPr>
          <w:rFonts w:ascii="Tahoma" w:eastAsia="Times New Roman" w:hAnsi="Tahoma" w:cs="Tahoma"/>
          <w:color w:val="000000"/>
          <w:lang w:eastAsia="ru-RU"/>
        </w:rPr>
        <w:t>(</w:t>
      </w:r>
      <w:r w:rsidRPr="003A3CF3">
        <w:rPr>
          <w:rFonts w:ascii="Tahoma" w:eastAsia="Times New Roman" w:hAnsi="Tahoma" w:cs="Tahoma"/>
          <w:b/>
          <w:bCs/>
          <w:color w:val="000000"/>
          <w:lang w:eastAsia="ru-RU"/>
        </w:rPr>
        <w:t>Извлечения из Арбитражного процессуального кодекса</w:t>
      </w:r>
    </w:p>
    <w:p w:rsidR="003A3CF3" w:rsidRPr="003A3CF3" w:rsidRDefault="003A3CF3" w:rsidP="003A3CF3">
      <w:pPr>
        <w:shd w:val="clear" w:color="auto" w:fill="FFFFFF"/>
        <w:spacing w:before="375" w:after="375" w:line="384" w:lineRule="auto"/>
        <w:rPr>
          <w:rFonts w:ascii="Tahoma" w:eastAsia="Times New Roman" w:hAnsi="Tahoma" w:cs="Tahoma"/>
          <w:color w:val="000000"/>
          <w:lang w:eastAsia="ru-RU"/>
        </w:rPr>
      </w:pPr>
      <w:r w:rsidRPr="003A3CF3">
        <w:rPr>
          <w:rFonts w:ascii="Tahoma" w:eastAsia="Times New Roman" w:hAnsi="Tahoma" w:cs="Tahoma"/>
          <w:b/>
          <w:bCs/>
          <w:color w:val="000000"/>
          <w:lang w:eastAsia="ru-RU"/>
        </w:rPr>
        <w:t>Российской Федерации)</w:t>
      </w:r>
    </w:p>
    <w:p w:rsidR="003A3CF3" w:rsidRPr="003A3CF3" w:rsidRDefault="003A3CF3" w:rsidP="003A3CF3">
      <w:pPr>
        <w:shd w:val="clear" w:color="auto" w:fill="FFFFFF"/>
        <w:spacing w:before="375" w:after="375" w:line="384" w:lineRule="auto"/>
        <w:rPr>
          <w:rFonts w:ascii="Tahoma" w:eastAsia="Times New Roman" w:hAnsi="Tahoma" w:cs="Tahoma"/>
          <w:color w:val="000000"/>
          <w:lang w:eastAsia="ru-RU"/>
        </w:rPr>
      </w:pPr>
      <w:r w:rsidRPr="003A3CF3">
        <w:rPr>
          <w:rFonts w:ascii="Tahoma" w:eastAsia="Times New Roman" w:hAnsi="Tahoma" w:cs="Tahoma"/>
          <w:color w:val="000000"/>
          <w:lang w:eastAsia="ru-RU"/>
        </w:rPr>
        <w:t xml:space="preserve">Статья 125. Форма и содержание </w:t>
      </w:r>
      <w:hyperlink r:id="rId13" w:tooltip="Исковые заявления" w:history="1">
        <w:r w:rsidRPr="003A3CF3">
          <w:rPr>
            <w:rFonts w:ascii="Tahoma" w:eastAsia="Times New Roman" w:hAnsi="Tahoma" w:cs="Tahoma"/>
            <w:color w:val="0066CC"/>
            <w:lang w:eastAsia="ru-RU"/>
          </w:rPr>
          <w:t>искового заявления</w:t>
        </w:r>
      </w:hyperlink>
      <w:r w:rsidRPr="003A3CF3">
        <w:rPr>
          <w:rFonts w:ascii="Tahoma" w:eastAsia="Times New Roman" w:hAnsi="Tahoma" w:cs="Tahoma"/>
          <w:color w:val="000000"/>
          <w:lang w:eastAsia="ru-RU"/>
        </w:rPr>
        <w:br/>
        <w:t>1. Исковое заявление подается в арбитражный суд в письменной форме. Исковое заявление подписывается истцом или его представителем.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2. В исковом заявлении должны быть указаны: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1) наименование арбитражного суда, в который подается исковое заявление;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 xml:space="preserve">2) наименование истца, его место нахождения; если истцом является гражданин, его место жительства, дата и место его рождения, место его работы или дата и место его государственной регистрации в качестве </w:t>
      </w:r>
      <w:hyperlink r:id="rId14" w:tooltip="Индивидуальное предпринимательство" w:history="1">
        <w:r w:rsidRPr="003A3CF3">
          <w:rPr>
            <w:rFonts w:ascii="Tahoma" w:eastAsia="Times New Roman" w:hAnsi="Tahoma" w:cs="Tahoma"/>
            <w:color w:val="0066CC"/>
            <w:lang w:eastAsia="ru-RU"/>
          </w:rPr>
          <w:t>индивидуального предпринимателя</w:t>
        </w:r>
      </w:hyperlink>
      <w:r w:rsidRPr="003A3CF3">
        <w:rPr>
          <w:rFonts w:ascii="Tahoma" w:eastAsia="Times New Roman" w:hAnsi="Tahoma" w:cs="Tahoma"/>
          <w:color w:val="000000"/>
          <w:lang w:eastAsia="ru-RU"/>
        </w:rPr>
        <w:t>;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3) наименование ответчика, его место нахождения или место жительства;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4) требования истца к ответчику со ссылкой на законы и иные нормативные правовые акты, а при предъявлении иска к нескольким ответчикам - требования к каждому из них;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5) обстоятельства, на которых основаны исковые требования, и подтверждающие эти обстоятельства доказательства;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6) цена иска, если иск подлежит оценке;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7) расчет взыскиваемой или оспариваемой денежной суммы;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8) сведения о соблюдении истцом претензионного или иного досудебного порядка, если он предусмотрен федеральным законом или договором;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</w:r>
      <w:r w:rsidRPr="003A3CF3">
        <w:rPr>
          <w:rFonts w:ascii="Tahoma" w:eastAsia="Times New Roman" w:hAnsi="Tahoma" w:cs="Tahoma"/>
          <w:color w:val="000000"/>
          <w:lang w:eastAsia="ru-RU"/>
        </w:rPr>
        <w:lastRenderedPageBreak/>
        <w:t>9) сведения о мерах, принятых арбитражным судом по обеспечению имущественных интересов до предъявления иска;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10) перечень прилагаемых документов.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В заявлении могут быть указаны и иные сведения, в том числе номера телефонов, факсов, адреса электронной почты, если они необходимы для правильного и своевременного рассмотрения дела, могут содержаться ходатайства, в том числе ходатайства об истребовании доказательств от ответчика или других лиц.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3. Истец обязан направить другим лицам, участвующим в деле, копии искового заявления и прилагаемых к нему документов, которые у них отсутствуют, заказным письмом с уведомлением о вручении.</w:t>
      </w:r>
    </w:p>
    <w:p w:rsidR="003A3CF3" w:rsidRPr="003A3CF3" w:rsidRDefault="003A3CF3" w:rsidP="003A3CF3">
      <w:pPr>
        <w:shd w:val="clear" w:color="auto" w:fill="FFFFFF"/>
        <w:spacing w:before="375" w:after="375" w:line="384" w:lineRule="auto"/>
        <w:rPr>
          <w:rFonts w:ascii="Tahoma" w:eastAsia="Times New Roman" w:hAnsi="Tahoma" w:cs="Tahoma"/>
          <w:color w:val="000000"/>
          <w:lang w:eastAsia="ru-RU"/>
        </w:rPr>
      </w:pPr>
      <w:r w:rsidRPr="003A3CF3">
        <w:rPr>
          <w:rFonts w:ascii="Tahoma" w:eastAsia="Times New Roman" w:hAnsi="Tahoma" w:cs="Tahoma"/>
          <w:color w:val="000000"/>
          <w:lang w:eastAsia="ru-RU"/>
        </w:rPr>
        <w:t>Статья 126. Документы, прилагаемые к исковому заявлению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К исковому заявлению прилагаются: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1)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отсутствуют;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2) документ, подтверждающий уплату государственной пошлины в установленных порядке и в размере или право на получение льготы по уплате государственной пошлины, либо ходатайство о предоставлении отсрочки, рассрочки, об уменьшении размера государственной пошлины;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3) документы, подтверждающие обстоятельства, на которых истец основывает свои требования;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4) копии свидетельства о государственной регистрации в качестве юридического лица или индивидуального предпринимателя;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5) доверенность или иные документы, подтверждающие полномочия на подписание искового заявления;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6) копии определения арбитражного суда об обеспечении имущественных интересов до предъявления иска;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7) документы, подтверждающие соблюдение истцом претензионного или иного досудебного порядка, если он предусмотрен федеральным законом или договором;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 xml:space="preserve">8) </w:t>
      </w:r>
      <w:hyperlink r:id="rId15" w:tooltip="Проекты договоров" w:history="1">
        <w:r w:rsidRPr="003A3CF3">
          <w:rPr>
            <w:rFonts w:ascii="Tahoma" w:eastAsia="Times New Roman" w:hAnsi="Tahoma" w:cs="Tahoma"/>
            <w:color w:val="0066CC"/>
            <w:lang w:eastAsia="ru-RU"/>
          </w:rPr>
          <w:t>проект договора</w:t>
        </w:r>
      </w:hyperlink>
      <w:r w:rsidRPr="003A3CF3">
        <w:rPr>
          <w:rFonts w:ascii="Tahoma" w:eastAsia="Times New Roman" w:hAnsi="Tahoma" w:cs="Tahoma"/>
          <w:color w:val="000000"/>
          <w:lang w:eastAsia="ru-RU"/>
        </w:rPr>
        <w:t>, если заявлено требование о понуждении заключить договор.</w:t>
      </w:r>
    </w:p>
    <w:p w:rsidR="003A3CF3" w:rsidRPr="003A3CF3" w:rsidRDefault="003A3CF3" w:rsidP="003A3CF3">
      <w:pPr>
        <w:shd w:val="clear" w:color="auto" w:fill="FFFFFF"/>
        <w:spacing w:before="375" w:after="375" w:line="384" w:lineRule="auto"/>
        <w:rPr>
          <w:rFonts w:ascii="Tahoma" w:eastAsia="Times New Roman" w:hAnsi="Tahoma" w:cs="Tahoma"/>
          <w:color w:val="000000"/>
          <w:lang w:eastAsia="ru-RU"/>
        </w:rPr>
      </w:pPr>
      <w:r w:rsidRPr="003A3CF3">
        <w:rPr>
          <w:rFonts w:ascii="Tahoma" w:eastAsia="Times New Roman" w:hAnsi="Tahoma" w:cs="Tahoma"/>
          <w:color w:val="000000"/>
          <w:lang w:eastAsia="ru-RU"/>
        </w:rPr>
        <w:t>Статья 193. Требования к заявлению о признании нормативного правового акта недействующим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</w:r>
      <w:r w:rsidRPr="003A3CF3">
        <w:rPr>
          <w:rFonts w:ascii="Tahoma" w:eastAsia="Times New Roman" w:hAnsi="Tahoma" w:cs="Tahoma"/>
          <w:color w:val="000000"/>
          <w:lang w:eastAsia="ru-RU"/>
        </w:rPr>
        <w:lastRenderedPageBreak/>
        <w:t>1. Заявление о признании нормативного правового акта недействующим должно соответствовать требованиям, предусмотренным частью 1, пунктами 1, 2 и 10 части 2, частью 3 статьи 125 настоящего Кодекса.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В заявлении должны быть также указаны: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1) наименование органа государственной власти, органа местного самоуправления, иного органа, должностного лица, принявших оспариваемый нормативный правовой акт;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2) название, номер, дата принятия, источник опубликования и иные данные об оспариваемом нормативном правовом акте;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3) права и законные интересы заявителя, которые, по его мнению, нарушаются этим оспариваемым актом или его отдельными положениями;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4) 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5) требование заявителя о признании оспариваемого акта недействующим;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6) перечень прилагаемых документов.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2. К заявлению прилагаются документы, указанные в пунктах 1 - 5 статьи 126 настоящего Кодекса, а также текст оспариваемого нормативного правового акта.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3. Подача заявления в арбитражный суд не приостанавливает действие оспариваемого нормативного правового акта.</w:t>
      </w:r>
    </w:p>
    <w:p w:rsidR="003A3CF3" w:rsidRPr="003A3CF3" w:rsidRDefault="003A3CF3" w:rsidP="003A3CF3">
      <w:pPr>
        <w:shd w:val="clear" w:color="auto" w:fill="FFFFFF"/>
        <w:spacing w:before="375" w:after="375" w:line="384" w:lineRule="auto"/>
        <w:rPr>
          <w:rFonts w:ascii="Tahoma" w:eastAsia="Times New Roman" w:hAnsi="Tahoma" w:cs="Tahoma"/>
          <w:color w:val="000000"/>
          <w:lang w:eastAsia="ru-RU"/>
        </w:rPr>
      </w:pPr>
      <w:r w:rsidRPr="003A3CF3">
        <w:rPr>
          <w:rFonts w:ascii="Tahoma" w:eastAsia="Times New Roman" w:hAnsi="Tahoma" w:cs="Tahoma"/>
          <w:color w:val="000000"/>
          <w:lang w:eastAsia="ru-RU"/>
        </w:rPr>
        <w:br/>
      </w:r>
      <w:r w:rsidRPr="003A3CF3">
        <w:rPr>
          <w:rFonts w:ascii="Tahoma" w:eastAsia="Times New Roman" w:hAnsi="Tahoma" w:cs="Tahoma"/>
          <w:b/>
          <w:bCs/>
          <w:color w:val="000000"/>
          <w:lang w:eastAsia="ru-RU"/>
        </w:rPr>
        <w:t>ПОРЯДОК СУДЕБНОГО ОБЖАЛОВАНИЯ РЕШЕНИЙ, ДЕЙСТВИЙ (БЕЗДЕЙСТВИЙ) ОРГАНОВ МЕСТНОГО САМОУПРАВЛЕНИЯ</w:t>
      </w:r>
    </w:p>
    <w:p w:rsidR="003A3CF3" w:rsidRPr="003A3CF3" w:rsidRDefault="003A3CF3" w:rsidP="003A3CF3">
      <w:pPr>
        <w:shd w:val="clear" w:color="auto" w:fill="FFFFFF"/>
        <w:spacing w:before="375" w:after="375" w:line="384" w:lineRule="auto"/>
        <w:rPr>
          <w:rFonts w:ascii="Tahoma" w:eastAsia="Times New Roman" w:hAnsi="Tahoma" w:cs="Tahoma"/>
          <w:color w:val="000000"/>
          <w:lang w:eastAsia="ru-RU"/>
        </w:rPr>
      </w:pPr>
      <w:r w:rsidRPr="003A3CF3">
        <w:rPr>
          <w:rFonts w:ascii="Tahoma" w:eastAsia="Times New Roman" w:hAnsi="Tahoma" w:cs="Tahoma"/>
          <w:color w:val="000000"/>
          <w:lang w:eastAsia="ru-RU"/>
        </w:rPr>
        <w:t>Решения органов государственной власти (или индивидуальные правовые акты), а также действия (бездействия) органов государственной власти и их территориальных органов могут быть обжалованы как в суд общей юрисдикции, так и в арбитражный суд.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 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Действующим законодательством установлен трехмесячный срок для обращения в суд с подобными заявлениями, который исчисляется со дня, когда гражданину стало известно о нарушенном праве.</w:t>
      </w:r>
    </w:p>
    <w:p w:rsidR="003A3CF3" w:rsidRPr="003A3CF3" w:rsidRDefault="003A3CF3" w:rsidP="003A3CF3">
      <w:pPr>
        <w:shd w:val="clear" w:color="auto" w:fill="FFFFFF"/>
        <w:spacing w:before="375" w:after="375" w:line="384" w:lineRule="auto"/>
        <w:rPr>
          <w:rFonts w:ascii="Tahoma" w:eastAsia="Times New Roman" w:hAnsi="Tahoma" w:cs="Tahoma"/>
          <w:color w:val="000000"/>
          <w:lang w:eastAsia="ru-RU"/>
        </w:rPr>
      </w:pPr>
      <w:r w:rsidRPr="003A3CF3">
        <w:rPr>
          <w:rFonts w:ascii="Tahoma" w:eastAsia="Times New Roman" w:hAnsi="Tahoma" w:cs="Tahoma"/>
          <w:b/>
          <w:bCs/>
          <w:color w:val="000000"/>
          <w:u w:val="single"/>
          <w:lang w:eastAsia="ru-RU"/>
        </w:rPr>
        <w:t>Обжалование решений, действий (бездействий) органов местного самоуправления в суд общей юрисдикции</w:t>
      </w:r>
    </w:p>
    <w:p w:rsidR="003A3CF3" w:rsidRPr="003A3CF3" w:rsidRDefault="003A3CF3" w:rsidP="003A3CF3">
      <w:pPr>
        <w:shd w:val="clear" w:color="auto" w:fill="FFFFFF"/>
        <w:spacing w:before="375" w:after="375" w:line="384" w:lineRule="auto"/>
        <w:rPr>
          <w:rFonts w:ascii="Tahoma" w:eastAsia="Times New Roman" w:hAnsi="Tahoma" w:cs="Tahoma"/>
          <w:color w:val="000000"/>
          <w:lang w:eastAsia="ru-RU"/>
        </w:rPr>
      </w:pPr>
      <w:r w:rsidRPr="003A3CF3">
        <w:rPr>
          <w:rFonts w:ascii="Tahoma" w:eastAsia="Times New Roman" w:hAnsi="Tahoma" w:cs="Tahoma"/>
          <w:color w:val="000000"/>
          <w:lang w:eastAsia="ru-RU"/>
        </w:rPr>
        <w:lastRenderedPageBreak/>
        <w:t>Подобные заявления подаются в районные суды (суды общей юрисдикции) по месту жительства гражданина или по месту нахождения органа местного самоуправления, должностного лица, государственного или муниципального служащего, решение, действие (бездействие) которых оспариваются.</w:t>
      </w:r>
    </w:p>
    <w:p w:rsidR="003A3CF3" w:rsidRPr="003A3CF3" w:rsidRDefault="003A3CF3" w:rsidP="003A3CF3">
      <w:pPr>
        <w:shd w:val="clear" w:color="auto" w:fill="FFFFFF"/>
        <w:spacing w:before="375" w:after="375" w:line="384" w:lineRule="auto"/>
        <w:rPr>
          <w:rFonts w:ascii="Tahoma" w:eastAsia="Times New Roman" w:hAnsi="Tahoma" w:cs="Tahoma"/>
          <w:color w:val="000000"/>
          <w:lang w:eastAsia="ru-RU"/>
        </w:rPr>
      </w:pPr>
      <w:r w:rsidRPr="003A3CF3">
        <w:rPr>
          <w:rFonts w:ascii="Tahoma" w:eastAsia="Times New Roman" w:hAnsi="Tahoma" w:cs="Tahoma"/>
          <w:color w:val="000000"/>
          <w:lang w:eastAsia="ru-RU"/>
        </w:rPr>
        <w:t>(</w:t>
      </w:r>
      <w:r w:rsidRPr="003A3CF3">
        <w:rPr>
          <w:rFonts w:ascii="Tahoma" w:eastAsia="Times New Roman" w:hAnsi="Tahoma" w:cs="Tahoma"/>
          <w:b/>
          <w:bCs/>
          <w:color w:val="000000"/>
          <w:lang w:eastAsia="ru-RU"/>
        </w:rPr>
        <w:t>Извлечения из Гражданского процессуального кодекса Российской Федерации</w:t>
      </w:r>
      <w:r w:rsidRPr="003A3CF3">
        <w:rPr>
          <w:rFonts w:ascii="Tahoma" w:eastAsia="Times New Roman" w:hAnsi="Tahoma" w:cs="Tahoma"/>
          <w:color w:val="000000"/>
          <w:lang w:eastAsia="ru-RU"/>
        </w:rPr>
        <w:t>)</w:t>
      </w:r>
    </w:p>
    <w:p w:rsidR="003A3CF3" w:rsidRPr="003A3CF3" w:rsidRDefault="003A3CF3" w:rsidP="003A3CF3">
      <w:pPr>
        <w:shd w:val="clear" w:color="auto" w:fill="FFFFFF"/>
        <w:spacing w:before="375" w:after="375" w:line="384" w:lineRule="auto"/>
        <w:rPr>
          <w:rFonts w:ascii="Tahoma" w:eastAsia="Times New Roman" w:hAnsi="Tahoma" w:cs="Tahoma"/>
          <w:color w:val="000000"/>
          <w:lang w:eastAsia="ru-RU"/>
        </w:rPr>
      </w:pPr>
      <w:r w:rsidRPr="003A3CF3">
        <w:rPr>
          <w:rFonts w:ascii="Tahoma" w:eastAsia="Times New Roman" w:hAnsi="Tahoma" w:cs="Tahoma"/>
          <w:color w:val="000000"/>
          <w:lang w:eastAsia="ru-RU"/>
        </w:rPr>
        <w:t>Статья 245. Дела, возникающие из публичных правоотношений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 xml:space="preserve">Суд рассматривает дела, возникающие из публичных </w:t>
      </w:r>
      <w:proofErr w:type="gramStart"/>
      <w:r w:rsidRPr="003A3CF3">
        <w:rPr>
          <w:rFonts w:ascii="Tahoma" w:eastAsia="Times New Roman" w:hAnsi="Tahoma" w:cs="Tahoma"/>
          <w:color w:val="000000"/>
          <w:lang w:eastAsia="ru-RU"/>
        </w:rPr>
        <w:t>правоотношений: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по</w:t>
      </w:r>
      <w:proofErr w:type="gramEnd"/>
      <w:r w:rsidRPr="003A3CF3">
        <w:rPr>
          <w:rFonts w:ascii="Tahoma" w:eastAsia="Times New Roman" w:hAnsi="Tahoma" w:cs="Tahoma"/>
          <w:color w:val="000000"/>
          <w:lang w:eastAsia="ru-RU"/>
        </w:rPr>
        <w:t xml:space="preserve"> заявлениям об оспаривании решений и действий (бездействия) органов государственной власти, органов местного самоуправления, должностных лиц, государственных и муниципальных служащих;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Статья 247. Порядок обращения в суд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1. Суд приступает к рассмотрению дела, возникающего из публичных правоотношений, на основании заявления заинтересованного лица.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В заявлении должно быть указано, какие решения, действия (бездействие) должны быть признаны незаконными, какие права и свободы лица нарушены этими решениями, действиями (бездействием).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2.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суд.</w:t>
      </w:r>
    </w:p>
    <w:p w:rsidR="003A3CF3" w:rsidRPr="003A3CF3" w:rsidRDefault="003A3CF3" w:rsidP="003A3CF3">
      <w:pPr>
        <w:shd w:val="clear" w:color="auto" w:fill="FFFFFF"/>
        <w:spacing w:before="375" w:line="384" w:lineRule="auto"/>
        <w:rPr>
          <w:rFonts w:ascii="Tahoma" w:eastAsia="Times New Roman" w:hAnsi="Tahoma" w:cs="Tahoma"/>
          <w:color w:val="000000"/>
          <w:lang w:eastAsia="ru-RU"/>
        </w:rPr>
      </w:pPr>
      <w:r w:rsidRPr="00384A2D">
        <w:rPr>
          <w:rFonts w:ascii="Tahoma" w:eastAsia="Times New Roman" w:hAnsi="Tahoma" w:cs="Tahoma"/>
          <w:color w:val="FF0000"/>
          <w:lang w:eastAsia="ru-RU"/>
        </w:rPr>
        <w:t xml:space="preserve">Статья 254. </w:t>
      </w:r>
      <w:r w:rsidRPr="003A3CF3">
        <w:rPr>
          <w:rFonts w:ascii="Tahoma" w:eastAsia="Times New Roman" w:hAnsi="Tahoma" w:cs="Tahoma"/>
          <w:color w:val="000000"/>
          <w:lang w:eastAsia="ru-RU"/>
        </w:rPr>
        <w:t>Подача заявления об оспаривании решения, действия (бездействия) органа государственной власти, органа местного самоуправления, должностного лица, государственного или муниципального служащего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1. Гражданин, организация вправе оспорить в суде решение, действие (бездействие) органа государственной власти, органа местного самоуправления, должностного лица, государственного или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государственной власти, орган местного самоуправления, к должностному лицу, государственному или муниципальному служащему.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2. Заявление подается в суд по подсудности, установленной статьями</w:t>
      </w:r>
      <w:r w:rsidR="00384A2D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3A3CF3">
        <w:rPr>
          <w:rFonts w:ascii="Tahoma" w:eastAsia="Times New Roman" w:hAnsi="Tahoma" w:cs="Tahoma"/>
          <w:color w:val="000000"/>
          <w:lang w:eastAsia="ru-RU"/>
        </w:rPr>
        <w:t>настоящего Кодекса. Заявление может быть подано гражданином в суд по месту его жительства или по месту нахождения органа государственной власти, органа мес</w:t>
      </w:r>
      <w:bookmarkStart w:id="0" w:name="_GoBack"/>
      <w:bookmarkEnd w:id="0"/>
      <w:r w:rsidRPr="003A3CF3">
        <w:rPr>
          <w:rFonts w:ascii="Tahoma" w:eastAsia="Times New Roman" w:hAnsi="Tahoma" w:cs="Tahoma"/>
          <w:color w:val="000000"/>
          <w:lang w:eastAsia="ru-RU"/>
        </w:rPr>
        <w:t xml:space="preserve">тного самоуправления, </w:t>
      </w:r>
      <w:r w:rsidRPr="003A3CF3">
        <w:rPr>
          <w:rFonts w:ascii="Tahoma" w:eastAsia="Times New Roman" w:hAnsi="Tahoma" w:cs="Tahoma"/>
          <w:color w:val="000000"/>
          <w:lang w:eastAsia="ru-RU"/>
        </w:rPr>
        <w:lastRenderedPageBreak/>
        <w:t>должностного лица, государственного или муниципального служащего, решение, действие (бездействие) которых оспариваются.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4. Суд вправе приостановить действие оспариваемого решения до вступления в законную силу решения суда.</w:t>
      </w:r>
    </w:p>
    <w:p w:rsidR="003A3CF3" w:rsidRPr="003A3CF3" w:rsidRDefault="003A3CF3" w:rsidP="003A3CF3">
      <w:pPr>
        <w:shd w:val="clear" w:color="auto" w:fill="FFFFFF"/>
        <w:spacing w:before="375" w:after="375" w:line="384" w:lineRule="auto"/>
        <w:rPr>
          <w:rFonts w:ascii="Tahoma" w:eastAsia="Times New Roman" w:hAnsi="Tahoma" w:cs="Tahoma"/>
          <w:color w:val="000000"/>
          <w:lang w:eastAsia="ru-RU"/>
        </w:rPr>
      </w:pPr>
      <w:r w:rsidRPr="003A3CF3">
        <w:rPr>
          <w:rFonts w:ascii="Tahoma" w:eastAsia="Times New Roman" w:hAnsi="Tahoma" w:cs="Tahoma"/>
          <w:color w:val="000000"/>
          <w:lang w:eastAsia="ru-RU"/>
        </w:rPr>
        <w:t>Статья 255. Решения, действия (бездействие) органов государственной власти, органов местного самоуправления, должностных лиц, государственных или муниципальных служащих, подлежащие оспариванию в порядке гражданского судопроизводства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К решениям, действиям (бездействию) органов государственной власти, органов местного самоуправления, должностных лиц, государственных или муниципальных служащих, оспариваемым в порядке гражданского судопроизводства, относятся коллегиальные и единоличные решения и действия (бездействие), в результате которых: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нарушены права и свободы гражданина;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созданы препятствия к осуществлению гражданином его прав и свобод;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на гражданина незаконно возложена какая-либо обязанность или он незаконно привлечен к ответственности.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Статья 256. Срок обращения с заявлением в суд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1. Гражданин вправе обратиться в суд с заявлением в течение трех месяцев со дня, когда ему стало известно о нарушении его прав и свобод.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2. 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3A3CF3" w:rsidRPr="003A3CF3" w:rsidRDefault="003A3CF3" w:rsidP="003A3CF3">
      <w:pPr>
        <w:shd w:val="clear" w:color="auto" w:fill="FFFFFF"/>
        <w:spacing w:before="375" w:after="375" w:line="384" w:lineRule="auto"/>
        <w:rPr>
          <w:rFonts w:ascii="Tahoma" w:eastAsia="Times New Roman" w:hAnsi="Tahoma" w:cs="Tahoma"/>
          <w:color w:val="000000"/>
          <w:lang w:eastAsia="ru-RU"/>
        </w:rPr>
      </w:pPr>
      <w:r w:rsidRPr="003A3CF3">
        <w:rPr>
          <w:rFonts w:ascii="Tahoma" w:eastAsia="Times New Roman" w:hAnsi="Tahoma" w:cs="Tahoma"/>
          <w:b/>
          <w:bCs/>
          <w:color w:val="000000"/>
          <w:u w:val="single"/>
          <w:lang w:eastAsia="ru-RU"/>
        </w:rPr>
        <w:t>Обжалование решений, действий (бездействий) органов местного самоуправления в арбитражный суд</w:t>
      </w:r>
    </w:p>
    <w:p w:rsidR="003A3CF3" w:rsidRPr="003A3CF3" w:rsidRDefault="003A3CF3" w:rsidP="003A3CF3">
      <w:pPr>
        <w:shd w:val="clear" w:color="auto" w:fill="FFFFFF"/>
        <w:spacing w:before="375" w:after="375" w:line="384" w:lineRule="auto"/>
        <w:rPr>
          <w:rFonts w:ascii="Tahoma" w:eastAsia="Times New Roman" w:hAnsi="Tahoma" w:cs="Tahoma"/>
          <w:color w:val="000000"/>
          <w:lang w:eastAsia="ru-RU"/>
        </w:rPr>
      </w:pPr>
      <w:r w:rsidRPr="003A3CF3">
        <w:rPr>
          <w:rFonts w:ascii="Tahoma" w:eastAsia="Times New Roman" w:hAnsi="Tahoma" w:cs="Tahoma"/>
          <w:color w:val="000000"/>
          <w:lang w:eastAsia="ru-RU"/>
        </w:rPr>
        <w:t>(Извлечения из Арбитражного процессуального кодекса Российской Федерации)</w:t>
      </w:r>
    </w:p>
    <w:p w:rsidR="003A3CF3" w:rsidRPr="003A3CF3" w:rsidRDefault="003A3CF3" w:rsidP="003A3CF3">
      <w:pPr>
        <w:shd w:val="clear" w:color="auto" w:fill="FFFFFF"/>
        <w:spacing w:before="375" w:after="375" w:line="384" w:lineRule="auto"/>
        <w:rPr>
          <w:rFonts w:ascii="Tahoma" w:eastAsia="Times New Roman" w:hAnsi="Tahoma" w:cs="Tahoma"/>
          <w:color w:val="000000"/>
          <w:lang w:eastAsia="ru-RU"/>
        </w:rPr>
      </w:pPr>
      <w:r w:rsidRPr="003A3CF3">
        <w:rPr>
          <w:rFonts w:ascii="Tahoma" w:eastAsia="Times New Roman" w:hAnsi="Tahoma" w:cs="Tahoma"/>
          <w:color w:val="000000"/>
          <w:lang w:eastAsia="ru-RU"/>
        </w:rPr>
        <w:t>Статья 29. Подведомственность экономических споров и других дел, возникающих из административных и иных публичных правоотношений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Арбитражные суды рассматривают в порядке административного судопроизводства возникающие из административных и иных публичных правоотношений экономические споры и иные дела, связанные с осуществлением организациями и гражданами предпринимательской и иной экономической деятельности: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</w:r>
      <w:r w:rsidRPr="003A3CF3">
        <w:rPr>
          <w:rFonts w:ascii="Tahoma" w:eastAsia="Times New Roman" w:hAnsi="Tahoma" w:cs="Tahoma"/>
          <w:color w:val="000000"/>
          <w:lang w:eastAsia="ru-RU"/>
        </w:rPr>
        <w:lastRenderedPageBreak/>
        <w:t>2) об оспаривании ненормативных правовых актов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решений и действий (бездействия) государственных органов, органов местного самоуправления, иных органов и должностных лиц, затрагивающих права и законные интересы заявителя в сфере предпринимательской и иной экономической деятельности;</w:t>
      </w:r>
    </w:p>
    <w:p w:rsidR="003A3CF3" w:rsidRPr="003A3CF3" w:rsidRDefault="003A3CF3" w:rsidP="003A3CF3">
      <w:pPr>
        <w:shd w:val="clear" w:color="auto" w:fill="FFFFFF"/>
        <w:spacing w:before="375" w:after="375" w:line="384" w:lineRule="auto"/>
        <w:rPr>
          <w:rFonts w:ascii="Tahoma" w:eastAsia="Times New Roman" w:hAnsi="Tahoma" w:cs="Tahoma"/>
          <w:color w:val="000000"/>
          <w:lang w:eastAsia="ru-RU"/>
        </w:rPr>
      </w:pPr>
      <w:r w:rsidRPr="003A3CF3">
        <w:rPr>
          <w:rFonts w:ascii="Tahoma" w:eastAsia="Times New Roman" w:hAnsi="Tahoma" w:cs="Tahoma"/>
          <w:color w:val="000000"/>
          <w:lang w:eastAsia="ru-RU"/>
        </w:rPr>
        <w:t>Статья 198. Право на обращение в арбитражный суд с заявлением о признании ненормативных правовых актов недействительными, решений и действий (бездействия) незаконными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1.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государственных органов, органов местного самоуправления, иных органов,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3. Заявления о признании ненормативных правовых актов недействительными, решений и действий (бездействия) незаконными рассматриваются в арбитражном суде, если их рассмотрение в соответствии с федеральным законом не отнесено к компетенции других судов.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4. 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3A3CF3" w:rsidRPr="003A3CF3" w:rsidRDefault="003A3CF3" w:rsidP="003A3CF3">
      <w:pPr>
        <w:shd w:val="clear" w:color="auto" w:fill="FFFFFF"/>
        <w:spacing w:before="375" w:line="384" w:lineRule="auto"/>
        <w:rPr>
          <w:rFonts w:ascii="Tahoma" w:eastAsia="Times New Roman" w:hAnsi="Tahoma" w:cs="Tahoma"/>
          <w:color w:val="000000"/>
          <w:lang w:eastAsia="ru-RU"/>
        </w:rPr>
      </w:pPr>
      <w:r w:rsidRPr="003A3CF3">
        <w:rPr>
          <w:rFonts w:ascii="Tahoma" w:eastAsia="Times New Roman" w:hAnsi="Tahoma" w:cs="Tahoma"/>
          <w:color w:val="000000"/>
          <w:lang w:eastAsia="ru-RU"/>
        </w:rPr>
        <w:t>Статья 199. Требования к заявлению о признании ненормативного правового акта недействительным, решений и действий (бездействия) незаконными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1. Заявление о признании ненормативного правового акта недействительным, решений и действий (бездействия) незаконными должно соответствовать требованиям, предусмотренным частью 1, пунктами 1, 2 и 10 части 2, частью 3 статьи 125 настоящего Кодекса.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</w:r>
      <w:r w:rsidRPr="003A3CF3">
        <w:rPr>
          <w:rFonts w:ascii="Tahoma" w:eastAsia="Times New Roman" w:hAnsi="Tahoma" w:cs="Tahoma"/>
          <w:color w:val="000000"/>
          <w:lang w:eastAsia="ru-RU"/>
        </w:rPr>
        <w:lastRenderedPageBreak/>
        <w:t>В заявлении должны быть также указаны: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1) наименование органа или лица, которые приняли оспариваемый акт, решение, совершили оспариваемые действия (бездействие);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2) название, номер, дата принятия оспариваемого акта, решения, время совершения действий;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3) права и законные интересы, которые, по мнению заявителя, нарушаются оспариваемым актом, решением и действием (бездействием);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4) законы и иные нормативные правовые акты, которым, по мнению заявителя, не соответствуют оспариваемый акт, решение и действие (бездействие);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5) требование заявителя о признании ненормативного правового акта недействительным, решений и действий (бездействия) незаконными.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В заявлении об оспаривании решений и действий (бездействия) должностного лица службы судебных приставов должны быть также указаны сведения об исполнительном документе, в связи с исполнением которого оспариваются решения и действия (бездействие) указанного должностного лица.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(в ред. Федерального закона от 01.01.2001 N 225-ФЗ)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2. К заявлению прилагаются документы, указанные в статье 126 настоящего Кодекса, а также текст оспариваемого акта, решения.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К заявлению об оспаривании решений и действий (бездействия) должностного лица службы судебных приставов прилагаются, кроме того, уведомление о вручении или иные документы, подтверждающие направление копии заявления и необходимых доказательств указанному должностному лицу и другой стороне исполнительного производства.</w:t>
      </w:r>
      <w:r w:rsidRPr="003A3CF3">
        <w:rPr>
          <w:rFonts w:ascii="Tahoma" w:eastAsia="Times New Roman" w:hAnsi="Tahoma" w:cs="Tahoma"/>
          <w:color w:val="000000"/>
          <w:lang w:eastAsia="ru-RU"/>
        </w:rPr>
        <w:br/>
        <w:t>3. По ходатайству заявителя арбитражный суд может приостановить действие оспариваемого акта, решения.</w:t>
      </w:r>
    </w:p>
    <w:p w:rsidR="00A37134" w:rsidRPr="003A3CF3" w:rsidRDefault="00A37134" w:rsidP="003A3CF3"/>
    <w:sectPr w:rsidR="00A37134" w:rsidRPr="003A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E4"/>
    <w:rsid w:val="00197FE4"/>
    <w:rsid w:val="00384A2D"/>
    <w:rsid w:val="003A3CF3"/>
    <w:rsid w:val="008117B3"/>
    <w:rsid w:val="00A3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EC436-5C01-472E-8DBA-056FE188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6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73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59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511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572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0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6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94947">
                                      <w:marLeft w:val="15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339554">
                                      <w:marLeft w:val="150"/>
                                      <w:marRight w:val="15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2299844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nstitutciya_rossijskoj_federatcii/" TargetMode="External"/><Relationship Id="rId13" Type="http://schemas.openxmlformats.org/officeDocument/2006/relationships/hyperlink" Target="http://pandia.ru/text/category/iskovie_zayavlen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normi_prava/" TargetMode="External"/><Relationship Id="rId12" Type="http://schemas.openxmlformats.org/officeDocument/2006/relationships/hyperlink" Target="http://pandia.ru/text/category/akt_normativnij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arbitrazhnij_sud/" TargetMode="External"/><Relationship Id="rId11" Type="http://schemas.openxmlformats.org/officeDocument/2006/relationships/hyperlink" Target="http://pandia.ru/text/category/moskovskaya_obl_/" TargetMode="External"/><Relationship Id="rId5" Type="http://schemas.openxmlformats.org/officeDocument/2006/relationships/hyperlink" Target="http://pandia.ru/text/category/organi_mestnogo_samoupravleniya/" TargetMode="External"/><Relationship Id="rId15" Type="http://schemas.openxmlformats.org/officeDocument/2006/relationships/hyperlink" Target="http://pandia.ru/text/category/proekti_dogovorov/" TargetMode="External"/><Relationship Id="rId10" Type="http://schemas.openxmlformats.org/officeDocument/2006/relationships/hyperlink" Target="http://pandia.ru/text/category/kassatcionnie_zhalobi/" TargetMode="External"/><Relationship Id="rId4" Type="http://schemas.openxmlformats.org/officeDocument/2006/relationships/hyperlink" Target="http://pandia.ru/text/category/pravovie_akti/" TargetMode="External"/><Relationship Id="rId9" Type="http://schemas.openxmlformats.org/officeDocument/2006/relationships/hyperlink" Target="http://pandia.ru/text/category/sredstva_massovoj_informatcii/" TargetMode="External"/><Relationship Id="rId14" Type="http://schemas.openxmlformats.org/officeDocument/2006/relationships/hyperlink" Target="http://pandia.ru/text/category/individualmznoe_predprinimatelmz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2016-02-14T18:06:00Z</dcterms:created>
  <dcterms:modified xsi:type="dcterms:W3CDTF">2016-02-14T18:19:00Z</dcterms:modified>
</cp:coreProperties>
</file>