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E0" w:rsidRDefault="00BF71E0" w:rsidP="00E070A1">
      <w:pPr>
        <w:spacing w:line="240" w:lineRule="atLeast"/>
        <w:rPr>
          <w:b/>
          <w:bCs/>
        </w:rPr>
      </w:pPr>
    </w:p>
    <w:p w:rsidR="00E070A1" w:rsidRDefault="00E070A1" w:rsidP="00E070A1">
      <w:pPr>
        <w:pStyle w:val="1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E070A1" w:rsidRPr="008D2CC0" w:rsidRDefault="00E070A1" w:rsidP="00E070A1">
      <w:pPr>
        <w:pStyle w:val="1"/>
        <w:rPr>
          <w:sz w:val="28"/>
          <w:szCs w:val="28"/>
        </w:rPr>
      </w:pPr>
      <w:proofErr w:type="gramStart"/>
      <w:r w:rsidRPr="008D2CC0">
        <w:rPr>
          <w:sz w:val="28"/>
          <w:szCs w:val="28"/>
        </w:rPr>
        <w:t>П</w:t>
      </w:r>
      <w:proofErr w:type="gramEnd"/>
      <w:r w:rsidRPr="008D2CC0">
        <w:rPr>
          <w:sz w:val="28"/>
          <w:szCs w:val="28"/>
        </w:rPr>
        <w:t xml:space="preserve"> О С Т А Н О В Л Е Н И  Е</w:t>
      </w:r>
    </w:p>
    <w:p w:rsidR="00E070A1" w:rsidRDefault="00E070A1" w:rsidP="00E070A1">
      <w:pPr>
        <w:jc w:val="center"/>
      </w:pPr>
    </w:p>
    <w:p w:rsidR="00E070A1" w:rsidRDefault="00E070A1" w:rsidP="00E070A1">
      <w:pPr>
        <w:jc w:val="center"/>
      </w:pPr>
      <w:r>
        <w:t>АДМИНИСТРАЦИИ   МУНИЦИПАЛЬНОГО  ОБРАЗОВАНИЯ</w:t>
      </w:r>
    </w:p>
    <w:p w:rsidR="00E070A1" w:rsidRDefault="00E070A1" w:rsidP="00E070A1">
      <w:pPr>
        <w:jc w:val="center"/>
      </w:pPr>
      <w:r>
        <w:t>ШУМСКОЕ  СЕЛЬСКОЕ ПОСЕЛЕНИЕ</w:t>
      </w:r>
    </w:p>
    <w:p w:rsidR="00E070A1" w:rsidRDefault="00E070A1" w:rsidP="00E070A1">
      <w:pPr>
        <w:jc w:val="center"/>
      </w:pPr>
      <w:r>
        <w:t>КИРОВСКОГО МУНИЦИПАЛЬНОГО  РАЙОНА</w:t>
      </w:r>
    </w:p>
    <w:p w:rsidR="00E070A1" w:rsidRDefault="00E070A1" w:rsidP="00E070A1">
      <w:pPr>
        <w:jc w:val="center"/>
      </w:pPr>
      <w:r>
        <w:t>ЛЕНИНГРАДСКОЙ  ОБЛАСТИ</w:t>
      </w:r>
    </w:p>
    <w:p w:rsidR="00E070A1" w:rsidRDefault="00E070A1" w:rsidP="00E070A1"/>
    <w:p w:rsidR="00E070A1" w:rsidRDefault="00E070A1" w:rsidP="00E070A1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6D3ED0">
        <w:rPr>
          <w:szCs w:val="28"/>
        </w:rPr>
        <w:t xml:space="preserve">13 </w:t>
      </w:r>
      <w:r>
        <w:rPr>
          <w:szCs w:val="28"/>
        </w:rPr>
        <w:t>ноября 20</w:t>
      </w:r>
      <w:r w:rsidR="00E3553B">
        <w:rPr>
          <w:szCs w:val="28"/>
        </w:rPr>
        <w:t>2</w:t>
      </w:r>
      <w:r w:rsidR="006D3ED0">
        <w:rPr>
          <w:szCs w:val="28"/>
        </w:rPr>
        <w:t>4</w:t>
      </w:r>
      <w:r>
        <w:rPr>
          <w:szCs w:val="28"/>
        </w:rPr>
        <w:t xml:space="preserve"> года  № </w:t>
      </w:r>
      <w:r w:rsidR="001C21C0">
        <w:rPr>
          <w:szCs w:val="28"/>
        </w:rPr>
        <w:t>24</w:t>
      </w:r>
      <w:r w:rsidR="002B1D21">
        <w:rPr>
          <w:szCs w:val="28"/>
        </w:rPr>
        <w:t>5</w:t>
      </w:r>
    </w:p>
    <w:p w:rsidR="00BF71E0" w:rsidRDefault="00BF71E0" w:rsidP="003C4361">
      <w:pPr>
        <w:spacing w:line="240" w:lineRule="atLeast"/>
        <w:rPr>
          <w:b/>
          <w:bCs/>
        </w:rPr>
      </w:pPr>
    </w:p>
    <w:p w:rsidR="00BF71E0" w:rsidRPr="00E070A1" w:rsidRDefault="00BF71E0" w:rsidP="00E070A1">
      <w:pPr>
        <w:jc w:val="center"/>
        <w:rPr>
          <w:b/>
          <w:bCs/>
        </w:rPr>
      </w:pPr>
      <w:r>
        <w:rPr>
          <w:b/>
          <w:bCs/>
        </w:rPr>
        <w:t xml:space="preserve">Об утверждении </w:t>
      </w:r>
      <w:proofErr w:type="gramStart"/>
      <w:r>
        <w:rPr>
          <w:b/>
          <w:bCs/>
        </w:rPr>
        <w:t xml:space="preserve">перечня главных администраторов </w:t>
      </w:r>
      <w:r w:rsidR="009F3421">
        <w:rPr>
          <w:b/>
          <w:bCs/>
        </w:rPr>
        <w:t xml:space="preserve">источников внутреннего финансирования дефицита </w:t>
      </w:r>
      <w:r>
        <w:rPr>
          <w:b/>
          <w:bCs/>
        </w:rPr>
        <w:t xml:space="preserve">бюджета </w:t>
      </w:r>
      <w:r w:rsidR="00E070A1" w:rsidRPr="005979F1">
        <w:rPr>
          <w:b/>
          <w:bCs/>
        </w:rPr>
        <w:t>муниципального образования</w:t>
      </w:r>
      <w:proofErr w:type="gramEnd"/>
      <w:r w:rsidR="00E070A1" w:rsidRPr="005979F1">
        <w:rPr>
          <w:b/>
          <w:bCs/>
        </w:rPr>
        <w:t xml:space="preserve"> Шумское сельское  поселение Кировск</w:t>
      </w:r>
      <w:r w:rsidR="00E070A1">
        <w:rPr>
          <w:b/>
          <w:bCs/>
        </w:rPr>
        <w:t xml:space="preserve">ого </w:t>
      </w:r>
      <w:r w:rsidR="00E070A1" w:rsidRPr="005979F1">
        <w:rPr>
          <w:b/>
          <w:bCs/>
        </w:rPr>
        <w:t>муниципальн</w:t>
      </w:r>
      <w:r w:rsidR="00E070A1">
        <w:rPr>
          <w:b/>
          <w:bCs/>
        </w:rPr>
        <w:t>ого</w:t>
      </w:r>
      <w:r w:rsidR="00E070A1" w:rsidRPr="005979F1">
        <w:rPr>
          <w:b/>
          <w:bCs/>
        </w:rPr>
        <w:t xml:space="preserve"> район</w:t>
      </w:r>
      <w:r w:rsidR="00E070A1">
        <w:rPr>
          <w:b/>
          <w:bCs/>
        </w:rPr>
        <w:t>а</w:t>
      </w:r>
      <w:r w:rsidR="00E070A1" w:rsidRPr="005979F1">
        <w:rPr>
          <w:b/>
          <w:bCs/>
        </w:rPr>
        <w:t xml:space="preserve">  Ленинградской области</w:t>
      </w:r>
    </w:p>
    <w:p w:rsidR="00BF71E0" w:rsidRDefault="00BF71E0" w:rsidP="00BF71E0">
      <w:pPr>
        <w:spacing w:before="480"/>
        <w:ind w:firstLine="709"/>
      </w:pPr>
      <w:r>
        <w:t xml:space="preserve">В соответствии с абзацем </w:t>
      </w:r>
      <w:r w:rsidR="00630970">
        <w:t>четвертым</w:t>
      </w:r>
      <w:r>
        <w:t xml:space="preserve"> пункта </w:t>
      </w:r>
      <w:r w:rsidR="001F4796">
        <w:t>4</w:t>
      </w:r>
      <w:r>
        <w:t xml:space="preserve"> статьи 160.</w:t>
      </w:r>
      <w:r w:rsidR="001F4796">
        <w:t>2</w:t>
      </w:r>
      <w:r>
        <w:t xml:space="preserve"> Бюджетного кодекса Российской Федерации</w:t>
      </w:r>
      <w:r w:rsidRPr="00DD56A5">
        <w:t>:</w:t>
      </w:r>
    </w:p>
    <w:p w:rsidR="00524A5B" w:rsidRPr="00E070A1" w:rsidRDefault="00BF71E0" w:rsidP="00E070A1">
      <w:pPr>
        <w:rPr>
          <w:b/>
          <w:bCs/>
        </w:rPr>
      </w:pPr>
      <w:r w:rsidRPr="004F5CCD">
        <w:rPr>
          <w:szCs w:val="28"/>
        </w:rPr>
        <w:tab/>
      </w:r>
      <w:r w:rsidR="00524A5B">
        <w:rPr>
          <w:szCs w:val="28"/>
        </w:rPr>
        <w:t xml:space="preserve">1. Утвердить Перечень главных </w:t>
      </w:r>
      <w:proofErr w:type="gramStart"/>
      <w:r w:rsidR="00524A5B">
        <w:rPr>
          <w:szCs w:val="28"/>
        </w:rPr>
        <w:t xml:space="preserve">администраторов источников </w:t>
      </w:r>
      <w:r w:rsidR="00ED17DD">
        <w:rPr>
          <w:szCs w:val="28"/>
        </w:rPr>
        <w:t xml:space="preserve">внутреннего </w:t>
      </w:r>
      <w:bookmarkStart w:id="0" w:name="_GoBack"/>
      <w:bookmarkEnd w:id="0"/>
      <w:r w:rsidR="00524A5B">
        <w:rPr>
          <w:szCs w:val="28"/>
        </w:rPr>
        <w:t xml:space="preserve">финансирования дефицита бюджета </w:t>
      </w:r>
      <w:r w:rsidR="00E070A1" w:rsidRPr="00E070A1">
        <w:rPr>
          <w:bCs/>
        </w:rPr>
        <w:t>муниципального образования</w:t>
      </w:r>
      <w:proofErr w:type="gramEnd"/>
      <w:r w:rsidR="00E070A1" w:rsidRPr="00E070A1">
        <w:rPr>
          <w:bCs/>
        </w:rPr>
        <w:t xml:space="preserve"> Шумское сельское  поселение Кировского муниципального района  Ленинградской области</w:t>
      </w:r>
      <w:r w:rsidR="00E070A1">
        <w:rPr>
          <w:szCs w:val="28"/>
        </w:rPr>
        <w:t xml:space="preserve"> </w:t>
      </w:r>
      <w:r w:rsidR="00524A5B">
        <w:rPr>
          <w:szCs w:val="28"/>
        </w:rPr>
        <w:t>согласно приложению.</w:t>
      </w:r>
    </w:p>
    <w:p w:rsidR="00524A5B" w:rsidRDefault="00524A5B" w:rsidP="00524A5B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ab/>
        <w:t xml:space="preserve">2. Постановление вступает в силу после его официального опубликования и применяется к правоотношениям, возникающим при составлении и исполнении бюджета </w:t>
      </w:r>
      <w:r w:rsidR="00E070A1" w:rsidRPr="00E070A1">
        <w:rPr>
          <w:bCs/>
        </w:rPr>
        <w:t>муниципального образования Шумское сельское  поселение Кировского муниципального района  Ленинградской области</w:t>
      </w:r>
      <w:r>
        <w:rPr>
          <w:szCs w:val="28"/>
        </w:rPr>
        <w:t>, начиная с бюджета на 202</w:t>
      </w:r>
      <w:r w:rsidR="006D3ED0">
        <w:rPr>
          <w:szCs w:val="28"/>
        </w:rPr>
        <w:t>5</w:t>
      </w:r>
      <w:r>
        <w:rPr>
          <w:szCs w:val="28"/>
        </w:rPr>
        <w:t xml:space="preserve"> год и на плановый период 20</w:t>
      </w:r>
      <w:r w:rsidR="00F400B7">
        <w:rPr>
          <w:szCs w:val="28"/>
        </w:rPr>
        <w:t>2</w:t>
      </w:r>
      <w:r w:rsidR="006D3ED0">
        <w:rPr>
          <w:szCs w:val="28"/>
        </w:rPr>
        <w:t>6</w:t>
      </w:r>
      <w:r>
        <w:rPr>
          <w:szCs w:val="28"/>
        </w:rPr>
        <w:t xml:space="preserve"> и 202</w:t>
      </w:r>
      <w:r w:rsidR="006D3ED0">
        <w:rPr>
          <w:szCs w:val="28"/>
        </w:rPr>
        <w:t>7</w:t>
      </w:r>
      <w:r>
        <w:rPr>
          <w:szCs w:val="28"/>
        </w:rPr>
        <w:t xml:space="preserve"> годов.</w:t>
      </w:r>
    </w:p>
    <w:p w:rsidR="00BF71E0" w:rsidRDefault="00BF71E0" w:rsidP="00524A5B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E070A1" w:rsidRDefault="00E070A1" w:rsidP="00524A5B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E070A1" w:rsidRDefault="00E070A1" w:rsidP="00524A5B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E070A1" w:rsidRDefault="00E070A1" w:rsidP="00524A5B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Глава администрации                                        В.Л. Ульянов</w:t>
      </w:r>
    </w:p>
    <w:p w:rsidR="00E070A1" w:rsidRDefault="00E070A1" w:rsidP="00524A5B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E070A1" w:rsidRDefault="00E070A1" w:rsidP="00524A5B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E070A1" w:rsidRDefault="00E070A1" w:rsidP="00524A5B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E070A1" w:rsidRDefault="00E070A1" w:rsidP="00524A5B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3C4361" w:rsidRDefault="003C4361" w:rsidP="00524A5B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E070A1" w:rsidRDefault="00E070A1" w:rsidP="00524A5B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E070A1" w:rsidRPr="00C44FC3" w:rsidRDefault="00E070A1" w:rsidP="00E070A1">
      <w:pPr>
        <w:pStyle w:val="a3"/>
        <w:jc w:val="right"/>
        <w:rPr>
          <w:rFonts w:eastAsia="Calibri"/>
          <w:lang w:eastAsia="en-US"/>
        </w:rPr>
      </w:pPr>
      <w:r w:rsidRPr="00C44FC3">
        <w:rPr>
          <w:rFonts w:eastAsia="Calibri"/>
          <w:lang w:eastAsia="en-US"/>
        </w:rPr>
        <w:lastRenderedPageBreak/>
        <w:t>УТВЕРЖДЕН</w:t>
      </w:r>
    </w:p>
    <w:p w:rsidR="00E070A1" w:rsidRDefault="00E070A1" w:rsidP="00E070A1">
      <w:pPr>
        <w:pStyle w:val="a3"/>
        <w:jc w:val="right"/>
        <w:rPr>
          <w:rFonts w:eastAsia="Calibri"/>
          <w:lang w:eastAsia="en-US"/>
        </w:rPr>
      </w:pPr>
      <w:r w:rsidRPr="00C44FC3">
        <w:rPr>
          <w:rFonts w:eastAsia="Calibri"/>
          <w:lang w:eastAsia="en-US"/>
        </w:rPr>
        <w:t>постановлением администрации</w:t>
      </w:r>
      <w:r>
        <w:rPr>
          <w:rFonts w:eastAsia="Calibri"/>
          <w:lang w:eastAsia="en-US"/>
        </w:rPr>
        <w:t xml:space="preserve"> </w:t>
      </w:r>
    </w:p>
    <w:p w:rsidR="00E070A1" w:rsidRPr="00C44FC3" w:rsidRDefault="00E070A1" w:rsidP="00E070A1">
      <w:pPr>
        <w:pStyle w:val="a3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МО Шумское сельское поселение</w:t>
      </w:r>
    </w:p>
    <w:p w:rsidR="00E070A1" w:rsidRPr="00C44FC3" w:rsidRDefault="00E070A1" w:rsidP="00E070A1">
      <w:pPr>
        <w:pStyle w:val="a3"/>
        <w:jc w:val="right"/>
        <w:rPr>
          <w:rFonts w:eastAsia="Calibri"/>
          <w:lang w:eastAsia="en-US"/>
        </w:rPr>
      </w:pPr>
      <w:r w:rsidRPr="00C44FC3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 xml:space="preserve"> </w:t>
      </w:r>
      <w:r w:rsidR="006D3ED0">
        <w:rPr>
          <w:rFonts w:eastAsia="Calibri"/>
          <w:lang w:eastAsia="en-US"/>
        </w:rPr>
        <w:t>13</w:t>
      </w:r>
      <w:r w:rsidR="005F37B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ноября</w:t>
      </w:r>
      <w:r w:rsidRPr="00C44FC3">
        <w:rPr>
          <w:rFonts w:eastAsia="Calibri"/>
          <w:lang w:eastAsia="en-US"/>
        </w:rPr>
        <w:t xml:space="preserve"> 202</w:t>
      </w:r>
      <w:r w:rsidR="006D3ED0">
        <w:rPr>
          <w:rFonts w:eastAsia="Calibri"/>
          <w:lang w:eastAsia="en-US"/>
        </w:rPr>
        <w:t>4</w:t>
      </w:r>
      <w:r w:rsidRPr="00C44FC3">
        <w:rPr>
          <w:rFonts w:eastAsia="Calibri"/>
          <w:lang w:eastAsia="en-US"/>
        </w:rPr>
        <w:t xml:space="preserve"> г. №</w:t>
      </w:r>
      <w:r w:rsidR="001C21C0">
        <w:rPr>
          <w:rFonts w:eastAsia="Calibri"/>
          <w:lang w:eastAsia="en-US"/>
        </w:rPr>
        <w:t>24</w:t>
      </w:r>
      <w:r w:rsidR="002B1D21">
        <w:rPr>
          <w:rFonts w:eastAsia="Calibri"/>
          <w:lang w:eastAsia="en-US"/>
        </w:rPr>
        <w:t>5</w:t>
      </w:r>
      <w:r w:rsidRPr="00C44FC3">
        <w:rPr>
          <w:rFonts w:eastAsia="Calibri"/>
          <w:lang w:eastAsia="en-US"/>
        </w:rPr>
        <w:t xml:space="preserve"> </w:t>
      </w:r>
    </w:p>
    <w:p w:rsidR="00E070A1" w:rsidRDefault="00E070A1" w:rsidP="00E070A1">
      <w:pPr>
        <w:jc w:val="right"/>
        <w:rPr>
          <w:b/>
          <w:bCs/>
        </w:rPr>
      </w:pPr>
      <w:r w:rsidRPr="00C44FC3">
        <w:rPr>
          <w:rFonts w:eastAsia="Calibri"/>
          <w:lang w:eastAsia="en-US"/>
        </w:rPr>
        <w:t>(Приложение</w:t>
      </w:r>
      <w:r w:rsidRPr="00C44FC3">
        <w:rPr>
          <w:rFonts w:ascii="Calibri" w:eastAsia="Calibri" w:hAnsi="Calibri"/>
          <w:lang w:eastAsia="en-US"/>
        </w:rPr>
        <w:t>)</w:t>
      </w:r>
    </w:p>
    <w:p w:rsidR="00E070A1" w:rsidRDefault="00E070A1" w:rsidP="00E070A1">
      <w:pPr>
        <w:jc w:val="right"/>
      </w:pPr>
    </w:p>
    <w:p w:rsidR="00E070A1" w:rsidRDefault="00E070A1" w:rsidP="00E070A1">
      <w:pPr>
        <w:jc w:val="right"/>
      </w:pPr>
    </w:p>
    <w:p w:rsidR="00E070A1" w:rsidRDefault="00E070A1" w:rsidP="00E070A1">
      <w:pPr>
        <w:jc w:val="right"/>
      </w:pPr>
    </w:p>
    <w:p w:rsidR="00E070A1" w:rsidRPr="00FA092F" w:rsidRDefault="00E070A1" w:rsidP="00E070A1">
      <w:pPr>
        <w:jc w:val="center"/>
        <w:rPr>
          <w:b/>
          <w:bCs/>
        </w:rPr>
      </w:pPr>
      <w:r>
        <w:rPr>
          <w:b/>
          <w:bCs/>
        </w:rPr>
        <w:t>Перечень главных администраторов</w:t>
      </w:r>
      <w:r w:rsidRPr="00FA092F">
        <w:rPr>
          <w:b/>
          <w:bCs/>
        </w:rPr>
        <w:t xml:space="preserve"> </w:t>
      </w:r>
    </w:p>
    <w:p w:rsidR="00E070A1" w:rsidRDefault="00E070A1" w:rsidP="00E070A1">
      <w:pPr>
        <w:jc w:val="center"/>
        <w:rPr>
          <w:b/>
          <w:bCs/>
        </w:rPr>
      </w:pPr>
      <w:r>
        <w:rPr>
          <w:b/>
          <w:bCs/>
        </w:rPr>
        <w:t xml:space="preserve"> источников внутреннего финансирования дефицита бюджета </w:t>
      </w:r>
    </w:p>
    <w:p w:rsidR="00E070A1" w:rsidRDefault="00E070A1" w:rsidP="00E070A1">
      <w:pPr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Шумское сельское  поселение </w:t>
      </w:r>
    </w:p>
    <w:p w:rsidR="00E070A1" w:rsidRDefault="00E070A1" w:rsidP="00E070A1">
      <w:pPr>
        <w:jc w:val="center"/>
        <w:rPr>
          <w:b/>
          <w:bCs/>
        </w:rPr>
      </w:pPr>
      <w:r>
        <w:rPr>
          <w:b/>
          <w:bCs/>
        </w:rPr>
        <w:t xml:space="preserve">Кировского муниципального района Ленинградской области </w:t>
      </w:r>
    </w:p>
    <w:p w:rsidR="00E070A1" w:rsidRDefault="00E070A1" w:rsidP="00E070A1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880"/>
        <w:gridCol w:w="5760"/>
      </w:tblGrid>
      <w:tr w:rsidR="00E070A1" w:rsidRPr="00E070A1" w:rsidTr="00206EE1">
        <w:trPr>
          <w:cantSplit/>
        </w:trPr>
        <w:tc>
          <w:tcPr>
            <w:tcW w:w="4320" w:type="dxa"/>
            <w:gridSpan w:val="2"/>
          </w:tcPr>
          <w:p w:rsidR="00E070A1" w:rsidRPr="00E070A1" w:rsidRDefault="00E070A1" w:rsidP="00206EE1">
            <w:pPr>
              <w:jc w:val="center"/>
              <w:rPr>
                <w:b/>
                <w:bCs/>
                <w:sz w:val="24"/>
                <w:szCs w:val="24"/>
              </w:rPr>
            </w:pPr>
            <w:r w:rsidRPr="00E070A1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  <w:p w:rsidR="00E070A1" w:rsidRPr="00E070A1" w:rsidRDefault="00E070A1" w:rsidP="00206EE1">
            <w:pPr>
              <w:jc w:val="center"/>
              <w:rPr>
                <w:b/>
                <w:bCs/>
                <w:sz w:val="24"/>
                <w:szCs w:val="24"/>
              </w:rPr>
            </w:pPr>
            <w:r w:rsidRPr="00E070A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  <w:vMerge w:val="restart"/>
          </w:tcPr>
          <w:p w:rsidR="00E070A1" w:rsidRPr="00E070A1" w:rsidRDefault="00E070A1" w:rsidP="00206EE1">
            <w:pPr>
              <w:jc w:val="center"/>
              <w:rPr>
                <w:b/>
                <w:bCs/>
                <w:sz w:val="24"/>
                <w:szCs w:val="24"/>
              </w:rPr>
            </w:pPr>
            <w:r w:rsidRPr="00E070A1">
              <w:rPr>
                <w:b/>
                <w:bCs/>
                <w:sz w:val="24"/>
                <w:szCs w:val="24"/>
              </w:rPr>
              <w:t>Наименование главного администратора и  источников внутреннего финансирования дефицита бюджета</w:t>
            </w:r>
          </w:p>
        </w:tc>
      </w:tr>
      <w:tr w:rsidR="00E070A1" w:rsidRPr="00E070A1" w:rsidTr="00206EE1">
        <w:trPr>
          <w:cantSplit/>
        </w:trPr>
        <w:tc>
          <w:tcPr>
            <w:tcW w:w="1440" w:type="dxa"/>
          </w:tcPr>
          <w:p w:rsidR="00E070A1" w:rsidRPr="00E070A1" w:rsidRDefault="00E070A1" w:rsidP="00206EE1">
            <w:pPr>
              <w:jc w:val="center"/>
              <w:rPr>
                <w:b/>
                <w:bCs/>
                <w:sz w:val="24"/>
                <w:szCs w:val="24"/>
              </w:rPr>
            </w:pPr>
            <w:r w:rsidRPr="00E070A1">
              <w:rPr>
                <w:b/>
                <w:bCs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E070A1">
              <w:rPr>
                <w:b/>
                <w:bCs/>
                <w:sz w:val="24"/>
                <w:szCs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80" w:type="dxa"/>
          </w:tcPr>
          <w:p w:rsidR="00E070A1" w:rsidRPr="00E070A1" w:rsidRDefault="00E070A1" w:rsidP="00206EE1">
            <w:pPr>
              <w:jc w:val="center"/>
              <w:rPr>
                <w:b/>
                <w:bCs/>
                <w:sz w:val="24"/>
                <w:szCs w:val="24"/>
              </w:rPr>
            </w:pPr>
            <w:r w:rsidRPr="00E070A1">
              <w:rPr>
                <w:b/>
                <w:bCs/>
                <w:sz w:val="24"/>
                <w:szCs w:val="24"/>
              </w:rPr>
              <w:t>Источников внутреннего финансирования дефицита бюджета</w:t>
            </w:r>
          </w:p>
        </w:tc>
        <w:tc>
          <w:tcPr>
            <w:tcW w:w="5760" w:type="dxa"/>
            <w:vMerge/>
          </w:tcPr>
          <w:p w:rsidR="00E070A1" w:rsidRPr="00E070A1" w:rsidRDefault="00E070A1" w:rsidP="00206E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70A1" w:rsidRPr="00E070A1" w:rsidTr="00206EE1">
        <w:trPr>
          <w:cantSplit/>
        </w:trPr>
        <w:tc>
          <w:tcPr>
            <w:tcW w:w="1440" w:type="dxa"/>
          </w:tcPr>
          <w:p w:rsidR="00E070A1" w:rsidRPr="00E070A1" w:rsidRDefault="00E070A1" w:rsidP="00206E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b/>
                <w:bCs/>
                <w:sz w:val="24"/>
                <w:szCs w:val="24"/>
              </w:rPr>
            </w:pPr>
            <w:r w:rsidRPr="00E070A1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2880" w:type="dxa"/>
          </w:tcPr>
          <w:p w:rsidR="00E070A1" w:rsidRPr="00E070A1" w:rsidRDefault="00E070A1" w:rsidP="00206E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:rsidR="00E070A1" w:rsidRPr="00E070A1" w:rsidRDefault="00E070A1" w:rsidP="00206EE1">
            <w:pPr>
              <w:jc w:val="center"/>
              <w:rPr>
                <w:b/>
                <w:bCs/>
                <w:sz w:val="24"/>
                <w:szCs w:val="24"/>
              </w:rPr>
            </w:pPr>
            <w:r w:rsidRPr="00E070A1">
              <w:rPr>
                <w:b/>
                <w:bCs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E070A1" w:rsidRPr="00E070A1" w:rsidRDefault="00E070A1" w:rsidP="00206EE1">
            <w:pPr>
              <w:jc w:val="center"/>
              <w:rPr>
                <w:b/>
                <w:bCs/>
                <w:sz w:val="24"/>
                <w:szCs w:val="24"/>
              </w:rPr>
            </w:pPr>
            <w:r w:rsidRPr="00E070A1">
              <w:rPr>
                <w:b/>
                <w:bCs/>
                <w:sz w:val="24"/>
                <w:szCs w:val="24"/>
              </w:rPr>
              <w:t>Шумское сельское  поселение Кировского муниципального района  Ленинградской области</w:t>
            </w:r>
          </w:p>
        </w:tc>
      </w:tr>
      <w:tr w:rsidR="00E070A1" w:rsidRPr="00E070A1" w:rsidTr="00206EE1">
        <w:trPr>
          <w:cantSplit/>
        </w:trPr>
        <w:tc>
          <w:tcPr>
            <w:tcW w:w="1440" w:type="dxa"/>
          </w:tcPr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  <w:r w:rsidRPr="00E070A1">
              <w:rPr>
                <w:sz w:val="24"/>
                <w:szCs w:val="24"/>
              </w:rPr>
              <w:t>011</w:t>
            </w:r>
          </w:p>
        </w:tc>
        <w:tc>
          <w:tcPr>
            <w:tcW w:w="2880" w:type="dxa"/>
          </w:tcPr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  <w:r w:rsidRPr="00E070A1">
              <w:rPr>
                <w:sz w:val="24"/>
                <w:szCs w:val="24"/>
              </w:rPr>
              <w:t xml:space="preserve">01 02 00 </w:t>
            </w:r>
            <w:proofErr w:type="spellStart"/>
            <w:r w:rsidRPr="00E070A1">
              <w:rPr>
                <w:sz w:val="24"/>
                <w:szCs w:val="24"/>
              </w:rPr>
              <w:t>00</w:t>
            </w:r>
            <w:proofErr w:type="spellEnd"/>
            <w:r w:rsidRPr="00E070A1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5760" w:type="dxa"/>
          </w:tcPr>
          <w:p w:rsidR="00E070A1" w:rsidRPr="00E070A1" w:rsidRDefault="00E070A1" w:rsidP="00206EE1">
            <w:pPr>
              <w:rPr>
                <w:sz w:val="24"/>
                <w:szCs w:val="24"/>
              </w:rPr>
            </w:pPr>
            <w:r w:rsidRPr="00E070A1">
              <w:rPr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E070A1" w:rsidRPr="00E070A1" w:rsidTr="00206EE1">
        <w:trPr>
          <w:cantSplit/>
        </w:trPr>
        <w:tc>
          <w:tcPr>
            <w:tcW w:w="1440" w:type="dxa"/>
          </w:tcPr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  <w:r w:rsidRPr="00E070A1">
              <w:rPr>
                <w:sz w:val="24"/>
                <w:szCs w:val="24"/>
              </w:rPr>
              <w:t>011</w:t>
            </w:r>
          </w:p>
        </w:tc>
        <w:tc>
          <w:tcPr>
            <w:tcW w:w="2880" w:type="dxa"/>
          </w:tcPr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  <w:r w:rsidRPr="00E070A1">
              <w:rPr>
                <w:sz w:val="24"/>
                <w:szCs w:val="24"/>
              </w:rPr>
              <w:t xml:space="preserve">01 02 00 </w:t>
            </w:r>
            <w:proofErr w:type="spellStart"/>
            <w:r w:rsidRPr="00E070A1">
              <w:rPr>
                <w:sz w:val="24"/>
                <w:szCs w:val="24"/>
              </w:rPr>
              <w:t>00</w:t>
            </w:r>
            <w:proofErr w:type="spellEnd"/>
            <w:r w:rsidRPr="00E070A1">
              <w:rPr>
                <w:sz w:val="24"/>
                <w:szCs w:val="24"/>
              </w:rPr>
              <w:t xml:space="preserve"> 10 0000 810</w:t>
            </w:r>
          </w:p>
        </w:tc>
        <w:tc>
          <w:tcPr>
            <w:tcW w:w="5760" w:type="dxa"/>
          </w:tcPr>
          <w:p w:rsidR="00E070A1" w:rsidRPr="00E070A1" w:rsidRDefault="00E070A1" w:rsidP="00206EE1">
            <w:pPr>
              <w:rPr>
                <w:sz w:val="24"/>
                <w:szCs w:val="24"/>
              </w:rPr>
            </w:pPr>
            <w:r w:rsidRPr="00E070A1">
              <w:rPr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E070A1" w:rsidRPr="00E070A1" w:rsidTr="00206EE1">
        <w:trPr>
          <w:cantSplit/>
          <w:trHeight w:val="1189"/>
        </w:trPr>
        <w:tc>
          <w:tcPr>
            <w:tcW w:w="1440" w:type="dxa"/>
          </w:tcPr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  <w:r w:rsidRPr="00E070A1">
              <w:rPr>
                <w:sz w:val="24"/>
                <w:szCs w:val="24"/>
              </w:rPr>
              <w:t>011</w:t>
            </w:r>
          </w:p>
        </w:tc>
        <w:tc>
          <w:tcPr>
            <w:tcW w:w="2880" w:type="dxa"/>
          </w:tcPr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  <w:r w:rsidRPr="00E070A1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760" w:type="dxa"/>
          </w:tcPr>
          <w:p w:rsidR="00E070A1" w:rsidRPr="00E070A1" w:rsidRDefault="00E070A1" w:rsidP="00206EE1">
            <w:pPr>
              <w:rPr>
                <w:sz w:val="24"/>
                <w:szCs w:val="24"/>
              </w:rPr>
            </w:pPr>
            <w:r w:rsidRPr="00E070A1">
              <w:rPr>
                <w:sz w:val="24"/>
                <w:szCs w:val="24"/>
              </w:rPr>
              <w:t>Получение кредитов 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</w:tr>
      <w:tr w:rsidR="00E070A1" w:rsidRPr="00E070A1" w:rsidTr="00206EE1">
        <w:trPr>
          <w:cantSplit/>
        </w:trPr>
        <w:tc>
          <w:tcPr>
            <w:tcW w:w="1440" w:type="dxa"/>
          </w:tcPr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  <w:r w:rsidRPr="00E070A1">
              <w:rPr>
                <w:sz w:val="24"/>
                <w:szCs w:val="24"/>
              </w:rPr>
              <w:t>011</w:t>
            </w:r>
          </w:p>
        </w:tc>
        <w:tc>
          <w:tcPr>
            <w:tcW w:w="2880" w:type="dxa"/>
          </w:tcPr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  <w:r w:rsidRPr="00E070A1">
              <w:rPr>
                <w:sz w:val="24"/>
                <w:szCs w:val="24"/>
              </w:rPr>
              <w:t>01 03 01  00 10 0000 810</w:t>
            </w:r>
          </w:p>
        </w:tc>
        <w:tc>
          <w:tcPr>
            <w:tcW w:w="5760" w:type="dxa"/>
          </w:tcPr>
          <w:p w:rsidR="00E070A1" w:rsidRPr="00E070A1" w:rsidRDefault="00E070A1" w:rsidP="00206EE1">
            <w:pPr>
              <w:rPr>
                <w:sz w:val="24"/>
                <w:szCs w:val="24"/>
              </w:rPr>
            </w:pPr>
            <w:r w:rsidRPr="00E070A1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</w:tr>
      <w:tr w:rsidR="00E070A1" w:rsidRPr="00E070A1" w:rsidTr="00206EE1">
        <w:trPr>
          <w:cantSplit/>
        </w:trPr>
        <w:tc>
          <w:tcPr>
            <w:tcW w:w="1440" w:type="dxa"/>
          </w:tcPr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  <w:r w:rsidRPr="00E070A1">
              <w:rPr>
                <w:sz w:val="24"/>
                <w:szCs w:val="24"/>
              </w:rPr>
              <w:t>011</w:t>
            </w:r>
          </w:p>
        </w:tc>
        <w:tc>
          <w:tcPr>
            <w:tcW w:w="2880" w:type="dxa"/>
          </w:tcPr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  <w:r w:rsidRPr="00E070A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760" w:type="dxa"/>
          </w:tcPr>
          <w:p w:rsidR="00E070A1" w:rsidRPr="00E070A1" w:rsidRDefault="00E070A1" w:rsidP="00206EE1">
            <w:pPr>
              <w:rPr>
                <w:sz w:val="24"/>
                <w:szCs w:val="24"/>
              </w:rPr>
            </w:pPr>
            <w:r w:rsidRPr="00E070A1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E070A1" w:rsidRPr="00E070A1" w:rsidTr="00206EE1">
        <w:trPr>
          <w:cantSplit/>
        </w:trPr>
        <w:tc>
          <w:tcPr>
            <w:tcW w:w="1440" w:type="dxa"/>
            <w:tcBorders>
              <w:bottom w:val="single" w:sz="4" w:space="0" w:color="auto"/>
            </w:tcBorders>
          </w:tcPr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  <w:r w:rsidRPr="00E070A1">
              <w:rPr>
                <w:sz w:val="24"/>
                <w:szCs w:val="24"/>
              </w:rPr>
              <w:t>011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</w:p>
          <w:p w:rsidR="00E070A1" w:rsidRPr="00E070A1" w:rsidRDefault="00E070A1" w:rsidP="00206EE1">
            <w:pPr>
              <w:jc w:val="center"/>
              <w:rPr>
                <w:sz w:val="24"/>
                <w:szCs w:val="24"/>
              </w:rPr>
            </w:pPr>
            <w:r w:rsidRPr="00E070A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E070A1" w:rsidRPr="00E070A1" w:rsidRDefault="00E070A1" w:rsidP="00206EE1">
            <w:pPr>
              <w:rPr>
                <w:sz w:val="24"/>
                <w:szCs w:val="24"/>
              </w:rPr>
            </w:pPr>
            <w:r w:rsidRPr="00E070A1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B03AC" w:rsidRDefault="004B03AC" w:rsidP="00E070A1">
      <w:pPr>
        <w:pStyle w:val="a6"/>
        <w:rPr>
          <w:rFonts w:ascii="Times New Roman" w:hAnsi="Times New Roman" w:cs="Times New Roman"/>
          <w:sz w:val="24"/>
        </w:rPr>
      </w:pPr>
    </w:p>
    <w:sectPr w:rsidR="004B03AC" w:rsidSect="00D1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71E0"/>
    <w:rsid w:val="00051D4D"/>
    <w:rsid w:val="000932FF"/>
    <w:rsid w:val="0016340F"/>
    <w:rsid w:val="00183A36"/>
    <w:rsid w:val="001C21C0"/>
    <w:rsid w:val="001C7F3E"/>
    <w:rsid w:val="001F4796"/>
    <w:rsid w:val="00247B2A"/>
    <w:rsid w:val="00254AB7"/>
    <w:rsid w:val="00291746"/>
    <w:rsid w:val="002A5B16"/>
    <w:rsid w:val="002B1D21"/>
    <w:rsid w:val="002B568C"/>
    <w:rsid w:val="002C4437"/>
    <w:rsid w:val="00346CB5"/>
    <w:rsid w:val="003C4361"/>
    <w:rsid w:val="004A40EA"/>
    <w:rsid w:val="004B03AC"/>
    <w:rsid w:val="004C36C0"/>
    <w:rsid w:val="00524A5B"/>
    <w:rsid w:val="005F37B9"/>
    <w:rsid w:val="00630970"/>
    <w:rsid w:val="00633514"/>
    <w:rsid w:val="006877AE"/>
    <w:rsid w:val="006A69A0"/>
    <w:rsid w:val="006D3C5C"/>
    <w:rsid w:val="006D3ED0"/>
    <w:rsid w:val="006E52F3"/>
    <w:rsid w:val="007F39E0"/>
    <w:rsid w:val="008B23C0"/>
    <w:rsid w:val="00907FA1"/>
    <w:rsid w:val="009747C9"/>
    <w:rsid w:val="009E205A"/>
    <w:rsid w:val="009F3421"/>
    <w:rsid w:val="00A02E17"/>
    <w:rsid w:val="00AE0FFB"/>
    <w:rsid w:val="00AF08B9"/>
    <w:rsid w:val="00BF71E0"/>
    <w:rsid w:val="00D16E90"/>
    <w:rsid w:val="00D81E85"/>
    <w:rsid w:val="00DF6F89"/>
    <w:rsid w:val="00E06141"/>
    <w:rsid w:val="00E070A1"/>
    <w:rsid w:val="00E3553B"/>
    <w:rsid w:val="00E42CEC"/>
    <w:rsid w:val="00E66E4A"/>
    <w:rsid w:val="00ED17DD"/>
    <w:rsid w:val="00F400B7"/>
    <w:rsid w:val="00FC7909"/>
    <w:rsid w:val="00FF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E0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568C"/>
    <w:pPr>
      <w:keepNext/>
      <w:spacing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0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66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B56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B56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B568C"/>
    <w:rPr>
      <w:color w:val="0563C1" w:themeColor="hyperlink"/>
      <w:u w:val="single"/>
    </w:rPr>
  </w:style>
  <w:style w:type="paragraph" w:styleId="a6">
    <w:name w:val="Body Text"/>
    <w:basedOn w:val="a"/>
    <w:link w:val="a7"/>
    <w:rsid w:val="00FC7909"/>
    <w:pPr>
      <w:spacing w:line="240" w:lineRule="auto"/>
    </w:pPr>
    <w:rPr>
      <w:rFonts w:ascii="Arial" w:hAnsi="Arial" w:cs="Arial"/>
      <w:sz w:val="30"/>
      <w:szCs w:val="24"/>
    </w:rPr>
  </w:style>
  <w:style w:type="character" w:customStyle="1" w:styleId="a7">
    <w:name w:val="Основной текст Знак"/>
    <w:basedOn w:val="a0"/>
    <w:link w:val="a6"/>
    <w:rsid w:val="00FC7909"/>
    <w:rPr>
      <w:rFonts w:ascii="Arial" w:eastAsia="Times New Roman" w:hAnsi="Arial" w:cs="Arial"/>
      <w:sz w:val="30"/>
      <w:szCs w:val="24"/>
      <w:lang w:eastAsia="ru-RU"/>
    </w:rPr>
  </w:style>
  <w:style w:type="paragraph" w:styleId="a8">
    <w:name w:val="Body Text Indent"/>
    <w:basedOn w:val="a"/>
    <w:link w:val="a9"/>
    <w:rsid w:val="00FC7909"/>
    <w:pPr>
      <w:spacing w:line="240" w:lineRule="auto"/>
      <w:ind w:firstLine="709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rsid w:val="00FC79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4A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4AB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70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AFF6D-A2C0-4261-A2C8-2F1DFFED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2021-10-21T13:12:00Z</cp:lastPrinted>
  <dcterms:created xsi:type="dcterms:W3CDTF">2024-11-12T12:52:00Z</dcterms:created>
  <dcterms:modified xsi:type="dcterms:W3CDTF">2024-11-13T08:11:00Z</dcterms:modified>
</cp:coreProperties>
</file>