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2F" w:rsidRDefault="003A312F" w:rsidP="003A312F">
      <w:pPr>
        <w:keepNext/>
        <w:keepLines/>
        <w:autoSpaceDE w:val="0"/>
        <w:autoSpaceDN w:val="0"/>
        <w:adjustRightInd w:val="0"/>
        <w:jc w:val="center"/>
        <w:rPr>
          <w:b/>
        </w:rPr>
      </w:pPr>
    </w:p>
    <w:p w:rsidR="003A312F" w:rsidRDefault="003A312F" w:rsidP="003A312F">
      <w:pPr>
        <w:keepNext/>
        <w:keepLines/>
        <w:autoSpaceDE w:val="0"/>
        <w:autoSpaceDN w:val="0"/>
        <w:adjustRightInd w:val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38200" cy="1009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12F" w:rsidRDefault="003A312F" w:rsidP="003A312F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АДМИНИСТРАЦИЯ   МУНИЦИПАЛЬНОГО  ОБРАЗОВАНИЯ</w:t>
      </w:r>
    </w:p>
    <w:p w:rsidR="003A312F" w:rsidRDefault="003A312F" w:rsidP="003A31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ШУМСКОЕ  СЕЛЬСКОЕ  ПОСЕЛЕНИЕ</w:t>
      </w:r>
    </w:p>
    <w:p w:rsidR="003A312F" w:rsidRDefault="003A312F" w:rsidP="003A312F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</w:p>
    <w:p w:rsidR="003A312F" w:rsidRDefault="003A312F" w:rsidP="003A312F">
      <w:pPr>
        <w:tabs>
          <w:tab w:val="left" w:pos="7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A312F" w:rsidRDefault="003A312F" w:rsidP="003A312F">
      <w:pPr>
        <w:pStyle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3A312F" w:rsidRDefault="003A312F" w:rsidP="003A312F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</w:p>
    <w:p w:rsidR="003A312F" w:rsidRDefault="003A312F" w:rsidP="003A31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15 апреля  2022 г.  № 76</w:t>
      </w:r>
    </w:p>
    <w:p w:rsidR="003A312F" w:rsidRDefault="003A312F" w:rsidP="003A31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запрещении проведения  палов травы на территории </w:t>
      </w:r>
    </w:p>
    <w:p w:rsidR="003A312F" w:rsidRDefault="003A312F" w:rsidP="003A31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Шумское сельское поселение»</w:t>
      </w:r>
    </w:p>
    <w:p w:rsidR="003A312F" w:rsidRDefault="003A312F" w:rsidP="003A31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Во исполнение Федеральных законов № 69-ФЗ от 21 декабря 1994г. </w:t>
      </w:r>
      <w:proofErr w:type="gramStart"/>
      <w:r>
        <w:rPr>
          <w:rFonts w:ascii="Times New Roman" w:hAnsi="Times New Roman" w:cs="Times New Roman"/>
          <w:sz w:val="28"/>
          <w:szCs w:val="28"/>
        </w:rPr>
        <w:t>«О пожарной безопасности»,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68-ФЗ от 21 декабря 1994 г. «О защите населения и территорий от чрезвычайных ситуаций природного и техногенного характера», Областной закон Ленинградской области от 19.03.2014 № 12-оз, Областной закон Ленинградской области от 21.11.2014 № 78-оз, в соответствии  со статьей 7.7 Закона Ленинградской области от 02 июля 2003 года № 47 «Об административных правонарушениях», в целях</w:t>
      </w:r>
      <w:r>
        <w:rPr>
          <w:rFonts w:ascii="Times New Roman" w:hAnsi="Times New Roman" w:cs="Times New Roman"/>
          <w:sz w:val="28"/>
          <w:szCs w:val="28"/>
        </w:rPr>
        <w:t xml:space="preserve"> активизации работ в  пожароопасный период 2021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и обеспечения пожарной безопасности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территории муниципального образования Шумское сельское поселение Кировского муниципального района Ленинградской области (далее - МО Шумское сельское поселение):</w:t>
      </w:r>
    </w:p>
    <w:p w:rsidR="003A312F" w:rsidRDefault="003A312F" w:rsidP="003A31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Запретить палы сухой травы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МО Шумское сельское поселение, </w:t>
      </w:r>
      <w:r>
        <w:rPr>
          <w:rFonts w:ascii="Times New Roman" w:hAnsi="Times New Roman" w:cs="Times New Roman"/>
          <w:sz w:val="28"/>
          <w:szCs w:val="28"/>
        </w:rPr>
        <w:t xml:space="preserve">провести мероприятия по недопущению несанкционированного выжигания сухой травы на обочинах дорог, газонах и сжигания бытового мусора предприятиями, учреждениями и организациями, расположенными на территории поселения, жителями </w:t>
      </w:r>
      <w:r>
        <w:rPr>
          <w:rFonts w:ascii="Times New Roman" w:hAnsi="Times New Roman" w:cs="Times New Roman"/>
          <w:color w:val="000000"/>
          <w:sz w:val="28"/>
          <w:szCs w:val="28"/>
        </w:rPr>
        <w:t>29 населенных пунктов (с. Шум, п. Концы, п.ст. Войбокало, п.ст. Новый Быт, д. Бабаново, д. Валдома, д. Войпала, д. Войбокало, д. Гнори, 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Горгала, д. Горка, д. Дусьево, д. Канзы, д. Койчала, д.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Концы, д. Овдакало, д. Падрила, д. Пейчала, д. Пиргора, д. Ратница, д. Речка, д. Рындела, д. Сибола, д. Сопели, д.Теребушка, д. Тобино, д. Феликсово, м. Мендово, дер. Карпово)</w:t>
      </w:r>
      <w:r>
        <w:rPr>
          <w:rFonts w:ascii="Times New Roman" w:hAnsi="Times New Roman" w:cs="Times New Roman"/>
          <w:sz w:val="28"/>
          <w:szCs w:val="28"/>
        </w:rPr>
        <w:t xml:space="preserve">,  владельцам дачных некоммерческих партнерств (ДНП), вблизи лесных посадок. </w:t>
      </w:r>
      <w:proofErr w:type="gramEnd"/>
    </w:p>
    <w:p w:rsidR="003A312F" w:rsidRDefault="003A312F" w:rsidP="003A312F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И.О. директора  МУП «Северное Сияние»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 привести в готовность, для возможного использования, водовозную и землеройную технику, обеспечить исправное состояние пожарных гидрантов и указателей к ним, активизировать работу по проведению бесед с населением муниципального жилищного фонда на противопожарную тематику, при этом обращать внимание на вопросы пожарной безопасности в быту, обеспечить обучение неработающего населения способам и мерам профилактики, тушения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пожаров.</w:t>
      </w:r>
    </w:p>
    <w:p w:rsidR="003A312F" w:rsidRDefault="003A312F" w:rsidP="003A312F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Ответственному по делам ГО и ЧС Домановой А.С., организовать патрулирование, противопожарную пропаганду, разъяснительную работу с населением, а также обучение населения мерам пожарной безопасности.</w:t>
      </w:r>
    </w:p>
    <w:p w:rsidR="003A312F" w:rsidRDefault="003A312F" w:rsidP="003A312F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 МО Шумское сельское поселение Ульянову В.Л. обеспечить содержание в исправном состоянии дорог и проездов, а также подъездов к источникам противопожарного водоснабжения, провести превентивные мероприятия, направленные на предотвращение перехода огня на строения, а именно опашку, устройство противопожарных разрывов, выкашивание  сухой растительности.</w:t>
      </w:r>
    </w:p>
    <w:p w:rsidR="003A312F" w:rsidRDefault="003A312F" w:rsidP="003A312F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 данного постановления оставляю за собой. </w:t>
      </w:r>
    </w:p>
    <w:p w:rsidR="003A312F" w:rsidRDefault="003A312F" w:rsidP="003A31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A312F" w:rsidRDefault="003A312F" w:rsidP="003A31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A312F" w:rsidRDefault="003A312F" w:rsidP="003A31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В.Л.Ульянов</w:t>
      </w:r>
    </w:p>
    <w:p w:rsidR="003A312F" w:rsidRDefault="003A312F" w:rsidP="003A31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312F" w:rsidRDefault="003A312F" w:rsidP="003A312F">
      <w:pPr>
        <w:rPr>
          <w:rFonts w:ascii="Times New Roman" w:hAnsi="Times New Roman" w:cs="Times New Roman"/>
          <w:sz w:val="28"/>
          <w:szCs w:val="28"/>
        </w:rPr>
      </w:pPr>
    </w:p>
    <w:p w:rsidR="003A312F" w:rsidRDefault="003A312F" w:rsidP="003A312F"/>
    <w:p w:rsidR="00985FB4" w:rsidRDefault="00985FB4"/>
    <w:sectPr w:rsidR="00985FB4" w:rsidSect="007B7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4608C"/>
    <w:multiLevelType w:val="hybridMultilevel"/>
    <w:tmpl w:val="4A506EB6"/>
    <w:lvl w:ilvl="0" w:tplc="289EA3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A312F"/>
    <w:rsid w:val="003A312F"/>
    <w:rsid w:val="0098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312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12F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A3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2022-04-15T09:36:00Z</dcterms:created>
  <dcterms:modified xsi:type="dcterms:W3CDTF">2022-04-15T09:37:00Z</dcterms:modified>
</cp:coreProperties>
</file>