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A0" w:rsidRDefault="00773E06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</w:t>
      </w:r>
    </w:p>
    <w:p w:rsidR="00DF30A0" w:rsidRDefault="00773E06">
      <w:pPr>
        <w:spacing w:before="480" w:after="0"/>
        <w:contextualSpacing/>
        <w:jc w:val="center"/>
        <w:outlineLvl w:val="0"/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</w:pPr>
      <w:proofErr w:type="gramStart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>П</w:t>
      </w:r>
      <w:proofErr w:type="gramEnd"/>
      <w:r>
        <w:rPr>
          <w:rFonts w:ascii="Cambria" w:eastAsia="Calibri" w:hAnsi="Cambria" w:cs="Times New Roman"/>
          <w:smallCaps/>
          <w:spacing w:val="5"/>
          <w:sz w:val="32"/>
          <w:szCs w:val="32"/>
          <w:lang w:eastAsia="en-US" w:bidi="en-US"/>
        </w:rPr>
        <w:t xml:space="preserve"> О С Т А Н О В Л Е Н И Е</w:t>
      </w:r>
    </w:p>
    <w:p w:rsidR="00DF30A0" w:rsidRDefault="00DF3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30A0" w:rsidRDefault="0077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  МУНИЦИПАЛЬНОГО ОБРАЗОВАНИЯ</w:t>
      </w:r>
    </w:p>
    <w:p w:rsidR="00DF30A0" w:rsidRDefault="0077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ШУМСКОЕ СЕЛЬСКОЕ ПОСЕЛЕНИЕ</w:t>
      </w:r>
    </w:p>
    <w:p w:rsidR="00DF30A0" w:rsidRDefault="0077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DF30A0" w:rsidRDefault="0077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DF30A0" w:rsidRDefault="00773E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DF30A0" w:rsidRDefault="0077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 2023 года № _________</w:t>
      </w:r>
    </w:p>
    <w:p w:rsidR="00DF30A0" w:rsidRDefault="00DF30A0">
      <w:pPr>
        <w:pStyle w:val="ConsPlusTitle"/>
        <w:jc w:val="center"/>
      </w:pPr>
    </w:p>
    <w:p w:rsidR="00DF30A0" w:rsidRDefault="00773E0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утверждении нормативных затрат</w:t>
      </w:r>
    </w:p>
    <w:p w:rsidR="00DF30A0" w:rsidRDefault="00773E06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обеспечение функций  администрации муниципального образования Шумское сельское поселение Кировского муниципального района Ленинградской области и подведомственных ей  казенных учреждений  </w:t>
      </w:r>
    </w:p>
    <w:p w:rsidR="00DF30A0" w:rsidRDefault="00DF3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0A0" w:rsidRDefault="00773E06">
      <w:pPr>
        <w:pStyle w:val="a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В соответствии с частью 5 стать</w:t>
      </w:r>
      <w:r>
        <w:rPr>
          <w:b w:val="0"/>
          <w:sz w:val="28"/>
          <w:szCs w:val="28"/>
        </w:rPr>
        <w:t>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постановлениям администрации муниципального образования Шумское сельское поселение Кировског</w:t>
      </w:r>
      <w:r>
        <w:rPr>
          <w:b w:val="0"/>
          <w:sz w:val="28"/>
          <w:szCs w:val="28"/>
        </w:rPr>
        <w:t>о муниципального района Ленинградской области от 16.10.2023 № 206 «Об утверждении требований к порядку разработки и принятия правовых актов о нормировании в сфере закупок, содержанию указанных</w:t>
      </w:r>
      <w:proofErr w:type="gramEnd"/>
      <w:r>
        <w:rPr>
          <w:b w:val="0"/>
          <w:sz w:val="28"/>
          <w:szCs w:val="28"/>
        </w:rPr>
        <w:t xml:space="preserve"> актов и обеспечению их исполнения», постановлением администраци</w:t>
      </w:r>
      <w:r>
        <w:rPr>
          <w:b w:val="0"/>
          <w:sz w:val="28"/>
          <w:szCs w:val="28"/>
        </w:rPr>
        <w:t xml:space="preserve">и Шумское сельское поселение </w:t>
      </w:r>
      <w:proofErr w:type="gramStart"/>
      <w:r>
        <w:rPr>
          <w:b w:val="0"/>
          <w:sz w:val="28"/>
          <w:szCs w:val="28"/>
        </w:rPr>
        <w:t>Кировского</w:t>
      </w:r>
      <w:proofErr w:type="gramEnd"/>
      <w:r>
        <w:rPr>
          <w:b w:val="0"/>
          <w:sz w:val="28"/>
          <w:szCs w:val="28"/>
        </w:rPr>
        <w:t xml:space="preserve"> муниципального района Ленинградской области от 27.10.2023 № 210 «Об утверждении Правил определения нормативных затрат на обеспечение функций органов местного самоуправления, отраслевых органов администрации Шумского </w:t>
      </w:r>
      <w:r>
        <w:rPr>
          <w:b w:val="0"/>
          <w:sz w:val="28"/>
          <w:szCs w:val="28"/>
        </w:rPr>
        <w:t>сельского поселения Кировского муниципального района Ленинградской области, включая подведомственные казенные учреждения»:</w:t>
      </w:r>
    </w:p>
    <w:p w:rsidR="00DF30A0" w:rsidRDefault="00773E06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1. Утвердить нормативные затраты на обеспечение функций администрации муниципального образования Шумское сельское поселение </w:t>
      </w:r>
      <w:r>
        <w:rPr>
          <w:b w:val="0"/>
          <w:sz w:val="28"/>
          <w:szCs w:val="28"/>
        </w:rPr>
        <w:t xml:space="preserve">Кировского муниципального района Ленинградской области на 2024 год  согласно приложению 1 к настоящему  постановлению. </w:t>
      </w:r>
    </w:p>
    <w:p w:rsidR="00DF30A0" w:rsidRDefault="00773E0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Утвердить нормативные затраты на обеспечение функций Муниципального казенного учреждения культуры  «Сельский Культурно-Досуговый цент</w:t>
      </w:r>
      <w:r>
        <w:rPr>
          <w:b w:val="0"/>
          <w:sz w:val="28"/>
          <w:szCs w:val="28"/>
        </w:rPr>
        <w:t>р «Шум» муниципального образования Шумское сельское поселение Кировского муниципального района Ленинградской области на 2024 год согласно приложению 2 к настоящему  постановлению.</w:t>
      </w:r>
    </w:p>
    <w:p w:rsidR="00DF30A0" w:rsidRDefault="00773E0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Довести нормативные затраты, утвержденные настоящим постановлением до под</w:t>
      </w:r>
      <w:r>
        <w:rPr>
          <w:b w:val="0"/>
          <w:sz w:val="28"/>
          <w:szCs w:val="28"/>
        </w:rPr>
        <w:t>ведомственного казенного учреждения.</w:t>
      </w:r>
    </w:p>
    <w:p w:rsidR="00DF30A0" w:rsidRDefault="00773E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распространяет своё действие на закупки, планируемые к осуществлению за счет средств финансирования на 2024 год и на плановый период 2025 и 2026 годов.</w:t>
      </w:r>
    </w:p>
    <w:p w:rsidR="00DF30A0" w:rsidRDefault="00773E06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 Контроль  в части применения нормати</w:t>
      </w:r>
      <w:r>
        <w:rPr>
          <w:b w:val="0"/>
          <w:sz w:val="28"/>
          <w:szCs w:val="28"/>
        </w:rPr>
        <w:t>вных затрат возложить на начальника сектора экономики и финансов.</w:t>
      </w:r>
    </w:p>
    <w:p w:rsidR="00DF30A0" w:rsidRDefault="00773E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F30A0" w:rsidRDefault="00773E06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подлежит размещению в единой информационной системе в сфере закупок в течение 7 рабочих </w:t>
      </w:r>
      <w:r>
        <w:rPr>
          <w:sz w:val="28"/>
          <w:szCs w:val="28"/>
        </w:rPr>
        <w:t>дней со дня его принятия.</w:t>
      </w:r>
    </w:p>
    <w:p w:rsidR="00DF30A0" w:rsidRDefault="00773E06">
      <w:pPr>
        <w:pStyle w:val="ConsPlusNormal"/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Постановление администрации муниципального образования Шумское сельское поселение Кировского муниципального района Ленинградской области от </w:t>
      </w:r>
      <w:r>
        <w:rPr>
          <w:sz w:val="28"/>
          <w:szCs w:val="28"/>
        </w:rPr>
        <w:t>30.07.2021 № 172 «Об утверждении нормативных затрат на обеспечение функций администр</w:t>
      </w:r>
      <w:r>
        <w:rPr>
          <w:sz w:val="28"/>
          <w:szCs w:val="28"/>
        </w:rPr>
        <w:t>ации муниципального образования Шумское сельское поселение Кировского муниципального района Ленинградской области и подведомственных ей казенных учреждений» считать утратившим силу с 01.01.2024 года.</w:t>
      </w:r>
    </w:p>
    <w:p w:rsidR="00DF30A0" w:rsidRDefault="00DF30A0">
      <w:pPr>
        <w:pStyle w:val="ConsPlusNormal"/>
        <w:ind w:firstLine="709"/>
        <w:jc w:val="both"/>
        <w:rPr>
          <w:sz w:val="28"/>
          <w:szCs w:val="28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0A0" w:rsidRDefault="0077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В.Л. Ульянов </w:t>
      </w:r>
    </w:p>
    <w:p w:rsidR="00DF30A0" w:rsidRDefault="00DF3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DF30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30A0" w:rsidRDefault="00773E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Разослано: в дело,  сектор экономики и финансов, МКУК «СКДЦ «Шум».  </w:t>
      </w:r>
    </w:p>
    <w:sectPr w:rsidR="00DF30A0" w:rsidSect="00DF30A0">
      <w:pgSz w:w="11906" w:h="16838"/>
      <w:pgMar w:top="851" w:right="1276" w:bottom="130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F30A0"/>
    <w:rsid w:val="00773E06"/>
    <w:rsid w:val="00DF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qFormat/>
    <w:rsid w:val="0071544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71544B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71544B"/>
    <w:rPr>
      <w:b/>
      <w:bCs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CF1984"/>
  </w:style>
  <w:style w:type="character" w:customStyle="1" w:styleId="ae">
    <w:name w:val="Нижний колонтитул Знак"/>
    <w:basedOn w:val="a0"/>
    <w:link w:val="Footer"/>
    <w:uiPriority w:val="99"/>
    <w:semiHidden/>
    <w:qFormat/>
    <w:rsid w:val="00CF1984"/>
  </w:style>
  <w:style w:type="paragraph" w:customStyle="1" w:styleId="af">
    <w:name w:val="Заголовок"/>
    <w:basedOn w:val="a"/>
    <w:next w:val="a5"/>
    <w:qFormat/>
    <w:rsid w:val="00DF30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List"/>
    <w:basedOn w:val="a5"/>
    <w:rsid w:val="00DF30A0"/>
    <w:rPr>
      <w:rFonts w:cs="Arial"/>
    </w:rPr>
  </w:style>
  <w:style w:type="paragraph" w:customStyle="1" w:styleId="Caption">
    <w:name w:val="Caption"/>
    <w:basedOn w:val="a"/>
    <w:qFormat/>
    <w:rsid w:val="00DF30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DF30A0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2">
    <w:name w:val="No Spacing"/>
    <w:uiPriority w:val="1"/>
    <w:qFormat/>
    <w:rsid w:val="00D1213C"/>
  </w:style>
  <w:style w:type="paragraph" w:styleId="af3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qFormat/>
    <w:rsid w:val="0071544B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71544B"/>
    <w:rPr>
      <w:b/>
      <w:bCs/>
    </w:rPr>
  </w:style>
  <w:style w:type="paragraph" w:customStyle="1" w:styleId="af4">
    <w:name w:val="Колонтитул"/>
    <w:basedOn w:val="a"/>
    <w:qFormat/>
    <w:rsid w:val="00DF30A0"/>
  </w:style>
  <w:style w:type="paragraph" w:customStyle="1" w:styleId="Header">
    <w:name w:val="Header"/>
    <w:basedOn w:val="a"/>
    <w:link w:val="ad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e"/>
    <w:uiPriority w:val="99"/>
    <w:semiHidden/>
    <w:unhideWhenUsed/>
    <w:rsid w:val="00CF1984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BFC9-ECE7-4B51-A248-372B407B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user</cp:lastModifiedBy>
  <cp:revision>2</cp:revision>
  <cp:lastPrinted>2020-08-25T12:03:00Z</cp:lastPrinted>
  <dcterms:created xsi:type="dcterms:W3CDTF">2023-12-20T11:48:00Z</dcterms:created>
  <dcterms:modified xsi:type="dcterms:W3CDTF">2023-12-20T11:48:00Z</dcterms:modified>
  <dc:language>ru-RU</dc:language>
</cp:coreProperties>
</file>