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Кировский городской прокурор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                              И.Б. Крушинский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 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  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 xml:space="preserve">        ИНФОРМАЦИЯ 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</w:r>
      <w:r w:rsidRPr="00E5273D">
        <w:rPr>
          <w:bCs/>
          <w:sz w:val="28"/>
          <w:szCs w:val="28"/>
        </w:rPr>
        <w:tab/>
        <w:t xml:space="preserve">           для размещения на сайте</w:t>
      </w:r>
    </w:p>
    <w:p w:rsidR="00E5273D" w:rsidRPr="00E5273D" w:rsidRDefault="00E5273D" w:rsidP="00E527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273D" w:rsidRPr="00E5273D" w:rsidRDefault="00E5273D" w:rsidP="00E5273D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E5273D">
        <w:rPr>
          <w:kern w:val="36"/>
          <w:sz w:val="28"/>
          <w:szCs w:val="28"/>
        </w:rPr>
        <w:t>Права гражданина, задержанного в качестве подозреваемого</w:t>
      </w:r>
    </w:p>
    <w:bookmarkEnd w:id="0"/>
    <w:p w:rsidR="00E5273D" w:rsidRPr="00E5273D" w:rsidRDefault="00E5273D" w:rsidP="00E527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5273D">
        <w:rPr>
          <w:sz w:val="28"/>
          <w:szCs w:val="28"/>
        </w:rPr>
        <w:t>Гражданин, освобожденный из-под стражи после задержания, сохранивший статус свидетеля, может обжаловать действия следователя в судебном порядке.</w:t>
      </w:r>
    </w:p>
    <w:p w:rsidR="00E5273D" w:rsidRPr="00E5273D" w:rsidRDefault="00E5273D" w:rsidP="00E527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5273D">
        <w:rPr>
          <w:sz w:val="28"/>
          <w:szCs w:val="28"/>
        </w:rPr>
        <w:t xml:space="preserve">Постановлением от 21.11.2017 № 30-П "По делу о проверке конституционности положений ст. 38 и 125 Уголовно-процессуального кодекса РФ в связи с жалобой гр-на В.В. </w:t>
      </w:r>
      <w:proofErr w:type="spellStart"/>
      <w:r w:rsidRPr="00E5273D">
        <w:rPr>
          <w:sz w:val="28"/>
          <w:szCs w:val="28"/>
        </w:rPr>
        <w:t>Ченского</w:t>
      </w:r>
      <w:proofErr w:type="spellEnd"/>
      <w:r w:rsidRPr="00E5273D">
        <w:rPr>
          <w:sz w:val="28"/>
          <w:szCs w:val="28"/>
        </w:rPr>
        <w:t xml:space="preserve">" Конституционный Суд РФ признал взаимосвязанные положения статей 38 и 125 </w:t>
      </w:r>
      <w:proofErr w:type="gramStart"/>
      <w:r w:rsidRPr="00E5273D">
        <w:rPr>
          <w:sz w:val="28"/>
          <w:szCs w:val="28"/>
        </w:rPr>
        <w:t>УПК РФ</w:t>
      </w:r>
      <w:proofErr w:type="gramEnd"/>
      <w:r w:rsidRPr="00E5273D">
        <w:rPr>
          <w:sz w:val="28"/>
          <w:szCs w:val="28"/>
        </w:rPr>
        <w:t xml:space="preserve"> не противоречащими Конституции Российской Федерации.</w:t>
      </w:r>
    </w:p>
    <w:p w:rsidR="00E5273D" w:rsidRPr="00E5273D" w:rsidRDefault="00E5273D" w:rsidP="00E527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5273D">
        <w:rPr>
          <w:sz w:val="28"/>
          <w:szCs w:val="28"/>
        </w:rPr>
        <w:t>Указанные положения в системе действующего правового регулирования предполагают полномочие суда при рассмотрении жалобы лица, которое будучи освобождено из-под стражи после задержания по подозрению в совершении преступления на основании ст. ст.91, 92 УПК РФ, допрашивается в качестве свидетеля без вынесения процессуального решения о прекращении его уголовного преследования, на бездействие следователя, выразившиеся в непринятии решения о процессуальном статусе этого лица, разрешить, в том числе в целях признания за ним права на реабилитацию и восстановления законности, вопрос о необходимости принятия следователем такого решения.</w:t>
      </w:r>
    </w:p>
    <w:p w:rsidR="00E5273D" w:rsidRPr="00E5273D" w:rsidRDefault="00E5273D" w:rsidP="00E527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5273D">
        <w:rPr>
          <w:sz w:val="28"/>
          <w:szCs w:val="28"/>
        </w:rPr>
        <w:t>Суд не вправе обязывать органы предварительного расследования возбуждать, прекращать либо возобновлять уголовное преследование в отношении конкретного лица, что, однако, не препятствует суду дать оценку законности и обоснованности оспариваемых действий (бездействия) или решений.</w:t>
      </w:r>
    </w:p>
    <w:p w:rsidR="00BD4BBB" w:rsidRPr="00E5273D" w:rsidRDefault="00BD4BBB" w:rsidP="00E527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BD4BBB" w:rsidRPr="00E5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5"/>
    <w:rsid w:val="00B124B5"/>
    <w:rsid w:val="00BD4BBB"/>
    <w:rsid w:val="00E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0CD"/>
  <w15:chartTrackingRefBased/>
  <w15:docId w15:val="{0DB96FE2-0525-40A5-B7E7-105A79C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2018-04-09T21:14:00Z</dcterms:created>
  <dcterms:modified xsi:type="dcterms:W3CDTF">2018-04-09T21:15:00Z</dcterms:modified>
</cp:coreProperties>
</file>