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E07127">
        <w:rPr>
          <w:sz w:val="18"/>
          <w:szCs w:val="18"/>
        </w:rPr>
        <w:t>0</w:t>
      </w:r>
      <w:r w:rsidR="00634C87">
        <w:rPr>
          <w:sz w:val="18"/>
          <w:szCs w:val="18"/>
        </w:rPr>
        <w:t>9</w:t>
      </w:r>
      <w:r>
        <w:rPr>
          <w:sz w:val="18"/>
          <w:szCs w:val="18"/>
        </w:rPr>
        <w:t>.</w:t>
      </w:r>
      <w:r w:rsidR="00BB51CA">
        <w:rPr>
          <w:sz w:val="18"/>
          <w:szCs w:val="18"/>
        </w:rPr>
        <w:t>1</w:t>
      </w:r>
      <w:r w:rsidR="00E07127">
        <w:rPr>
          <w:sz w:val="18"/>
          <w:szCs w:val="18"/>
        </w:rPr>
        <w:t>1</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E07127">
        <w:rPr>
          <w:color w:val="000000"/>
          <w:sz w:val="18"/>
          <w:szCs w:val="18"/>
        </w:rPr>
        <w:t>0</w:t>
      </w:r>
      <w:r w:rsidR="00634C87">
        <w:rPr>
          <w:color w:val="000000"/>
          <w:sz w:val="18"/>
          <w:szCs w:val="18"/>
        </w:rPr>
        <w:t>9</w:t>
      </w:r>
      <w:r w:rsidR="00DD3DA3">
        <w:rPr>
          <w:color w:val="000000"/>
          <w:sz w:val="18"/>
          <w:szCs w:val="18"/>
        </w:rPr>
        <w:t>.</w:t>
      </w:r>
      <w:r w:rsidR="00BB51CA">
        <w:rPr>
          <w:color w:val="000000"/>
          <w:sz w:val="18"/>
          <w:szCs w:val="18"/>
        </w:rPr>
        <w:t>1</w:t>
      </w:r>
      <w:r w:rsidR="00E07127">
        <w:rPr>
          <w:color w:val="000000"/>
          <w:sz w:val="18"/>
          <w:szCs w:val="18"/>
        </w:rPr>
        <w:t>1</w:t>
      </w:r>
      <w:r>
        <w:rPr>
          <w:color w:val="000000"/>
          <w:sz w:val="18"/>
          <w:szCs w:val="18"/>
        </w:rPr>
        <w:t>.2015 г:</w:t>
      </w:r>
    </w:p>
    <w:p w:rsidR="007C1B88" w:rsidRDefault="007C1B88" w:rsidP="009A44FA">
      <w:pPr>
        <w:ind w:firstLine="709"/>
        <w:jc w:val="both"/>
        <w:rPr>
          <w:color w:val="000000"/>
          <w:sz w:val="18"/>
          <w:szCs w:val="18"/>
        </w:rPr>
      </w:pPr>
    </w:p>
    <w:p w:rsidR="009C1B14" w:rsidRDefault="00DD3DA3" w:rsidP="00E0503D">
      <w:pPr>
        <w:jc w:val="both"/>
        <w:rPr>
          <w:b/>
          <w:color w:val="000000"/>
          <w:sz w:val="18"/>
          <w:szCs w:val="18"/>
        </w:rPr>
      </w:pPr>
      <w:r w:rsidRPr="00DD3DA3">
        <w:rPr>
          <w:b/>
          <w:color w:val="000000"/>
          <w:sz w:val="18"/>
          <w:szCs w:val="18"/>
        </w:rPr>
        <w:tab/>
      </w:r>
      <w:r w:rsidR="00634C87">
        <w:rPr>
          <w:b/>
          <w:color w:val="000000"/>
          <w:sz w:val="18"/>
          <w:szCs w:val="18"/>
        </w:rPr>
        <w:t>10</w:t>
      </w:r>
      <w:r w:rsidR="00213F0E">
        <w:rPr>
          <w:b/>
          <w:color w:val="000000"/>
          <w:sz w:val="18"/>
          <w:szCs w:val="18"/>
        </w:rPr>
        <w:t>-12</w:t>
      </w:r>
      <w:r w:rsidR="005A775A">
        <w:rPr>
          <w:b/>
          <w:color w:val="000000"/>
          <w:sz w:val="18"/>
          <w:szCs w:val="18"/>
        </w:rPr>
        <w:t xml:space="preserve"> ноябр</w:t>
      </w:r>
      <w:r w:rsidR="00AA6A92" w:rsidRPr="00AA6A92">
        <w:rPr>
          <w:b/>
          <w:color w:val="000000"/>
          <w:sz w:val="18"/>
          <w:szCs w:val="18"/>
        </w:rPr>
        <w:t xml:space="preserve">я </w:t>
      </w:r>
      <w:r w:rsidR="00811C58">
        <w:rPr>
          <w:b/>
          <w:color w:val="000000"/>
          <w:sz w:val="18"/>
          <w:szCs w:val="18"/>
        </w:rPr>
        <w:t xml:space="preserve">в отдельных районах </w:t>
      </w:r>
      <w:r w:rsidR="00A13FEF" w:rsidRPr="00AA6A92">
        <w:rPr>
          <w:b/>
          <w:color w:val="000000"/>
          <w:sz w:val="18"/>
          <w:szCs w:val="18"/>
        </w:rPr>
        <w:t>области</w:t>
      </w:r>
      <w:r w:rsidR="00811C58">
        <w:rPr>
          <w:b/>
          <w:color w:val="000000"/>
          <w:sz w:val="18"/>
          <w:szCs w:val="18"/>
        </w:rPr>
        <w:t xml:space="preserve"> </w:t>
      </w:r>
      <w:r w:rsidR="00E07127" w:rsidRPr="00E07127">
        <w:rPr>
          <w:b/>
          <w:color w:val="000000"/>
          <w:sz w:val="18"/>
          <w:szCs w:val="18"/>
        </w:rPr>
        <w:t>ожидается туман с видимостью 500 м и менее.</w:t>
      </w:r>
    </w:p>
    <w:p w:rsidR="00AA6A92" w:rsidRPr="007C1B88" w:rsidRDefault="00AA6A92" w:rsidP="00E0503D">
      <w:pPr>
        <w:jc w:val="both"/>
        <w:rPr>
          <w:rFonts w:eastAsiaTheme="minorHAnsi"/>
          <w:b/>
          <w:color w:val="auto"/>
          <w:sz w:val="18"/>
          <w:szCs w:val="18"/>
          <w:lang w:eastAsia="en-US"/>
        </w:rPr>
      </w:pPr>
    </w:p>
    <w:p w:rsidR="00DD3DA3" w:rsidRDefault="00F87212" w:rsidP="00F87212">
      <w:pPr>
        <w:ind w:firstLine="708"/>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AA6A92" w:rsidRPr="00AA6A92" w:rsidRDefault="00634C87" w:rsidP="00F87212">
      <w:pPr>
        <w:ind w:firstLine="708"/>
        <w:jc w:val="both"/>
        <w:rPr>
          <w:rFonts w:eastAsiaTheme="minorHAnsi"/>
          <w:b/>
          <w:color w:val="000000"/>
          <w:sz w:val="18"/>
          <w:szCs w:val="18"/>
          <w:shd w:val="clear" w:color="auto" w:fill="FFFFFF"/>
          <w:lang w:eastAsia="en-US"/>
        </w:rPr>
      </w:pPr>
      <w:r>
        <w:rPr>
          <w:b/>
          <w:color w:val="000000"/>
          <w:sz w:val="18"/>
          <w:szCs w:val="18"/>
        </w:rPr>
        <w:t>10</w:t>
      </w:r>
      <w:r w:rsidR="00213F0E">
        <w:rPr>
          <w:b/>
          <w:color w:val="000000"/>
          <w:sz w:val="18"/>
          <w:szCs w:val="18"/>
        </w:rPr>
        <w:t>-12</w:t>
      </w:r>
      <w:r w:rsidR="005A775A">
        <w:rPr>
          <w:b/>
          <w:color w:val="000000"/>
          <w:sz w:val="18"/>
          <w:szCs w:val="18"/>
        </w:rPr>
        <w:t xml:space="preserve"> ноябр</w:t>
      </w:r>
      <w:r w:rsidR="005A775A" w:rsidRPr="00AA6A92">
        <w:rPr>
          <w:b/>
          <w:color w:val="000000"/>
          <w:sz w:val="18"/>
          <w:szCs w:val="18"/>
        </w:rPr>
        <w:t xml:space="preserve">я </w:t>
      </w:r>
      <w:r w:rsidR="00E07127">
        <w:rPr>
          <w:b/>
          <w:color w:val="000000"/>
          <w:sz w:val="18"/>
          <w:szCs w:val="18"/>
        </w:rPr>
        <w:t xml:space="preserve">- </w:t>
      </w:r>
      <w:r w:rsidR="00AA6A92">
        <w:rPr>
          <w:color w:val="auto"/>
          <w:sz w:val="18"/>
          <w:szCs w:val="18"/>
        </w:rPr>
        <w:t xml:space="preserve">повышается вероятность </w:t>
      </w:r>
      <w:r w:rsidR="00AA6A92" w:rsidRPr="00AA6A92">
        <w:rPr>
          <w:color w:val="auto"/>
          <w:sz w:val="18"/>
          <w:szCs w:val="18"/>
        </w:rPr>
        <w:t xml:space="preserve">увеличения количества ДТП, в том числе крупных и с участием детей, затруднения в движении на автодорогах Ленинградской области </w:t>
      </w:r>
      <w:r w:rsidR="00AA6A92" w:rsidRPr="00AA6A92">
        <w:rPr>
          <w:rFonts w:eastAsiaTheme="minorHAnsi"/>
          <w:b/>
          <w:color w:val="000000"/>
          <w:sz w:val="18"/>
          <w:szCs w:val="18"/>
          <w:shd w:val="clear" w:color="auto" w:fill="FFFFFF"/>
          <w:lang w:eastAsia="en-US"/>
        </w:rPr>
        <w:t xml:space="preserve">(Источник ЧС –загруженность автотрасс, </w:t>
      </w:r>
      <w:r w:rsidR="002D733F">
        <w:rPr>
          <w:rFonts w:eastAsiaTheme="minorHAnsi"/>
          <w:b/>
          <w:color w:val="000000"/>
          <w:sz w:val="18"/>
          <w:szCs w:val="18"/>
          <w:shd w:val="clear" w:color="auto" w:fill="FFFFFF"/>
          <w:lang w:eastAsia="en-US"/>
        </w:rPr>
        <w:t xml:space="preserve">небольшой дождь, </w:t>
      </w:r>
      <w:r w:rsidR="00D223F2">
        <w:rPr>
          <w:rFonts w:eastAsiaTheme="minorHAnsi"/>
          <w:b/>
          <w:color w:val="000000"/>
          <w:sz w:val="18"/>
          <w:szCs w:val="18"/>
          <w:shd w:val="clear" w:color="auto" w:fill="FFFFFF"/>
          <w:lang w:eastAsia="en-US"/>
        </w:rPr>
        <w:t xml:space="preserve">мокрый снег, </w:t>
      </w:r>
      <w:r w:rsidR="002D733F">
        <w:rPr>
          <w:rFonts w:eastAsiaTheme="minorHAnsi"/>
          <w:b/>
          <w:color w:val="000000"/>
          <w:sz w:val="18"/>
          <w:szCs w:val="18"/>
          <w:shd w:val="clear" w:color="auto" w:fill="FFFFFF"/>
          <w:lang w:eastAsia="en-US"/>
        </w:rPr>
        <w:t>туман</w:t>
      </w:r>
      <w:r w:rsidR="00A13FEF">
        <w:rPr>
          <w:rFonts w:eastAsiaTheme="minorHAnsi"/>
          <w:b/>
          <w:color w:val="000000"/>
          <w:sz w:val="18"/>
          <w:szCs w:val="18"/>
          <w:shd w:val="clear" w:color="auto" w:fill="FFFFFF"/>
          <w:lang w:eastAsia="en-US"/>
        </w:rPr>
        <w:t>)</w:t>
      </w:r>
      <w:r w:rsidR="00E07127">
        <w:rPr>
          <w:rFonts w:eastAsiaTheme="minorHAnsi"/>
          <w:b/>
          <w:color w:val="000000"/>
          <w:sz w:val="18"/>
          <w:szCs w:val="18"/>
          <w:shd w:val="clear" w:color="auto" w:fill="FFFFFF"/>
          <w:lang w:eastAsia="en-US"/>
        </w:rPr>
        <w:t>;</w:t>
      </w:r>
    </w:p>
    <w:p w:rsidR="004873B7" w:rsidRDefault="00634C87" w:rsidP="009575FC">
      <w:pPr>
        <w:ind w:firstLine="709"/>
        <w:jc w:val="both"/>
        <w:rPr>
          <w:b/>
          <w:bCs/>
          <w:color w:val="auto"/>
          <w:sz w:val="18"/>
          <w:szCs w:val="18"/>
        </w:rPr>
      </w:pPr>
      <w:r>
        <w:rPr>
          <w:b/>
          <w:color w:val="000000"/>
          <w:sz w:val="18"/>
          <w:szCs w:val="18"/>
        </w:rPr>
        <w:t>10</w:t>
      </w:r>
      <w:r w:rsidR="00213F0E">
        <w:rPr>
          <w:b/>
          <w:color w:val="000000"/>
          <w:sz w:val="18"/>
          <w:szCs w:val="18"/>
        </w:rPr>
        <w:t>-12</w:t>
      </w:r>
      <w:bookmarkStart w:id="0" w:name="_GoBack"/>
      <w:bookmarkEnd w:id="0"/>
      <w:r w:rsidR="001C1448">
        <w:rPr>
          <w:b/>
          <w:color w:val="000000"/>
          <w:sz w:val="18"/>
          <w:szCs w:val="18"/>
        </w:rPr>
        <w:t xml:space="preserve"> ноябр</w:t>
      </w:r>
      <w:r w:rsidR="001C1448" w:rsidRPr="00AA6A92">
        <w:rPr>
          <w:b/>
          <w:color w:val="000000"/>
          <w:sz w:val="18"/>
          <w:szCs w:val="18"/>
        </w:rPr>
        <w:t xml:space="preserve">я </w:t>
      </w:r>
      <w:r w:rsidR="00E07127">
        <w:rPr>
          <w:b/>
          <w:bCs/>
          <w:color w:val="auto"/>
          <w:sz w:val="18"/>
          <w:szCs w:val="18"/>
        </w:rPr>
        <w:t xml:space="preserve">- </w:t>
      </w:r>
      <w:r w:rsidR="00E07127" w:rsidRPr="00E07127">
        <w:rPr>
          <w:bCs/>
          <w:color w:val="auto"/>
          <w:sz w:val="18"/>
          <w:szCs w:val="18"/>
        </w:rPr>
        <w:t>повышается вероятность возникновения аварий на акваториях Ленинградской области, а также с участием крупных и маломерных судов</w:t>
      </w:r>
      <w:r w:rsidR="00E07127" w:rsidRPr="00E07127">
        <w:rPr>
          <w:b/>
          <w:bCs/>
          <w:color w:val="auto"/>
          <w:sz w:val="18"/>
          <w:szCs w:val="18"/>
        </w:rPr>
        <w:t xml:space="preserve"> (Источник ЧС – наруше</w:t>
      </w:r>
      <w:r w:rsidR="00D223F2">
        <w:rPr>
          <w:b/>
          <w:bCs/>
          <w:color w:val="auto"/>
          <w:sz w:val="18"/>
          <w:szCs w:val="18"/>
        </w:rPr>
        <w:t xml:space="preserve">ние правил судовождения, мокрый снег, </w:t>
      </w:r>
      <w:r w:rsidR="00E07127">
        <w:rPr>
          <w:b/>
          <w:bCs/>
          <w:color w:val="auto"/>
          <w:sz w:val="18"/>
          <w:szCs w:val="18"/>
        </w:rPr>
        <w:t>туман).</w:t>
      </w: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634C87" w:rsidP="00634C87">
      <w:pPr>
        <w:pStyle w:val="Iauiue1"/>
        <w:tabs>
          <w:tab w:val="left" w:pos="8222"/>
        </w:tabs>
        <w:autoSpaceDE w:val="0"/>
        <w:autoSpaceDN w:val="0"/>
        <w:jc w:val="both"/>
        <w:rPr>
          <w:sz w:val="18"/>
          <w:szCs w:val="18"/>
        </w:rPr>
      </w:pPr>
      <w:r w:rsidRPr="00634C87">
        <w:rPr>
          <w:sz w:val="18"/>
          <w:szCs w:val="18"/>
        </w:rPr>
        <w:t xml:space="preserve">м-р </w:t>
      </w:r>
      <w:proofErr w:type="spellStart"/>
      <w:r w:rsidRPr="00634C87">
        <w:rPr>
          <w:sz w:val="18"/>
          <w:szCs w:val="18"/>
        </w:rPr>
        <w:t>вн</w:t>
      </w:r>
      <w:proofErr w:type="spellEnd"/>
      <w:r w:rsidRPr="00634C87">
        <w:rPr>
          <w:sz w:val="18"/>
          <w:szCs w:val="18"/>
        </w:rPr>
        <w:t xml:space="preserve">. сл.                                                                    </w:t>
      </w:r>
      <w:r>
        <w:rPr>
          <w:sz w:val="18"/>
          <w:szCs w:val="18"/>
        </w:rPr>
        <w:t xml:space="preserve">                     </w:t>
      </w:r>
      <w:r w:rsidRPr="00634C87">
        <w:rPr>
          <w:sz w:val="18"/>
          <w:szCs w:val="18"/>
        </w:rPr>
        <w:t>М.Г. Казаков</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E0438E"/>
    <w:rsid w:val="00040EC4"/>
    <w:rsid w:val="00087A8A"/>
    <w:rsid w:val="000E0D19"/>
    <w:rsid w:val="000E3595"/>
    <w:rsid w:val="00147372"/>
    <w:rsid w:val="00166639"/>
    <w:rsid w:val="001C1448"/>
    <w:rsid w:val="001C3638"/>
    <w:rsid w:val="001F24C7"/>
    <w:rsid w:val="00213F0E"/>
    <w:rsid w:val="00237653"/>
    <w:rsid w:val="0025619D"/>
    <w:rsid w:val="002D733F"/>
    <w:rsid w:val="00385D65"/>
    <w:rsid w:val="003A15EE"/>
    <w:rsid w:val="003A37B3"/>
    <w:rsid w:val="003A7226"/>
    <w:rsid w:val="00401E4F"/>
    <w:rsid w:val="00435BF9"/>
    <w:rsid w:val="00454FB3"/>
    <w:rsid w:val="004756F2"/>
    <w:rsid w:val="004873B7"/>
    <w:rsid w:val="00517ABA"/>
    <w:rsid w:val="005340A5"/>
    <w:rsid w:val="0053732A"/>
    <w:rsid w:val="00540E31"/>
    <w:rsid w:val="005A775A"/>
    <w:rsid w:val="005B342B"/>
    <w:rsid w:val="00634C87"/>
    <w:rsid w:val="006B34E5"/>
    <w:rsid w:val="006B6635"/>
    <w:rsid w:val="006F4214"/>
    <w:rsid w:val="0073560C"/>
    <w:rsid w:val="007423B5"/>
    <w:rsid w:val="00752D10"/>
    <w:rsid w:val="007778EA"/>
    <w:rsid w:val="007C1B88"/>
    <w:rsid w:val="00811C58"/>
    <w:rsid w:val="008313DF"/>
    <w:rsid w:val="0087681A"/>
    <w:rsid w:val="008E6B00"/>
    <w:rsid w:val="009575FC"/>
    <w:rsid w:val="009A44FA"/>
    <w:rsid w:val="009A4825"/>
    <w:rsid w:val="009C1B14"/>
    <w:rsid w:val="009F3D43"/>
    <w:rsid w:val="00A13FEF"/>
    <w:rsid w:val="00A30587"/>
    <w:rsid w:val="00A369DB"/>
    <w:rsid w:val="00A47C1C"/>
    <w:rsid w:val="00AA6A92"/>
    <w:rsid w:val="00AC506B"/>
    <w:rsid w:val="00AD2E82"/>
    <w:rsid w:val="00B22B9D"/>
    <w:rsid w:val="00B261B3"/>
    <w:rsid w:val="00B72E82"/>
    <w:rsid w:val="00BB51CA"/>
    <w:rsid w:val="00C17DB4"/>
    <w:rsid w:val="00CB0EAF"/>
    <w:rsid w:val="00CB20AA"/>
    <w:rsid w:val="00D223F2"/>
    <w:rsid w:val="00D36CA6"/>
    <w:rsid w:val="00D45B3D"/>
    <w:rsid w:val="00D577BC"/>
    <w:rsid w:val="00DA1140"/>
    <w:rsid w:val="00DC2AC4"/>
    <w:rsid w:val="00DD3DA3"/>
    <w:rsid w:val="00E0438E"/>
    <w:rsid w:val="00E0503D"/>
    <w:rsid w:val="00E07127"/>
    <w:rsid w:val="00E50BF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2474A-803F-47C9-A20A-BC2EA310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54</cp:revision>
  <cp:lastPrinted>2015-11-09T10:12:00Z</cp:lastPrinted>
  <dcterms:created xsi:type="dcterms:W3CDTF">2015-10-07T09:47:00Z</dcterms:created>
  <dcterms:modified xsi:type="dcterms:W3CDTF">2015-11-09T10:19:00Z</dcterms:modified>
</cp:coreProperties>
</file>