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E" w:rsidRDefault="00322CBE" w:rsidP="00322CB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BE" w:rsidRDefault="00322CBE" w:rsidP="00322CBE">
      <w:pPr>
        <w:pStyle w:val="a4"/>
        <w:rPr>
          <w:rFonts w:ascii="Times New Roman" w:hAnsi="Times New Roman"/>
        </w:rPr>
      </w:pPr>
    </w:p>
    <w:p w:rsidR="00322CBE" w:rsidRDefault="00322CBE" w:rsidP="00322CB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322CBE" w:rsidRDefault="00322CBE" w:rsidP="00322CB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322CBE" w:rsidRDefault="00322CBE" w:rsidP="00322CB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322CBE" w:rsidRDefault="00322CBE" w:rsidP="00322CBE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322CBE" w:rsidRDefault="00322CBE" w:rsidP="00322CBE">
      <w:pPr>
        <w:pStyle w:val="a4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22CBE" w:rsidRDefault="00E81F03" w:rsidP="00322CB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322CBE">
        <w:rPr>
          <w:rFonts w:ascii="Times New Roman" w:hAnsi="Times New Roman"/>
          <w:b/>
          <w:sz w:val="32"/>
          <w:szCs w:val="32"/>
        </w:rPr>
        <w:t>П О С Т А Н О В Л Е Н И  Е</w:t>
      </w:r>
    </w:p>
    <w:p w:rsidR="00322CBE" w:rsidRDefault="00322CBE" w:rsidP="00322CBE">
      <w:pPr>
        <w:pStyle w:val="a4"/>
        <w:rPr>
          <w:rFonts w:ascii="Times New Roman" w:hAnsi="Times New Roman"/>
          <w:sz w:val="24"/>
          <w:szCs w:val="24"/>
        </w:rPr>
      </w:pPr>
    </w:p>
    <w:p w:rsidR="00322CBE" w:rsidRPr="007D586A" w:rsidRDefault="00322CBE" w:rsidP="00322C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586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</w:t>
      </w:r>
      <w:r w:rsidRPr="007D58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7D58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____</w:t>
      </w:r>
    </w:p>
    <w:p w:rsidR="00322CBE" w:rsidRPr="00DA6CE8" w:rsidRDefault="00322CBE" w:rsidP="00322CBE">
      <w:pPr>
        <w:shd w:val="clear" w:color="auto" w:fill="FFFFFF"/>
        <w:rPr>
          <w:b/>
          <w:color w:val="000000"/>
          <w:spacing w:val="-1"/>
        </w:rPr>
      </w:pPr>
    </w:p>
    <w:p w:rsidR="00322CBE" w:rsidRDefault="00322CBE" w:rsidP="00322CBE">
      <w:pPr>
        <w:shd w:val="clear" w:color="auto" w:fill="FFFFFF"/>
        <w:tabs>
          <w:tab w:val="left" w:leader="dot" w:pos="759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 утверждении муниципальной программы «Развитие части территори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322C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Шумское  сельское поселение Кировского муниципального района Ленинградской области на 2022 год».</w:t>
      </w:r>
    </w:p>
    <w:p w:rsidR="00322CBE" w:rsidRPr="00322CBE" w:rsidRDefault="00322CBE" w:rsidP="00322CBE">
      <w:pPr>
        <w:shd w:val="clear" w:color="auto" w:fill="FFFFFF"/>
        <w:tabs>
          <w:tab w:val="left" w:leader="dot" w:pos="759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322CB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147-оз «</w:t>
      </w:r>
      <w:r w:rsidRPr="00322CBE">
        <w:rPr>
          <w:rFonts w:ascii="Times New Roman" w:hAnsi="Times New Roman" w:cs="Times New Roman"/>
          <w:sz w:val="24"/>
          <w:szCs w:val="24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2CBE">
        <w:rPr>
          <w:rFonts w:ascii="Times New Roman" w:hAnsi="Times New Roman" w:cs="Times New Roman"/>
          <w:bCs/>
          <w:sz w:val="24"/>
          <w:szCs w:val="24"/>
        </w:rPr>
        <w:t>Положение об общественном</w:t>
      </w:r>
      <w:proofErr w:type="gramEnd"/>
      <w:r w:rsidRPr="00322C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2CBE">
        <w:rPr>
          <w:rFonts w:ascii="Times New Roman" w:hAnsi="Times New Roman" w:cs="Times New Roman"/>
          <w:bCs/>
          <w:sz w:val="24"/>
          <w:szCs w:val="24"/>
        </w:rPr>
        <w:t>совете на части территории муниципального образования Шумское сельское поселение Кировского муниципального района Ленинградской области, Положение «</w:t>
      </w:r>
      <w:r w:rsidRPr="00322CB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 некоторых вопросах организации деятельности старост сельских населенных пунктов муниципального образования Шумское сельское поселение Кировского муниципального района Ленинградской области» </w:t>
      </w:r>
      <w:r w:rsidRPr="00322CBE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  <w:proofErr w:type="gramEnd"/>
    </w:p>
    <w:p w:rsidR="00322CBE" w:rsidRPr="00322CBE" w:rsidRDefault="00322CBE" w:rsidP="00322C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муниципальную программу «Развитие части территории муниципального образования Шумское сельское поселение Кировского муниципального района Ленинградской области на 2022 год» согласно приложению. </w:t>
      </w:r>
    </w:p>
    <w:p w:rsidR="00322CBE" w:rsidRPr="00322CBE" w:rsidRDefault="00322CBE" w:rsidP="00322C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>2. Постановление администрации МО Шумское сельское поселение № 139 от 04.06.2021 года «Об утверждении муниципальной программы</w:t>
      </w:r>
      <w:proofErr w:type="gramStart"/>
      <w:r w:rsidRPr="00322CBE">
        <w:rPr>
          <w:rFonts w:ascii="Times New Roman" w:hAnsi="Times New Roman" w:cs="Times New Roman"/>
          <w:color w:val="000000"/>
          <w:sz w:val="24"/>
          <w:szCs w:val="24"/>
        </w:rPr>
        <w:t>«Р</w:t>
      </w:r>
      <w:proofErr w:type="gramEnd"/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азвитие части территории муниципального образования Шумское сельское поселение Кировского муниципального района Ленинградской области на 2022 год» считать утратившим силу. </w:t>
      </w:r>
    </w:p>
    <w:p w:rsidR="00322CBE" w:rsidRPr="00322CBE" w:rsidRDefault="00322CBE" w:rsidP="00322C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>3. Финансирование мероприятий муниципальной программы «Развитие части территорий муниципального образования Шумское сельское поселение Кировского муниципального района Ленинградской области на 2022 год» производить в пределах ассигнований, предусмотренных на эти цели в бюджете МО Шумское сельское поселение на соответствующий финансовый год.</w:t>
      </w:r>
    </w:p>
    <w:p w:rsidR="00322CBE" w:rsidRP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322CBE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322CB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выполнением настоящего постановления оставляю за </w:t>
      </w:r>
      <w:r w:rsidRPr="00322CB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собой.</w:t>
      </w:r>
    </w:p>
    <w:p w:rsidR="00322CBE" w:rsidRP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22CB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22CBE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322CBE">
        <w:rPr>
          <w:rFonts w:ascii="Times New Roman" w:hAnsi="Times New Roman" w:cs="Times New Roman"/>
          <w:sz w:val="24"/>
          <w:szCs w:val="24"/>
        </w:rPr>
        <w:t xml:space="preserve">                        В.Л. Ульянов</w:t>
      </w:r>
    </w:p>
    <w:p w:rsidR="00322CBE" w:rsidRDefault="00322CBE" w:rsidP="00322CBE">
      <w:pPr>
        <w:ind w:left="4956" w:firstLine="225"/>
        <w:rPr>
          <w:sz w:val="24"/>
          <w:szCs w:val="24"/>
        </w:rPr>
      </w:pPr>
    </w:p>
    <w:p w:rsidR="00322CBE" w:rsidRDefault="00322CBE" w:rsidP="00322CBE">
      <w:pPr>
        <w:ind w:left="4956" w:firstLine="225"/>
        <w:rPr>
          <w:sz w:val="24"/>
          <w:szCs w:val="24"/>
        </w:rPr>
      </w:pP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>Утверждено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>МО Шумское сельское поселение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Кировского муниципального    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       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2CBE">
        <w:rPr>
          <w:rFonts w:ascii="Times New Roman" w:hAnsi="Times New Roman" w:cs="Times New Roman"/>
          <w:sz w:val="24"/>
          <w:szCs w:val="24"/>
        </w:rPr>
        <w:t xml:space="preserve"> 2021 г. 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25867" w:rsidRPr="002F06FA" w:rsidRDefault="002F06FA" w:rsidP="00525867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ПАСПОРТ</w:t>
      </w:r>
    </w:p>
    <w:p w:rsidR="00525867" w:rsidRPr="002F06FA" w:rsidRDefault="002F06FA" w:rsidP="002F06FA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униципальной 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программы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«Развитие части территории 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на 202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год»</w:t>
      </w:r>
    </w:p>
    <w:p w:rsidR="00525867" w:rsidRPr="002F06FA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2F06FA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6478"/>
      </w:tblGrid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2022 год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Ответственный исполнитель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муниципальной 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Администрация 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2F06FA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Старосты 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Шумское сельское поселение Кировского муниципального района Ленинградской области</w:t>
            </w:r>
          </w:p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Создание комфортных условий жизнедеятельности в сельской местности.</w:t>
            </w:r>
          </w:p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Активизация местного населения в решении 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>вопросов местного значения.</w:t>
            </w:r>
          </w:p>
        </w:tc>
      </w:tr>
      <w:tr w:rsidR="00525867" w:rsidRPr="002F06FA" w:rsidTr="00067562">
        <w:trPr>
          <w:trHeight w:val="872"/>
        </w:trPr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2F06FA" w:rsidP="002F06FA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- б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лагоустройство сельских населенных пунктов. </w:t>
            </w:r>
          </w:p>
          <w:p w:rsidR="00525867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создание комфортных условий жизнедеятельности в сельской местности;</w:t>
            </w:r>
          </w:p>
          <w:p w:rsidR="00525867" w:rsidRPr="00322CBE" w:rsidRDefault="002F06FA" w:rsidP="002F06FA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обеспечение жизненно-важных и социально-экономических интересов населения;</w:t>
            </w:r>
          </w:p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 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активизация местного населения в решении вопросов местного значения на территории 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2F06FA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Ожидаемые  (конечные) результаты реализации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 концу 2022 года:</w:t>
            </w:r>
          </w:p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1. Доля дорог и сооружений на них, соответствующих нормативными требованиями, составит 75% от потребности;</w:t>
            </w:r>
          </w:p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35. Благоустройство центров сельских населенных пунктов 75 %.</w:t>
            </w:r>
          </w:p>
        </w:tc>
      </w:tr>
      <w:tr w:rsidR="002F06FA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Всего – 2 840,91 тыс. рублей</w:t>
            </w:r>
          </w:p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2500,00 тыс. руб. средства областного бюджета;</w:t>
            </w:r>
          </w:p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340,91 тыс</w:t>
            </w:r>
            <w:proofErr w:type="gramStart"/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уб. средства местного бюджета;</w:t>
            </w:r>
          </w:p>
        </w:tc>
      </w:tr>
      <w:tr w:rsidR="002F06FA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Областной закон от 28 декабря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</w:tbl>
    <w:p w:rsidR="00525867" w:rsidRPr="00525867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F06FA" w:rsidRPr="002F06FA" w:rsidRDefault="00525867" w:rsidP="002F06F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Общая характеристика, основные проблемы и прогноз развития сферы реализации </w:t>
      </w:r>
      <w:r w:rsidR="002F06FA"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муниципальной п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>рограммы</w:t>
      </w:r>
    </w:p>
    <w:p w:rsidR="00525867" w:rsidRPr="00322CBE" w:rsidRDefault="002F06FA" w:rsidP="002F06FA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входит в состав 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Кировского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муниципального района. В состав 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образования Шумское сельское поселение Кировского муниципального района Ленинградской области входит 29 населенных пунктов, включая административный центр с. Шум.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Площадь территории поселения – 375 м</w:t>
      </w:r>
      <w:proofErr w:type="gramStart"/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proofErr w:type="gramEnd"/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Численность постоянного населения на 1 января 202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– 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3001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человек.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       К числу основных проблем развития сельских территорий относятся: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 сложная демографическая ситуация;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 низкий уровень благоустройства и обеспеченности инженерной инфраструктурой;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  низкий уровень качества жизни населения в сельских населенных пунктах.</w:t>
      </w:r>
    </w:p>
    <w:p w:rsidR="00525867" w:rsidRPr="00D0214C" w:rsidRDefault="00525867" w:rsidP="000A395B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2.Приоритеты муниципальной политики в сфере реализации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Основным приоритетным направлением муниципальной политики, является обеспечение необходимого уровня благоустройства в соответствии с потребностями населения.</w:t>
      </w:r>
    </w:p>
    <w:p w:rsidR="00525867" w:rsidRPr="00D0214C" w:rsidRDefault="00525867" w:rsidP="00D0214C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3.Основные цели и задачи, показатели (индикаторы), конечные результаты, сроки и этапы реализации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F06F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Основные цели Программы: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Привлечение граждан сельских населенных пунктов к активным формам непосредственного участия в осуществлении местного самоуправления.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Создание комфортных условий жизнедеятельности в сельской местности.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рамках достижения поставленных целей необходимо обеспечить решение следующей задачи: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Повышение уровня комплексного обустройства населенных пунктов, расположенных в сельской местности.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Основные целевые показатели (индикаторы), характеризующие достижение цели и решение задач: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Доля дорог и сооружений на них в сельских населенных пунктах, соответствующих нормативным требованиям.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Проведение мероприятий Программы позволит сформировать единую функциональную основу для достижения предусмотренных Программой показателей благоустройства сельских населенных пунктов на территории </w:t>
      </w:r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муниципального образования Шумское сельское поселение Кировского муниципального района Ленинградской области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Ожидаемый эффект от реализации Программы будет носить социальный характер и состоять в изменении ценностных ориентаций и поведения населения по отношению к территории своего сельского населенного пункта, повышении уровня гражданской ответственности и социальной активности жителей сельского населенного пункта.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целом, реализация настоящей Программы позволит обеспечить необходимый уровень благоустройства, в соответствии с потребностями населения сельских населенных пунктов, в том числе: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Доля дорог и сооружений на них, соответствующих нормативными требованиями, составит 75 % от потребности;</w:t>
      </w:r>
    </w:p>
    <w:p w:rsidR="00525867" w:rsidRPr="00D0214C" w:rsidRDefault="00525867" w:rsidP="000A395B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4.Характеристика основных мероприятий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F06F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Реализация мероприятий Программы будет способствовать повышению уровня жизни сельского населения, активизации участия граждан в решении вопросов местного значения.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рамках Программы реализуется следующее основное мероприятие «Благоустройство сельских населенных пунктов </w:t>
      </w:r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», которое предусматривает: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      выполнение работ по ремонту дорог;</w:t>
      </w:r>
    </w:p>
    <w:p w:rsidR="00525867" w:rsidRPr="000A395B" w:rsidRDefault="00525867" w:rsidP="000A395B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5.Порядок взаимодействия ответственного исполнителя и участников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Участники Программы представляют ответственному исполнителю необходимую информацию для подготовки ответов на запросы комитета по экономическому развитию и управлению муниципальным имуществом и комитета финансов, отчет о ходе реализации мероприятий Программы, а также информацию необходимую для проведения оценки эффективности программы и подготовки годового (итогового) отчета.</w:t>
      </w:r>
    </w:p>
    <w:p w:rsidR="00525867" w:rsidRPr="00D0214C" w:rsidRDefault="00525867" w:rsidP="00322CBE">
      <w:pPr>
        <w:widowControl/>
        <w:shd w:val="clear" w:color="auto" w:fill="FFFFFF"/>
        <w:autoSpaceDE/>
        <w:autoSpaceDN/>
        <w:adjustRightInd/>
        <w:ind w:left="37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6.Оценка эффективности Программы</w:t>
      </w:r>
    </w:p>
    <w:p w:rsidR="00322CBE" w:rsidRDefault="00525867" w:rsidP="00D0214C">
      <w:pPr>
        <w:pStyle w:val="Heading"/>
        <w:ind w:right="-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14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   Оценка эффективности Программы проводится в соответствии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Шумское  сельское поселение Кировского</w:t>
      </w:r>
      <w:r w:rsidR="00D0214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</w:t>
      </w:r>
      <w:r w:rsidR="00D02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14C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Администрации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D0214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30.11.2016</w:t>
      </w:r>
      <w:r w:rsidRPr="00D0214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192</w:t>
      </w:r>
      <w:r w:rsidRPr="00525867">
        <w:rPr>
          <w:rFonts w:ascii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</w:t>
      </w:r>
    </w:p>
    <w:p w:rsidR="00525867" w:rsidRPr="00D0214C" w:rsidRDefault="00525867" w:rsidP="00D0214C">
      <w:pPr>
        <w:pStyle w:val="Heading"/>
        <w:ind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0214C">
        <w:rPr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t>Приложение № 1</w:t>
      </w:r>
    </w:p>
    <w:p w:rsidR="00525867" w:rsidRPr="00525867" w:rsidRDefault="00525867" w:rsidP="00D0214C">
      <w:pPr>
        <w:widowControl/>
        <w:shd w:val="clear" w:color="auto" w:fill="FFFFFF"/>
        <w:autoSpaceDE/>
        <w:autoSpaceDN/>
        <w:adjustRightInd/>
        <w:spacing w:after="135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t>к Программе</w:t>
      </w:r>
    </w:p>
    <w:p w:rsidR="00D0214C" w:rsidRPr="000A395B" w:rsidRDefault="00525867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A395B">
        <w:rPr>
          <w:rFonts w:ascii="Times New Roman" w:hAnsi="Times New Roman" w:cs="Times New Roman"/>
          <w:b/>
          <w:color w:val="333333"/>
          <w:sz w:val="28"/>
          <w:szCs w:val="28"/>
        </w:rPr>
        <w:t>План мероприятий муниципальной программы</w:t>
      </w:r>
      <w:r w:rsidRPr="000A395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0214C" w:rsidRPr="000A395B">
        <w:rPr>
          <w:rFonts w:ascii="Times New Roman" w:hAnsi="Times New Roman" w:cs="Times New Roman"/>
          <w:b/>
          <w:color w:val="333333"/>
          <w:sz w:val="28"/>
          <w:szCs w:val="28"/>
        </w:rPr>
        <w:t>«Развитие части территории муниципального образования Шумское сельское поселение Кировского муниципального района Ленинградской области на 2022 год»</w:t>
      </w:r>
    </w:p>
    <w:tbl>
      <w:tblPr>
        <w:tblW w:w="5538" w:type="pct"/>
        <w:tblInd w:w="-1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57"/>
        <w:gridCol w:w="977"/>
        <w:gridCol w:w="994"/>
        <w:gridCol w:w="1134"/>
        <w:gridCol w:w="992"/>
        <w:gridCol w:w="992"/>
        <w:gridCol w:w="2127"/>
        <w:gridCol w:w="1521"/>
      </w:tblGrid>
      <w:tr w:rsidR="001336EC" w:rsidRPr="00525867" w:rsidTr="001336EC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муниципальной программы, подпрограммы муниципальной подпрограммы, основного мероприятия муниципальной программы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Начало реализации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Конец реализации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Всего, тыс. руб.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1336EC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1336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Главный распорядитель бюджетных средств</w:t>
            </w:r>
          </w:p>
        </w:tc>
      </w:tr>
      <w:tr w:rsidR="001336EC" w:rsidRPr="00525867" w:rsidTr="007432BE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Муниципальная программа</w:t>
            </w:r>
          </w:p>
          <w:p w:rsidR="00D0214C" w:rsidRPr="001336EC" w:rsidRDefault="00D0214C" w:rsidP="00D0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«Развитие части территории муниципального образования Шумское сельское поселение Кировского муниципального района Ленинградской области на 2022 год»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D0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202</w:t>
            </w:r>
            <w:r w:rsidR="00D0214C" w:rsidRPr="001336EC">
              <w:rPr>
                <w:rFonts w:ascii="Times New Roman" w:hAnsi="Times New Roman" w:cs="Times New Roman"/>
                <w:color w:val="333333"/>
              </w:rPr>
              <w:t>2</w:t>
            </w:r>
            <w:r w:rsidRPr="001336EC">
              <w:rPr>
                <w:rFonts w:ascii="Times New Roman" w:hAnsi="Times New Roman" w:cs="Times New Roman"/>
                <w:color w:val="333333"/>
              </w:rPr>
              <w:t xml:space="preserve"> год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D0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202</w:t>
            </w:r>
            <w:r w:rsidR="00D0214C" w:rsidRPr="001336EC">
              <w:rPr>
                <w:rFonts w:ascii="Times New Roman" w:hAnsi="Times New Roman" w:cs="Times New Roman"/>
                <w:color w:val="333333"/>
              </w:rPr>
              <w:t>2</w:t>
            </w:r>
            <w:r w:rsidRPr="001336EC">
              <w:rPr>
                <w:rFonts w:ascii="Times New Roman" w:hAnsi="Times New Roman" w:cs="Times New Roman"/>
                <w:color w:val="333333"/>
              </w:rPr>
              <w:t xml:space="preserve"> год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D0214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340,91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D0214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340,91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 xml:space="preserve">Администрация МО </w:t>
            </w:r>
            <w:r w:rsidR="001336EC" w:rsidRPr="001336EC">
              <w:rPr>
                <w:rFonts w:ascii="Times New Roman" w:hAnsi="Times New Roman" w:cs="Times New Roman"/>
                <w:color w:val="333333"/>
              </w:rPr>
              <w:t>Шумское сельское поселение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Старосты МО</w:t>
            </w:r>
            <w:r w:rsidR="001336EC" w:rsidRPr="001336EC">
              <w:rPr>
                <w:rFonts w:ascii="Times New Roman" w:hAnsi="Times New Roman" w:cs="Times New Roman"/>
                <w:color w:val="333333"/>
              </w:rPr>
              <w:t xml:space="preserve"> Шумское сельское поселение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 xml:space="preserve">Администрация МО </w:t>
            </w:r>
            <w:r w:rsidR="001336EC" w:rsidRPr="001336EC">
              <w:rPr>
                <w:rFonts w:ascii="Times New Roman" w:hAnsi="Times New Roman" w:cs="Times New Roman"/>
                <w:color w:val="333333"/>
              </w:rPr>
              <w:t>Шумское сельское поселение</w:t>
            </w: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областного бюджета  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D0214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2500,0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D0214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2500,0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</w:t>
            </w:r>
            <w:r w:rsidR="007F1249">
              <w:rPr>
                <w:rFonts w:ascii="Times New Roman" w:hAnsi="Times New Roman" w:cs="Times New Roman"/>
                <w:color w:val="333333"/>
              </w:rPr>
              <w:t>а  </w:t>
            </w:r>
            <w:r w:rsidR="007F1249">
              <w:rPr>
                <w:rFonts w:ascii="Times New Roman" w:hAnsi="Times New Roman" w:cs="Times New Roman"/>
                <w:color w:val="333333"/>
              </w:rPr>
              <w:br/>
              <w:t>федерального бюджета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Внебюджетные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источники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D0214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D0214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525867" w:rsidTr="001336EC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822A04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822A04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822A04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822A04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822A04" w:rsidRDefault="001336EC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2840,91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822A04" w:rsidRDefault="001336EC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2840,91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1336EC" w:rsidRPr="00525867" w:rsidTr="007432BE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 xml:space="preserve">Мероприятие </w:t>
            </w:r>
            <w:r w:rsidR="001336EC" w:rsidRPr="001336EC">
              <w:rPr>
                <w:rFonts w:ascii="Times New Roman" w:hAnsi="Times New Roman" w:cs="Times New Roman"/>
                <w:color w:val="333333"/>
              </w:rPr>
              <w:t>1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336EC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="001336EC" w:rsidRPr="001336EC">
              <w:rPr>
                <w:rFonts w:ascii="Times New Roman" w:hAnsi="Times New Roman" w:cs="Times New Roman"/>
                <w:color w:val="333333"/>
              </w:rPr>
              <w:t>Приобретение щебеночно-песчанной смеси в п.ст. Войбокало, ул. Зеленая, ул. Малая Зеленая, 2-й Парковый переулок, ул. Привокзальная, ул. Дачная, ул. Школьная</w:t>
            </w:r>
            <w:proofErr w:type="gramEnd"/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01.01.</w:t>
            </w:r>
            <w:r w:rsidR="001336EC" w:rsidRPr="001336EC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31.12.22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108,00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108,00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 xml:space="preserve">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</w:t>
            </w:r>
            <w:r w:rsidRPr="001336EC">
              <w:rPr>
                <w:rFonts w:ascii="Times New Roman" w:hAnsi="Times New Roman" w:cs="Times New Roman"/>
                <w:color w:val="333333"/>
              </w:rPr>
              <w:lastRenderedPageBreak/>
              <w:t>товаров, работ, услуг для обеспечения государственных и муниципальных нужд.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lastRenderedPageBreak/>
              <w:t>Администрация МО Шумское сельское поселение</w:t>
            </w: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7F12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областного бюджета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792,00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792,00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7F1249" w:rsidP="007F12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="00525867" w:rsidRPr="001336EC">
              <w:rPr>
                <w:rFonts w:ascii="Times New Roman" w:hAnsi="Times New Roman" w:cs="Times New Roman"/>
                <w:color w:val="333333"/>
              </w:rPr>
              <w:t>федерального бюджета   </w:t>
            </w:r>
            <w:r w:rsidR="00525867" w:rsidRPr="001336EC">
              <w:rPr>
                <w:rFonts w:ascii="Times New Roman" w:hAnsi="Times New Roman" w:cs="Times New Roman"/>
                <w:color w:val="333333"/>
              </w:rPr>
              <w:lastRenderedPageBreak/>
              <w:t>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lastRenderedPageBreak/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Внебюджетные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источники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525867" w:rsidTr="007432BE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</w:rPr>
              <w:t>900,00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</w:rPr>
              <w:t>900,00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1336EC" w:rsidRPr="00525867" w:rsidTr="007432BE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Мероприятие 2.</w:t>
            </w:r>
          </w:p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Приобретение щебеночно-песчанной смеси в п.ст</w:t>
            </w:r>
            <w:proofErr w:type="gramStart"/>
            <w:r w:rsidRPr="001336EC">
              <w:rPr>
                <w:rFonts w:ascii="Times New Roman" w:hAnsi="Times New Roman" w:cs="Times New Roman"/>
                <w:color w:val="333333"/>
              </w:rPr>
              <w:t>.Н</w:t>
            </w:r>
            <w:proofErr w:type="gramEnd"/>
            <w:r w:rsidRPr="001336EC">
              <w:rPr>
                <w:rFonts w:ascii="Times New Roman" w:hAnsi="Times New Roman" w:cs="Times New Roman"/>
                <w:color w:val="333333"/>
              </w:rPr>
              <w:t>овый Быт</w:t>
            </w:r>
            <w:r w:rsidR="00525867"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01.01.22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31.12.</w:t>
            </w:r>
            <w:r w:rsidR="001336EC">
              <w:rPr>
                <w:rFonts w:ascii="Times New Roman" w:hAnsi="Times New Roman" w:cs="Times New Roman"/>
                <w:color w:val="333333"/>
              </w:rPr>
              <w:t>22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12,0,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  <w:r w:rsidR="00525867"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1336EC" w:rsidRPr="00525867" w:rsidTr="007432BE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336E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областного бюджета  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    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федерального бюджета  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Внебюджетные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источники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100,00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Мероприятие 01.3.</w:t>
            </w:r>
          </w:p>
          <w:p w:rsidR="00525867" w:rsidRPr="001336EC" w:rsidRDefault="001336EC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333333"/>
              </w:rPr>
              <w:t>известнякового щебня</w:t>
            </w:r>
            <w:r w:rsidRPr="001336EC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7F1249">
              <w:rPr>
                <w:rFonts w:ascii="Times New Roman" w:hAnsi="Times New Roman" w:cs="Times New Roman"/>
                <w:color w:val="333333"/>
              </w:rPr>
              <w:t xml:space="preserve">в </w:t>
            </w:r>
            <w:r w:rsidRPr="001336EC">
              <w:rPr>
                <w:rFonts w:ascii="Times New Roman" w:hAnsi="Times New Roman" w:cs="Times New Roman"/>
                <w:color w:val="333333"/>
              </w:rPr>
              <w:t>д. Горгала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01.01.</w:t>
            </w:r>
            <w:r w:rsidR="001336EC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31.12.</w:t>
            </w:r>
            <w:r w:rsidR="001336EC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7432BE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36,00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7432BE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36,00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1336EC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Средства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областного бюджета  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264,00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264,00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7432BE" w:rsidP="007432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="00525867" w:rsidRPr="001336EC">
              <w:rPr>
                <w:rFonts w:ascii="Times New Roman" w:hAnsi="Times New Roman" w:cs="Times New Roman"/>
                <w:color w:val="333333"/>
              </w:rPr>
              <w:t>федерального бюджета   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525867" w:rsidP="007432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1336EC" w:rsidRDefault="00525867" w:rsidP="007432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525867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Внебюджетные</w:t>
            </w:r>
            <w:r w:rsidRPr="001336EC">
              <w:rPr>
                <w:rFonts w:ascii="Times New Roman" w:hAnsi="Times New Roman" w:cs="Times New Roman"/>
                <w:color w:val="333333"/>
              </w:rPr>
              <w:br/>
              <w:t>источники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7432BE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1336EC" w:rsidRDefault="007432BE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6EC" w:rsidRPr="00525867" w:rsidTr="007432BE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300,00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1336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30</w:t>
            </w:r>
            <w:r w:rsidR="00525867" w:rsidRPr="007432BE">
              <w:rPr>
                <w:rFonts w:ascii="Times New Roman" w:hAnsi="Times New Roman" w:cs="Times New Roman"/>
                <w:b/>
                <w:color w:val="333333"/>
              </w:rPr>
              <w:t>0</w:t>
            </w:r>
            <w:r w:rsidRPr="007432BE">
              <w:rPr>
                <w:rFonts w:ascii="Times New Roman" w:hAnsi="Times New Roman" w:cs="Times New Roman"/>
                <w:b/>
                <w:color w:val="333333"/>
              </w:rPr>
              <w:t>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525867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1336EC" w:rsidRPr="007432BE" w:rsidTr="007F1249">
        <w:trPr>
          <w:trHeight w:val="730"/>
        </w:trPr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Мероприятие 4.</w:t>
            </w:r>
          </w:p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 xml:space="preserve">Приобретение </w:t>
            </w:r>
            <w:r w:rsidRPr="007432BE">
              <w:rPr>
                <w:rFonts w:ascii="Times New Roman" w:hAnsi="Times New Roman" w:cs="Times New Roman"/>
                <w:color w:val="333333"/>
              </w:rPr>
              <w:lastRenderedPageBreak/>
              <w:t xml:space="preserve">щебеночно-песчанной смеси </w:t>
            </w:r>
            <w:r w:rsidR="007F1249">
              <w:rPr>
                <w:rFonts w:ascii="Times New Roman" w:hAnsi="Times New Roman" w:cs="Times New Roman"/>
                <w:color w:val="333333"/>
              </w:rPr>
              <w:t xml:space="preserve">в </w:t>
            </w:r>
            <w:r w:rsidRPr="007432BE">
              <w:rPr>
                <w:rFonts w:ascii="Times New Roman" w:hAnsi="Times New Roman" w:cs="Times New Roman"/>
                <w:color w:val="333333"/>
              </w:rPr>
              <w:t>д. Пейчала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7432BE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lastRenderedPageBreak/>
              <w:t>01.01.</w:t>
            </w:r>
            <w:r w:rsidR="007432BE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7432BE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 w:rsidR="007432BE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 xml:space="preserve">Организации и предприятия, определенные в </w:t>
            </w:r>
            <w:r w:rsidRPr="007432BE">
              <w:rPr>
                <w:rFonts w:ascii="Times New Roman" w:hAnsi="Times New Roman" w:cs="Times New Roman"/>
                <w:color w:val="333333"/>
              </w:rPr>
              <w:lastRenderedPageBreak/>
              <w:t>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lastRenderedPageBreak/>
              <w:t xml:space="preserve">Администрация МО Шумское </w:t>
            </w:r>
            <w:r w:rsidRPr="001336EC">
              <w:rPr>
                <w:rFonts w:ascii="Times New Roman" w:hAnsi="Times New Roman" w:cs="Times New Roman"/>
                <w:color w:val="333333"/>
              </w:rPr>
              <w:lastRenderedPageBreak/>
              <w:t>сельское поселение</w:t>
            </w:r>
          </w:p>
        </w:tc>
      </w:tr>
      <w:tr w:rsidR="001336EC" w:rsidRPr="007432BE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</w:t>
            </w:r>
            <w:r w:rsidR="007F1249">
              <w:rPr>
                <w:rFonts w:ascii="Times New Roman" w:hAnsi="Times New Roman" w:cs="Times New Roman"/>
                <w:color w:val="333333"/>
              </w:rPr>
              <w:t>редства</w:t>
            </w:r>
            <w:r w:rsidR="007F1249">
              <w:rPr>
                <w:rFonts w:ascii="Times New Roman" w:hAnsi="Times New Roman" w:cs="Times New Roman"/>
                <w:color w:val="333333"/>
              </w:rPr>
              <w:br/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7432BE" w:rsidTr="007F1249">
        <w:trPr>
          <w:trHeight w:val="860"/>
        </w:trPr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7F1249" w:rsidP="007F12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="00525867"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7432BE" w:rsidTr="007F1249">
        <w:trPr>
          <w:trHeight w:val="721"/>
        </w:trPr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Внебюдже</w:t>
            </w:r>
            <w:r w:rsidR="007F1249">
              <w:rPr>
                <w:rFonts w:ascii="Times New Roman" w:hAnsi="Times New Roman" w:cs="Times New Roman"/>
                <w:color w:val="333333"/>
              </w:rPr>
              <w:t>тные</w:t>
            </w:r>
            <w:r w:rsidR="007F1249">
              <w:rPr>
                <w:rFonts w:ascii="Times New Roman" w:hAnsi="Times New Roman" w:cs="Times New Roman"/>
                <w:color w:val="333333"/>
              </w:rPr>
              <w:br/>
              <w:t>источники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7432BE" w:rsidTr="007F1249">
        <w:trPr>
          <w:trHeight w:val="211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100,00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100,00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7432BE" w:rsidRPr="007432BE" w:rsidTr="007432BE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32BE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Мероприятие 5.</w:t>
            </w:r>
          </w:p>
          <w:p w:rsidR="007432BE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Приобретение щебеночно-песчанной смеси в д</w:t>
            </w:r>
            <w:proofErr w:type="gramStart"/>
            <w:r w:rsidRPr="007432BE">
              <w:rPr>
                <w:rFonts w:ascii="Times New Roman" w:hAnsi="Times New Roman" w:cs="Times New Roman"/>
                <w:color w:val="333333"/>
              </w:rPr>
              <w:t>.Г</w:t>
            </w:r>
            <w:proofErr w:type="gramEnd"/>
            <w:r w:rsidRPr="007432BE">
              <w:rPr>
                <w:rFonts w:ascii="Times New Roman" w:hAnsi="Times New Roman" w:cs="Times New Roman"/>
                <w:color w:val="333333"/>
              </w:rPr>
              <w:t>орка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32BE" w:rsidRPr="007432BE" w:rsidRDefault="007432BE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32BE" w:rsidRPr="007432BE" w:rsidRDefault="007432BE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32BE" w:rsidRPr="007432BE" w:rsidRDefault="007432BE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7432BE" w:rsidRPr="007432BE" w:rsidRDefault="007432BE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32BE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32BE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32BE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32BE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1336EC" w:rsidRPr="007432BE" w:rsidTr="007432BE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</w:t>
            </w:r>
            <w:r>
              <w:rPr>
                <w:rFonts w:ascii="Times New Roman" w:hAnsi="Times New Roman" w:cs="Times New Roman"/>
                <w:color w:val="333333"/>
              </w:rPr>
              <w:br/>
              <w:t>областного бюджета 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7432BE" w:rsidTr="007432BE">
        <w:trPr>
          <w:trHeight w:val="878"/>
        </w:trPr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7432BE" w:rsidP="007432BE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="00525867"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7432BE" w:rsidTr="007432BE">
        <w:trPr>
          <w:trHeight w:val="727"/>
        </w:trPr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Внебюджетные</w:t>
            </w:r>
            <w:r w:rsidRPr="007432BE">
              <w:rPr>
                <w:rFonts w:ascii="Times New Roman" w:hAnsi="Times New Roman" w:cs="Times New Roman"/>
                <w:color w:val="333333"/>
              </w:rPr>
              <w:br/>
              <w:t>источн</w:t>
            </w:r>
            <w:r w:rsidR="007432BE">
              <w:rPr>
                <w:rFonts w:ascii="Times New Roman" w:hAnsi="Times New Roman" w:cs="Times New Roman"/>
                <w:color w:val="333333"/>
              </w:rPr>
              <w:t>ики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336EC" w:rsidRPr="007432BE" w:rsidTr="007F1249">
        <w:trPr>
          <w:trHeight w:val="387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100,00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25867" w:rsidRPr="007432BE" w:rsidRDefault="007432BE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b/>
                <w:color w:val="333333"/>
              </w:rPr>
              <w:t>100,00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7432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7F1249" w:rsidRPr="007432BE" w:rsidTr="007432BE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333333"/>
              </w:rPr>
              <w:t>6.</w:t>
            </w:r>
          </w:p>
          <w:p w:rsidR="007F1249" w:rsidRPr="007432BE" w:rsidRDefault="007F1249" w:rsidP="007F1249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Приобретение известнякового щебня в д. Пиргора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7F1249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7F1249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7F1249" w:rsidRPr="007432BE" w:rsidTr="007F1249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редства</w:t>
            </w:r>
            <w:r>
              <w:rPr>
                <w:rFonts w:ascii="Times New Roman" w:hAnsi="Times New Roman" w:cs="Times New Roman"/>
                <w:color w:val="333333"/>
              </w:rPr>
              <w:br/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176,00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176,00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F1249" w:rsidRPr="007432BE" w:rsidTr="007F1249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F1249" w:rsidRPr="007432BE" w:rsidTr="007F1249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Внебюджетные</w:t>
            </w:r>
            <w:r>
              <w:rPr>
                <w:rFonts w:ascii="Times New Roman" w:hAnsi="Times New Roman" w:cs="Times New Roman"/>
                <w:color w:val="333333"/>
              </w:rPr>
              <w:br/>
              <w:t>источники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F1249" w:rsidRPr="007432BE" w:rsidTr="007F1249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F1249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F1249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F1249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F1249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F1249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200,00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F1249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200,00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7F1249" w:rsidRPr="007432BE" w:rsidTr="00822A04"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color w:val="333333"/>
              </w:rPr>
              <w:t>7.</w:t>
            </w:r>
          </w:p>
          <w:p w:rsidR="007F1249" w:rsidRPr="007432BE" w:rsidRDefault="007F1249" w:rsidP="007F12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F1249">
              <w:rPr>
                <w:rFonts w:ascii="Times New Roman" w:hAnsi="Times New Roman" w:cs="Times New Roman"/>
                <w:color w:val="333333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333333"/>
              </w:rPr>
              <w:t>известнякового щебня</w:t>
            </w:r>
            <w:r w:rsidRPr="007F1249">
              <w:rPr>
                <w:rFonts w:ascii="Times New Roman" w:hAnsi="Times New Roman" w:cs="Times New Roman"/>
                <w:color w:val="333333"/>
              </w:rPr>
              <w:t xml:space="preserve"> в д. Падрила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822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 w:rsidR="00822A04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822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 w:rsidR="00822A04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822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7F1249" w:rsidRPr="007432BE" w:rsidTr="00822A04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176,00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176,00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F1249" w:rsidRPr="007432BE" w:rsidTr="00822A04">
        <w:trPr>
          <w:trHeight w:val="942"/>
        </w:trPr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 </w:t>
            </w:r>
            <w:r w:rsidR="007F1249" w:rsidRPr="007432BE">
              <w:rPr>
                <w:rFonts w:ascii="Times New Roman" w:hAnsi="Times New Roman" w:cs="Times New Roman"/>
                <w:color w:val="333333"/>
              </w:rPr>
              <w:t>федерального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F1249" w:rsidRPr="007432BE" w:rsidTr="00822A04"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Внебюджет</w:t>
            </w:r>
            <w:r w:rsidR="007F1249" w:rsidRPr="007432BE">
              <w:rPr>
                <w:rFonts w:ascii="Times New Roman" w:hAnsi="Times New Roman" w:cs="Times New Roman"/>
                <w:color w:val="333333"/>
              </w:rPr>
              <w:t>ные</w:t>
            </w:r>
          </w:p>
          <w:p w:rsidR="007F1249" w:rsidRPr="007432BE" w:rsidRDefault="00822A04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источники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F1249" w:rsidRPr="007432BE" w:rsidTr="001336EC"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822A04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822A04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822A04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822A04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200,00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249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822A04">
              <w:rPr>
                <w:rFonts w:ascii="Times New Roman" w:hAnsi="Times New Roman" w:cs="Times New Roman"/>
                <w:b/>
                <w:color w:val="333333"/>
              </w:rPr>
              <w:t>200,00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249" w:rsidRPr="007432BE" w:rsidRDefault="007F1249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822A04" w:rsidRPr="007432BE" w:rsidTr="009730D7">
        <w:trPr>
          <w:trHeight w:val="660"/>
        </w:trPr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333333"/>
              </w:rPr>
              <w:t>8.</w:t>
            </w:r>
          </w:p>
          <w:p w:rsidR="00822A04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Приобретение известнякового щебня в д. Дусьево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822A04" w:rsidRPr="007432BE" w:rsidTr="009730D7">
        <w:trPr>
          <w:trHeight w:val="660"/>
        </w:trPr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редства</w:t>
            </w:r>
            <w:r>
              <w:rPr>
                <w:rFonts w:ascii="Times New Roman" w:hAnsi="Times New Roman" w:cs="Times New Roman"/>
                <w:color w:val="333333"/>
              </w:rPr>
              <w:br/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720"/>
        </w:trPr>
        <w:tc>
          <w:tcPr>
            <w:tcW w:w="8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840"/>
        </w:trPr>
        <w:tc>
          <w:tcPr>
            <w:tcW w:w="8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Внебюджетные</w:t>
            </w:r>
            <w:r>
              <w:rPr>
                <w:rFonts w:ascii="Times New Roman" w:hAnsi="Times New Roman" w:cs="Times New Roman"/>
                <w:color w:val="333333"/>
              </w:rPr>
              <w:br/>
              <w:t>источники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240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</w:t>
            </w:r>
            <w:r w:rsidRPr="007F1249">
              <w:rPr>
                <w:rFonts w:ascii="Times New Roman" w:hAnsi="Times New Roman" w:cs="Times New Roman"/>
                <w:b/>
                <w:color w:val="333333"/>
              </w:rPr>
              <w:t>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</w:t>
            </w:r>
            <w:r w:rsidRPr="007F1249">
              <w:rPr>
                <w:rFonts w:ascii="Times New Roman" w:hAnsi="Times New Roman" w:cs="Times New Roman"/>
                <w:b/>
                <w:color w:val="333333"/>
              </w:rPr>
              <w:t>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822A04" w:rsidRPr="007432BE" w:rsidTr="00882723">
        <w:trPr>
          <w:trHeight w:val="720"/>
        </w:trPr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333333"/>
              </w:rPr>
              <w:t>9.</w:t>
            </w:r>
          </w:p>
          <w:p w:rsidR="00822A04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Приобретение известнякового щебня в п. Концы  ул.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, ул. Озерная, ул. 1-я Карьерная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64,91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94,91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822A04" w:rsidRPr="007432BE" w:rsidTr="00822A04">
        <w:trPr>
          <w:trHeight w:val="510"/>
        </w:trPr>
        <w:tc>
          <w:tcPr>
            <w:tcW w:w="8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редства</w:t>
            </w:r>
            <w:r>
              <w:rPr>
                <w:rFonts w:ascii="Times New Roman" w:hAnsi="Times New Roman" w:cs="Times New Roman"/>
                <w:color w:val="333333"/>
              </w:rPr>
              <w:br/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476,00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476,00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885"/>
        </w:trPr>
        <w:tc>
          <w:tcPr>
            <w:tcW w:w="8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822A04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210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540,91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540,91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2D191E">
        <w:trPr>
          <w:trHeight w:val="1035"/>
        </w:trPr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color w:val="333333"/>
              </w:rPr>
              <w:t>10.</w:t>
            </w:r>
          </w:p>
          <w:p w:rsidR="00822A04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Приобретение известнякового щебня в д. Войбокало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822A04" w:rsidRPr="007432BE" w:rsidTr="00822A04">
        <w:trPr>
          <w:trHeight w:val="1065"/>
        </w:trPr>
        <w:tc>
          <w:tcPr>
            <w:tcW w:w="8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редства</w:t>
            </w:r>
            <w:r>
              <w:rPr>
                <w:rFonts w:ascii="Times New Roman" w:hAnsi="Times New Roman" w:cs="Times New Roman"/>
                <w:color w:val="333333"/>
              </w:rPr>
              <w:br/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88,00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864"/>
        </w:trPr>
        <w:tc>
          <w:tcPr>
            <w:tcW w:w="8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300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</w:t>
            </w:r>
            <w:r w:rsidRPr="007F1249">
              <w:rPr>
                <w:rFonts w:ascii="Times New Roman" w:hAnsi="Times New Roman" w:cs="Times New Roman"/>
                <w:b/>
                <w:color w:val="333333"/>
              </w:rPr>
              <w:t>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</w:t>
            </w:r>
            <w:r w:rsidRPr="007F1249">
              <w:rPr>
                <w:rFonts w:ascii="Times New Roman" w:hAnsi="Times New Roman" w:cs="Times New Roman"/>
                <w:b/>
                <w:color w:val="333333"/>
              </w:rPr>
              <w:t>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6E6CA3">
        <w:trPr>
          <w:trHeight w:val="405"/>
        </w:trPr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333333"/>
              </w:rPr>
              <w:t>11</w:t>
            </w:r>
          </w:p>
          <w:p w:rsidR="00822A04" w:rsidRPr="007432BE" w:rsidRDefault="00822A04" w:rsidP="00822A04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Приобретение известнякового щебня в д. Валдома</w:t>
            </w:r>
          </w:p>
        </w:tc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01.01.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31.12.</w:t>
            </w: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Средства</w:t>
            </w:r>
          </w:p>
          <w:p w:rsidR="00822A04" w:rsidRPr="007432BE" w:rsidRDefault="00822A04" w:rsidP="00C563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местного бюджета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24,00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1336EC">
              <w:rPr>
                <w:rFonts w:ascii="Times New Roman" w:hAnsi="Times New Roman" w:cs="Times New Roman"/>
                <w:color w:val="333333"/>
              </w:rPr>
              <w:t>Администрация МО Шумское сельское поселение</w:t>
            </w:r>
          </w:p>
        </w:tc>
      </w:tr>
      <w:tr w:rsidR="00822A04" w:rsidRPr="007432BE" w:rsidTr="00822A04">
        <w:trPr>
          <w:trHeight w:val="600"/>
        </w:trPr>
        <w:tc>
          <w:tcPr>
            <w:tcW w:w="8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редства</w:t>
            </w:r>
            <w:r>
              <w:rPr>
                <w:rFonts w:ascii="Times New Roman" w:hAnsi="Times New Roman" w:cs="Times New Roman"/>
                <w:color w:val="333333"/>
              </w:rPr>
              <w:br/>
              <w:t>областного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176,00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176,00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1020"/>
        </w:trPr>
        <w:tc>
          <w:tcPr>
            <w:tcW w:w="8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4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Средства  </w:t>
            </w:r>
            <w:r w:rsidRPr="007432BE">
              <w:rPr>
                <w:rFonts w:ascii="Times New Roman" w:hAnsi="Times New Roman" w:cs="Times New Roman"/>
                <w:color w:val="333333"/>
              </w:rPr>
              <w:br/>
              <w:t>федерального бюджета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432BE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0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22A04" w:rsidRPr="007432BE" w:rsidTr="00822A04">
        <w:trPr>
          <w:trHeight w:val="285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200,00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2A04" w:rsidRPr="007F1249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/>
                <w:color w:val="333333"/>
              </w:rPr>
            </w:pPr>
            <w:r w:rsidRPr="007F1249">
              <w:rPr>
                <w:rFonts w:ascii="Times New Roman" w:hAnsi="Times New Roman" w:cs="Times New Roman"/>
                <w:b/>
                <w:color w:val="333333"/>
              </w:rPr>
              <w:t>200,00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2A04" w:rsidRPr="007432BE" w:rsidRDefault="00822A04" w:rsidP="00C56305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525867" w:rsidRPr="007432BE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  <w:r w:rsidRPr="007432BE">
        <w:rPr>
          <w:rFonts w:ascii="Times New Roman" w:hAnsi="Times New Roman" w:cs="Times New Roman"/>
          <w:color w:val="333333"/>
        </w:rPr>
        <w:t> </w:t>
      </w:r>
    </w:p>
    <w:p w:rsidR="00525867" w:rsidRPr="007432BE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  <w:r w:rsidRPr="007432BE">
        <w:rPr>
          <w:rFonts w:ascii="Times New Roman" w:hAnsi="Times New Roman" w:cs="Times New Roman"/>
          <w:color w:val="333333"/>
        </w:rPr>
        <w:t> </w:t>
      </w:r>
    </w:p>
    <w:p w:rsidR="00525867" w:rsidRPr="007432BE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  <w:r w:rsidRPr="007432BE">
        <w:rPr>
          <w:rFonts w:ascii="Times New Roman" w:hAnsi="Times New Roman" w:cs="Times New Roman"/>
          <w:color w:val="333333"/>
        </w:rPr>
        <w:t> </w:t>
      </w:r>
    </w:p>
    <w:p w:rsidR="00525867" w:rsidRPr="007432BE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  <w:r w:rsidRPr="007432BE">
        <w:rPr>
          <w:rFonts w:ascii="Times New Roman" w:hAnsi="Times New Roman" w:cs="Times New Roman"/>
          <w:color w:val="333333"/>
        </w:rPr>
        <w:t> </w:t>
      </w:r>
    </w:p>
    <w:p w:rsidR="007432BE" w:rsidRDefault="007432BE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</w:p>
    <w:p w:rsidR="007432BE" w:rsidRDefault="007432BE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</w:p>
    <w:p w:rsidR="007432BE" w:rsidRDefault="007432BE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</w:p>
    <w:p w:rsidR="007432BE" w:rsidRDefault="007432BE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</w:p>
    <w:p w:rsidR="007432BE" w:rsidRDefault="007432BE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</w:p>
    <w:p w:rsidR="007432BE" w:rsidRDefault="007432BE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</w:p>
    <w:p w:rsidR="00525867" w:rsidRPr="007432BE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  <w:r w:rsidRPr="007432BE">
        <w:rPr>
          <w:rFonts w:ascii="Times New Roman" w:hAnsi="Times New Roman" w:cs="Times New Roman"/>
          <w:color w:val="333333"/>
        </w:rPr>
        <w:t>  </w:t>
      </w:r>
    </w:p>
    <w:p w:rsidR="00525867" w:rsidRPr="007432BE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</w:rPr>
      </w:pPr>
      <w:r w:rsidRPr="007432BE">
        <w:rPr>
          <w:rFonts w:ascii="Times New Roman" w:hAnsi="Times New Roman" w:cs="Times New Roman"/>
          <w:color w:val="333333"/>
        </w:rPr>
        <w:t> </w:t>
      </w:r>
    </w:p>
    <w:p w:rsidR="00525867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  <w:sz w:val="24"/>
          <w:szCs w:val="24"/>
        </w:rPr>
        <w:sectPr w:rsidR="00525867" w:rsidSect="00996713">
          <w:pgSz w:w="11906" w:h="16837" w:code="9"/>
          <w:pgMar w:top="1134" w:right="850" w:bottom="1134" w:left="1701" w:header="0" w:footer="0" w:gutter="0"/>
          <w:cols w:space="708"/>
          <w:docGrid w:linePitch="299"/>
        </w:sectPr>
      </w:pPr>
    </w:p>
    <w:p w:rsidR="00525867" w:rsidRPr="00525867" w:rsidRDefault="00525867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Приложение № </w:t>
      </w:r>
      <w:r w:rsidR="000A395B">
        <w:rPr>
          <w:rFonts w:ascii="Times New Roman" w:hAnsi="Times New Roman" w:cs="Times New Roman"/>
          <w:color w:val="333333"/>
          <w:sz w:val="24"/>
          <w:szCs w:val="24"/>
        </w:rPr>
        <w:t>2</w:t>
      </w:r>
    </w:p>
    <w:p w:rsidR="00525867" w:rsidRPr="00525867" w:rsidRDefault="00525867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t>к Программе</w:t>
      </w:r>
    </w:p>
    <w:p w:rsidR="00067562" w:rsidRPr="000A395B" w:rsidRDefault="00525867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результаты реализации</w:t>
      </w:r>
    </w:p>
    <w:p w:rsidR="00525867" w:rsidRPr="000A395B" w:rsidRDefault="00525867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муниципальной программы</w:t>
      </w:r>
    </w:p>
    <w:p w:rsidR="000A395B" w:rsidRPr="000A395B" w:rsidRDefault="000A395B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«Развитие части территории муниципального образования Шумское сельское поселение Кировского муниципального района Ленинградской области на 2022 год»</w:t>
      </w:r>
    </w:p>
    <w:p w:rsidR="00525867" w:rsidRPr="000A395B" w:rsidRDefault="00525867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</w:p>
    <w:tbl>
      <w:tblPr>
        <w:tblW w:w="15217" w:type="dxa"/>
        <w:tblInd w:w="-351" w:type="dxa"/>
        <w:tblCellMar>
          <w:left w:w="0" w:type="dxa"/>
          <w:right w:w="0" w:type="dxa"/>
        </w:tblCellMar>
        <w:tblLook w:val="04A0"/>
      </w:tblPr>
      <w:tblGrid>
        <w:gridCol w:w="534"/>
        <w:gridCol w:w="2954"/>
        <w:gridCol w:w="870"/>
        <w:gridCol w:w="159"/>
        <w:gridCol w:w="1293"/>
        <w:gridCol w:w="3034"/>
        <w:gridCol w:w="122"/>
        <w:gridCol w:w="1286"/>
        <w:gridCol w:w="1874"/>
        <w:gridCol w:w="20"/>
        <w:gridCol w:w="3051"/>
        <w:gridCol w:w="20"/>
      </w:tblGrid>
      <w:tr w:rsidR="000A395B" w:rsidRPr="00525867" w:rsidTr="000A395B">
        <w:trPr>
          <w:trHeight w:val="677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proofErr w:type="gramStart"/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Задачи,  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направленные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достижение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цели</w:t>
            </w:r>
          </w:p>
        </w:tc>
        <w:tc>
          <w:tcPr>
            <w:tcW w:w="2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Планируемый объем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финансирования  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решение данной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задачи, тыс</w:t>
            </w:r>
            <w:proofErr w:type="gramStart"/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уб.</w:t>
            </w:r>
          </w:p>
        </w:tc>
        <w:tc>
          <w:tcPr>
            <w:tcW w:w="3042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чественные и/или качественные целевые    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показатели, характеризующие достижение     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целей и решение задач</w:t>
            </w:r>
          </w:p>
        </w:tc>
        <w:tc>
          <w:tcPr>
            <w:tcW w:w="123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Единица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измерения</w:t>
            </w:r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Оценка базового  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значения  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показателя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(на начало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реализации муниципальной</w:t>
            </w:r>
            <w:proofErr w:type="gramEnd"/>
          </w:p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программы)</w:t>
            </w:r>
          </w:p>
        </w:tc>
        <w:tc>
          <w:tcPr>
            <w:tcW w:w="2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Pr="00525867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Планируемое значение показателя по годам      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реализации</w:t>
            </w:r>
          </w:p>
        </w:tc>
      </w:tr>
      <w:tr w:rsidR="000A395B" w:rsidRPr="00525867" w:rsidTr="000A395B">
        <w:trPr>
          <w:trHeight w:val="276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</w:t>
            </w:r>
          </w:p>
        </w:tc>
        <w:tc>
          <w:tcPr>
            <w:tcW w:w="16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Другие  </w:t>
            </w: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источники</w:t>
            </w:r>
          </w:p>
        </w:tc>
        <w:tc>
          <w:tcPr>
            <w:tcW w:w="3042" w:type="dxa"/>
            <w:vMerge/>
            <w:tcBorders>
              <w:lef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" w:type="dxa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Merge w:val="restart"/>
            <w:tcBorders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A395B" w:rsidRPr="00525867" w:rsidTr="000A395B">
        <w:trPr>
          <w:trHeight w:val="28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95B" w:rsidRPr="00525867" w:rsidTr="000A395B">
        <w:trPr>
          <w:gridAfter w:val="1"/>
          <w:wAfter w:w="20" w:type="dxa"/>
          <w:trHeight w:val="1407"/>
        </w:trPr>
        <w:tc>
          <w:tcPr>
            <w:tcW w:w="5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Задача 1    </w:t>
            </w:r>
          </w:p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Повышение уровня комплексного обустройства населенных пунктов в сельской местности  </w:t>
            </w:r>
          </w:p>
        </w:tc>
        <w:tc>
          <w:tcPr>
            <w:tcW w:w="86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340,91</w:t>
            </w:r>
          </w:p>
        </w:tc>
        <w:tc>
          <w:tcPr>
            <w:tcW w:w="160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A395B" w:rsidRPr="00525867" w:rsidRDefault="000A395B" w:rsidP="000A395B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2500,00</w:t>
            </w:r>
          </w:p>
        </w:tc>
        <w:tc>
          <w:tcPr>
            <w:tcW w:w="3042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 1  </w:t>
            </w:r>
          </w:p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Доля дорог и сооружений на них соответствующих   нормативными требованиями</w:t>
            </w:r>
          </w:p>
        </w:tc>
        <w:tc>
          <w:tcPr>
            <w:tcW w:w="12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Pr="00525867" w:rsidRDefault="000A395B" w:rsidP="000A395B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52586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0A395B" w:rsidRPr="00525867" w:rsidRDefault="000A395B" w:rsidP="00525867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525867" w:rsidRDefault="000A395B" w:rsidP="000A395B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308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395B" w:rsidRPr="00525867" w:rsidRDefault="000A395B" w:rsidP="000A395B">
            <w:pPr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D6672" w:rsidRPr="00525867" w:rsidRDefault="00CD6672" w:rsidP="000A395B">
      <w:pPr>
        <w:rPr>
          <w:rFonts w:ascii="Times New Roman" w:hAnsi="Times New Roman" w:cs="Times New Roman"/>
          <w:color w:val="333333"/>
          <w:sz w:val="24"/>
          <w:szCs w:val="24"/>
        </w:rPr>
      </w:pPr>
    </w:p>
    <w:sectPr w:rsidR="00CD6672" w:rsidRPr="00525867" w:rsidSect="000A395B">
      <w:pgSz w:w="16837" w:h="11906" w:orient="landscape" w:code="9"/>
      <w:pgMar w:top="1135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4C1"/>
    <w:multiLevelType w:val="multilevel"/>
    <w:tmpl w:val="EB10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5C5A"/>
    <w:multiLevelType w:val="multilevel"/>
    <w:tmpl w:val="7A3A739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15840CB4"/>
    <w:multiLevelType w:val="multilevel"/>
    <w:tmpl w:val="2FEC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6E32"/>
    <w:multiLevelType w:val="multilevel"/>
    <w:tmpl w:val="82E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841C9"/>
    <w:multiLevelType w:val="multilevel"/>
    <w:tmpl w:val="083C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D7FF2"/>
    <w:multiLevelType w:val="multilevel"/>
    <w:tmpl w:val="9C5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2609F"/>
    <w:multiLevelType w:val="multilevel"/>
    <w:tmpl w:val="32BA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22781"/>
    <w:multiLevelType w:val="multilevel"/>
    <w:tmpl w:val="5AE4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C2EBF"/>
    <w:multiLevelType w:val="multilevel"/>
    <w:tmpl w:val="42D8D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84ABF"/>
    <w:rsid w:val="00067562"/>
    <w:rsid w:val="000A395B"/>
    <w:rsid w:val="000C47FC"/>
    <w:rsid w:val="001336EC"/>
    <w:rsid w:val="002F06FA"/>
    <w:rsid w:val="00322CBE"/>
    <w:rsid w:val="004D36E2"/>
    <w:rsid w:val="0051011A"/>
    <w:rsid w:val="00525867"/>
    <w:rsid w:val="007432BE"/>
    <w:rsid w:val="00784ABF"/>
    <w:rsid w:val="007F1249"/>
    <w:rsid w:val="00822A04"/>
    <w:rsid w:val="00996713"/>
    <w:rsid w:val="00CD6672"/>
    <w:rsid w:val="00D0214C"/>
    <w:rsid w:val="00D6130E"/>
    <w:rsid w:val="00E76A36"/>
    <w:rsid w:val="00E81F03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8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rsid w:val="00D021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4">
    <w:name w:val="No Spacing"/>
    <w:uiPriority w:val="1"/>
    <w:qFormat/>
    <w:rsid w:val="00322C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2021-11-02T09:26:00Z</dcterms:created>
  <dcterms:modified xsi:type="dcterms:W3CDTF">2021-11-03T08:05:00Z</dcterms:modified>
</cp:coreProperties>
</file>