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A" w:rsidRPr="003D7918" w:rsidRDefault="004E533A" w:rsidP="004E533A">
      <w:pPr>
        <w:pStyle w:val="a3"/>
        <w:shd w:val="clear" w:color="auto" w:fill="F4F4F4"/>
        <w:spacing w:before="0" w:beforeAutospacing="0" w:after="0" w:afterAutospacing="0"/>
        <w:rPr>
          <w:rFonts w:ascii="Georgia" w:hAnsi="Georgia"/>
          <w:color w:val="7D7D7D"/>
          <w:sz w:val="26"/>
          <w:szCs w:val="26"/>
        </w:rPr>
      </w:pPr>
      <w:r w:rsidRPr="00E31FB0">
        <w:rPr>
          <w:rStyle w:val="a4"/>
          <w:rFonts w:ascii="Georgia" w:hAnsi="Georgia"/>
          <w:color w:val="0000FF"/>
          <w:sz w:val="26"/>
          <w:szCs w:val="26"/>
        </w:rPr>
        <w:t>В соответствии со статьей 160.1 Бюджетного кодекса Российской Федерации, действующими Указаниями о порядке применения бюджетной классификации </w:t>
      </w:r>
      <w:r w:rsidRPr="00E31FB0">
        <w:rPr>
          <w:rStyle w:val="a4"/>
          <w:rFonts w:ascii="Georgia" w:hAnsi="Georgia"/>
          <w:color w:val="0000FF"/>
          <w:sz w:val="26"/>
          <w:szCs w:val="26"/>
          <w:u w:val="single"/>
        </w:rPr>
        <w:t> для прочих безвозмездных поступлений в бюджеты сельских поселений на благоустройство воинских братских захоронений сообщаем  </w:t>
      </w:r>
      <w:r w:rsidRPr="00E31FB0">
        <w:rPr>
          <w:rStyle w:val="a4"/>
          <w:rFonts w:ascii="Georgia" w:hAnsi="Georgia"/>
          <w:color w:val="0000FF"/>
          <w:sz w:val="26"/>
          <w:szCs w:val="26"/>
        </w:rPr>
        <w:t>реквизиты</w:t>
      </w:r>
      <w:r w:rsidRPr="00E31FB0">
        <w:rPr>
          <w:rFonts w:ascii="Georgia" w:hAnsi="Georgia"/>
          <w:color w:val="7D7D7D"/>
          <w:sz w:val="26"/>
          <w:szCs w:val="26"/>
        </w:rPr>
        <w:t>:</w:t>
      </w:r>
    </w:p>
    <w:p w:rsidR="004E533A" w:rsidRPr="003D7918" w:rsidRDefault="004E533A" w:rsidP="004E533A">
      <w:pPr>
        <w:pStyle w:val="a3"/>
        <w:shd w:val="clear" w:color="auto" w:fill="F4F4F4"/>
        <w:spacing w:before="200" w:beforeAutospacing="0" w:after="200" w:afterAutospacing="0"/>
        <w:rPr>
          <w:rFonts w:ascii="Georgia" w:hAnsi="Georgia"/>
          <w:color w:val="7D7D7D"/>
          <w:sz w:val="26"/>
          <w:szCs w:val="26"/>
        </w:rPr>
      </w:pPr>
      <w:r w:rsidRPr="003D7918">
        <w:rPr>
          <w:rFonts w:ascii="Georgia" w:hAnsi="Georgia"/>
          <w:color w:val="7D7D7D"/>
          <w:sz w:val="26"/>
          <w:szCs w:val="26"/>
        </w:rPr>
        <w:t> </w:t>
      </w: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Реквизиты для перечисления:</w:t>
      </w: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D7918" w:rsidRDefault="00E31FB0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Администрация </w:t>
      </w:r>
      <w:r w:rsid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</w:t>
      </w:r>
      <w:r w:rsid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D7918"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Шумское сельское поселение Кировского района Ленинградской области</w:t>
      </w:r>
    </w:p>
    <w:p w:rsidR="00E31FB0" w:rsidRDefault="00E31FB0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Юридический  адрес: </w:t>
      </w:r>
    </w:p>
    <w:p w:rsidR="003D7918" w:rsidRP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187350 Ленинградская область Кировский р-н с. Шум ул. Советская д. 22</w:t>
      </w:r>
    </w:p>
    <w:p w:rsidR="003D7918" w:rsidRP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Телефон 8-81362-54-141, shumlenobl@mail.ru</w:t>
      </w: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:rsidR="003D7918" w:rsidRP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Платежные реквизиты: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ind w:right="20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Получатель:</w:t>
      </w: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 КФ Кировского района ЛО (администрация МО Шумское сельское поселение, л/с </w:t>
      </w:r>
      <w:r w:rsidRPr="003D7918">
        <w:rPr>
          <w:rFonts w:ascii="Times New Roman" w:eastAsia="Times New Roman" w:hAnsi="Times New Roman" w:cs="Times New Roman"/>
          <w:color w:val="333333"/>
          <w:sz w:val="36"/>
          <w:szCs w:val="36"/>
        </w:rPr>
        <w:t>04453002150</w:t>
      </w: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</w:rPr>
        <w:t>ИНН 4706023783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</w:rPr>
        <w:t>КПП 470601001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Банк: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ind w:right="20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ОТДЕЛЕНИЕ ЛЕНИНГРАДСКОЕ БАНКА РОССИИ//УФК по Ленинградской области, </w:t>
      </w:r>
      <w:proofErr w:type="gramStart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Санкт-Петербург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ind w:right="20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Единый казначейский счет (</w:t>
      </w:r>
      <w:proofErr w:type="spellStart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кор</w:t>
      </w:r>
      <w:proofErr w:type="gramStart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чет</w:t>
      </w:r>
      <w:proofErr w:type="spellEnd"/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 40102810745370000006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ind w:right="20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Расчетный счет 03100643000000014500</w:t>
      </w:r>
    </w:p>
    <w:p w:rsidR="003D7918" w:rsidRPr="003D7918" w:rsidRDefault="003D7918" w:rsidP="003D7918">
      <w:pPr>
        <w:shd w:val="clear" w:color="auto" w:fill="FFFFFF"/>
        <w:spacing w:before="100" w:beforeAutospacing="1" w:after="100" w:afterAutospacing="1" w:line="240" w:lineRule="auto"/>
        <w:ind w:right="20"/>
        <w:rPr>
          <w:rFonts w:ascii="Arial" w:eastAsia="Times New Roman" w:hAnsi="Arial" w:cs="Arial"/>
          <w:color w:val="333333"/>
          <w:sz w:val="30"/>
          <w:szCs w:val="30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БИК 014106101</w:t>
      </w:r>
    </w:p>
    <w:p w:rsid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</w:rPr>
        <w:t>ОКТМО 41625450</w:t>
      </w:r>
    </w:p>
    <w:p w:rsidR="00E31FB0" w:rsidRPr="003D7918" w:rsidRDefault="00E31FB0" w:rsidP="003D7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</w:p>
    <w:p w:rsidR="003D7918" w:rsidRPr="003D7918" w:rsidRDefault="003D7918" w:rsidP="003D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79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КБК 011 2 07 05030 10 0000 150</w:t>
      </w:r>
    </w:p>
    <w:p w:rsidR="006E3BFA" w:rsidRPr="004E533A" w:rsidRDefault="006E3BFA" w:rsidP="004E533A">
      <w:pPr>
        <w:rPr>
          <w:szCs w:val="36"/>
        </w:rPr>
      </w:pPr>
    </w:p>
    <w:sectPr w:rsidR="006E3BFA" w:rsidRPr="004E533A" w:rsidSect="00BF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3BFA"/>
    <w:rsid w:val="00074C93"/>
    <w:rsid w:val="000A084A"/>
    <w:rsid w:val="001863C1"/>
    <w:rsid w:val="00186BBC"/>
    <w:rsid w:val="001B399C"/>
    <w:rsid w:val="001C6334"/>
    <w:rsid w:val="00216210"/>
    <w:rsid w:val="002923DF"/>
    <w:rsid w:val="002B6CB6"/>
    <w:rsid w:val="003426A5"/>
    <w:rsid w:val="003D7918"/>
    <w:rsid w:val="00432F3D"/>
    <w:rsid w:val="00467CE6"/>
    <w:rsid w:val="00484B07"/>
    <w:rsid w:val="004A7721"/>
    <w:rsid w:val="004C5C1E"/>
    <w:rsid w:val="004E31FB"/>
    <w:rsid w:val="004E533A"/>
    <w:rsid w:val="004F2201"/>
    <w:rsid w:val="00614A67"/>
    <w:rsid w:val="00680E20"/>
    <w:rsid w:val="006827B2"/>
    <w:rsid w:val="006834E6"/>
    <w:rsid w:val="006E3BFA"/>
    <w:rsid w:val="007744E7"/>
    <w:rsid w:val="007C6993"/>
    <w:rsid w:val="008C122D"/>
    <w:rsid w:val="009F1297"/>
    <w:rsid w:val="00A865E8"/>
    <w:rsid w:val="00BC35DD"/>
    <w:rsid w:val="00BF3A8C"/>
    <w:rsid w:val="00BF767A"/>
    <w:rsid w:val="00C064D6"/>
    <w:rsid w:val="00C75EDC"/>
    <w:rsid w:val="00CA70B3"/>
    <w:rsid w:val="00D56699"/>
    <w:rsid w:val="00E31FB0"/>
    <w:rsid w:val="00E474EF"/>
    <w:rsid w:val="00E7052C"/>
    <w:rsid w:val="00E728EF"/>
    <w:rsid w:val="00E839A3"/>
    <w:rsid w:val="00EB5928"/>
    <w:rsid w:val="00EC331D"/>
    <w:rsid w:val="00ED1BF2"/>
    <w:rsid w:val="00F75074"/>
    <w:rsid w:val="00F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60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2021-03-12T11:11:00Z</cp:lastPrinted>
  <dcterms:created xsi:type="dcterms:W3CDTF">2021-03-12T11:31:00Z</dcterms:created>
  <dcterms:modified xsi:type="dcterms:W3CDTF">2021-03-12T11:31:00Z</dcterms:modified>
</cp:coreProperties>
</file>