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87A5D" w:rsidRDefault="00387A5D" w:rsidP="00387A5D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87A5D" w:rsidRDefault="00387A5D" w:rsidP="00387A5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387A5D" w:rsidRDefault="00387A5D" w:rsidP="00387A5D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387A5D" w:rsidRDefault="00387A5D" w:rsidP="00387A5D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387A5D" w:rsidRDefault="00387A5D" w:rsidP="00387A5D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387A5D" w:rsidRDefault="00387A5D" w:rsidP="00387A5D">
      <w:pPr>
        <w:pStyle w:val="a3"/>
        <w:shd w:val="clear" w:color="auto" w:fill="FFFFFF"/>
        <w:spacing w:before="0" w:beforeAutospacing="0" w:after="138" w:afterAutospacing="0"/>
        <w:rPr>
          <w:rStyle w:val="a4"/>
          <w:rFonts w:ascii="Arial" w:hAnsi="Arial" w:cs="Arial"/>
          <w:b w:val="0"/>
          <w:bCs w:val="0"/>
          <w:color w:val="4B4B4B"/>
          <w:sz w:val="18"/>
          <w:szCs w:val="18"/>
        </w:rPr>
      </w:pPr>
    </w:p>
    <w:p w:rsidR="00387A5D" w:rsidRDefault="00387A5D" w:rsidP="00387A5D">
      <w:pPr>
        <w:pStyle w:val="a3"/>
        <w:shd w:val="clear" w:color="auto" w:fill="FFFFFF"/>
        <w:spacing w:before="0" w:beforeAutospacing="0" w:after="138" w:afterAutospacing="0"/>
        <w:rPr>
          <w:rStyle w:val="a4"/>
          <w:rFonts w:ascii="Arial" w:hAnsi="Arial" w:cs="Arial"/>
          <w:b w:val="0"/>
          <w:bCs w:val="0"/>
          <w:color w:val="4B4B4B"/>
          <w:sz w:val="18"/>
          <w:szCs w:val="18"/>
        </w:rPr>
      </w:pPr>
    </w:p>
    <w:p w:rsidR="00387A5D" w:rsidRPr="00387A5D" w:rsidRDefault="00387A5D" w:rsidP="00387A5D">
      <w:pPr>
        <w:pBdr>
          <w:bottom w:val="single" w:sz="6" w:space="14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87A5D">
        <w:rPr>
          <w:rFonts w:ascii="Times New Roman" w:eastAsia="Times New Roman" w:hAnsi="Times New Roman" w:cs="Times New Roman"/>
          <w:kern w:val="36"/>
          <w:sz w:val="28"/>
          <w:szCs w:val="28"/>
        </w:rPr>
        <w:t>С 5 января 2018 года вступают в силу новые положения закона «О связи»</w:t>
      </w:r>
    </w:p>
    <w:p w:rsidR="00387A5D" w:rsidRPr="00387A5D" w:rsidRDefault="00387A5D" w:rsidP="00387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A5D">
        <w:rPr>
          <w:sz w:val="28"/>
          <w:szCs w:val="28"/>
        </w:rPr>
        <w:t>Федеральным законом от 05.12.2017 года № 386-ФЗ «О внесении изменений в статью 46 Федерального закона «О связи» и статью 1 Федерального закона «О внесении изменений в Федеральный закон «О связи» с 05 января 2018 года вводятся новые обязанности операторов связи в части передачи сведений об абонентских номерах.</w:t>
      </w:r>
    </w:p>
    <w:p w:rsidR="00387A5D" w:rsidRPr="00387A5D" w:rsidRDefault="00387A5D" w:rsidP="00387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A5D">
        <w:rPr>
          <w:sz w:val="28"/>
          <w:szCs w:val="28"/>
        </w:rPr>
        <w:t>В частности, оператор подвижной радиотелефонной связи, обеспечивающий передачу короткого текстового сообщения абонента, инициирующего отправление такого сообщения, при передаче такого сообщения обязан передавать в неизменном виде абонентский номер, выделенный данному абоненту на основании договора об оказании услуг связи.</w:t>
      </w:r>
    </w:p>
    <w:p w:rsidR="00387A5D" w:rsidRPr="00387A5D" w:rsidRDefault="00387A5D" w:rsidP="00387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A5D">
        <w:rPr>
          <w:sz w:val="28"/>
          <w:szCs w:val="28"/>
        </w:rPr>
        <w:t>Кроме того, оператор связи, с сети связи которого инициируется телефонный вызов, обязан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</w:r>
    </w:p>
    <w:p w:rsidR="00387A5D" w:rsidRPr="00387A5D" w:rsidRDefault="00387A5D" w:rsidP="00387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A5D">
        <w:rPr>
          <w:sz w:val="28"/>
          <w:szCs w:val="28"/>
        </w:rPr>
        <w:t>Помимо этого, оператор связи, участвующий в установлении телефонного соединения, обязан передавать в сеть связи другого оператора связи в неизменном виде полученный абонентский номер.</w:t>
      </w:r>
    </w:p>
    <w:p w:rsidR="00387A5D" w:rsidRPr="00387A5D" w:rsidRDefault="00387A5D" w:rsidP="00387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A5D">
        <w:rPr>
          <w:sz w:val="28"/>
          <w:szCs w:val="28"/>
        </w:rPr>
        <w:t xml:space="preserve">На практике указанные нововведения означают, что в СМС сообщениях рекламного и иного публичного характера, как и в СМС сообщениях от абонентов-граждан должен отражаться реальный телефонный номер абонента, а не название магазина, банка или другого заказчика рассылки. Аналогичным образом, реальный телефонный номер абонента должен будет отражаться при поступлении звонка от организаций, предоставляющих различные виды услуг, банков, </w:t>
      </w:r>
      <w:proofErr w:type="spellStart"/>
      <w:r w:rsidRPr="00387A5D">
        <w:rPr>
          <w:sz w:val="28"/>
          <w:szCs w:val="28"/>
        </w:rPr>
        <w:t>коллекторских</w:t>
      </w:r>
      <w:proofErr w:type="spellEnd"/>
      <w:r w:rsidRPr="00387A5D">
        <w:rPr>
          <w:sz w:val="28"/>
          <w:szCs w:val="28"/>
        </w:rPr>
        <w:t xml:space="preserve"> организаций и т.д.</w:t>
      </w:r>
    </w:p>
    <w:p w:rsidR="00387A5D" w:rsidRPr="00387A5D" w:rsidRDefault="00387A5D" w:rsidP="00387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A5D">
        <w:rPr>
          <w:sz w:val="28"/>
          <w:szCs w:val="28"/>
        </w:rPr>
        <w:lastRenderedPageBreak/>
        <w:t>Данное нововведение призвано защитить права граждан на получение достоверной информации об абонентском номере отправителя сообщений или инициаторе телефонного разговора, а также включить отправителя в черный список, ограничив возможность телефонных соединений с нежелательным абонентом.</w:t>
      </w:r>
    </w:p>
    <w:p w:rsidR="00387A5D" w:rsidRDefault="00387A5D" w:rsidP="00387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</w:p>
    <w:p w:rsidR="00387A5D" w:rsidRDefault="00387A5D" w:rsidP="00387A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омощник прокурора                                                                    И.В. Седова</w:t>
      </w:r>
    </w:p>
    <w:p w:rsidR="00387A5D" w:rsidRDefault="00387A5D" w:rsidP="0038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387A5D" w:rsidRDefault="00387A5D" w:rsidP="00387A5D"/>
    <w:p w:rsidR="00EA141E" w:rsidRDefault="00EA141E"/>
    <w:sectPr w:rsidR="00EA141E" w:rsidSect="00E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87A5D"/>
    <w:rsid w:val="00387A5D"/>
    <w:rsid w:val="00EA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A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7A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2017-12-20T06:10:00Z</dcterms:created>
  <dcterms:modified xsi:type="dcterms:W3CDTF">2017-12-20T06:13:00Z</dcterms:modified>
</cp:coreProperties>
</file>