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FA" w:rsidRDefault="00F636FA" w:rsidP="00F636FA">
      <w:pPr>
        <w:tabs>
          <w:tab w:val="left" w:pos="1589"/>
        </w:tabs>
      </w:pPr>
      <w:r>
        <w:t>Утверждаю</w:t>
      </w:r>
      <w:r>
        <w:tab/>
      </w:r>
    </w:p>
    <w:p w:rsidR="00F636FA" w:rsidRDefault="00F636FA" w:rsidP="00F636FA">
      <w:r>
        <w:t>Кировский городской прокурор</w:t>
      </w:r>
    </w:p>
    <w:p w:rsidR="00F636FA" w:rsidRDefault="00F636FA" w:rsidP="00F636FA">
      <w:r>
        <w:t>______Крушинский И.Б</w:t>
      </w:r>
    </w:p>
    <w:p w:rsidR="009F3850" w:rsidRDefault="009F3850"/>
    <w:p w:rsidR="00F636FA" w:rsidRDefault="00F636FA"/>
    <w:p w:rsidR="00F636FA" w:rsidRPr="00F636FA" w:rsidRDefault="00F636FA" w:rsidP="00F636F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636FA">
        <w:rPr>
          <w:rStyle w:val="a4"/>
          <w:color w:val="000000"/>
          <w:sz w:val="28"/>
          <w:szCs w:val="28"/>
        </w:rPr>
        <w:t>Скорректированы правила ротации государственных гражданских служащих</w:t>
      </w:r>
    </w:p>
    <w:p w:rsidR="00F636FA" w:rsidRPr="00F636FA" w:rsidRDefault="00F636FA" w:rsidP="00F636F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636FA">
        <w:rPr>
          <w:color w:val="000000"/>
          <w:sz w:val="28"/>
          <w:szCs w:val="28"/>
        </w:rPr>
        <w:t>Федеральным законом от 11.12.2018 № 461-ФЗ внесены изменения в статьи 52 и 60.1 Федерального закона «О государственной гражданской службе Российской Федерации» в связи с совершенствованием механизма ротации государственных гражданских служащих.</w:t>
      </w:r>
    </w:p>
    <w:p w:rsidR="00F636FA" w:rsidRPr="00F636FA" w:rsidRDefault="00F636FA" w:rsidP="00F636F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636FA">
        <w:rPr>
          <w:color w:val="000000"/>
          <w:sz w:val="28"/>
          <w:szCs w:val="28"/>
        </w:rPr>
        <w:t>Ротация федеральных гражданских служащих проводится в территориальных органах федеральных органов исполнительной власти, осуществляющих контрольные и надзорные функции. Ротации подлежат федеральные гражданские служащие, замещающие должности руководителей указанных органов.</w:t>
      </w:r>
    </w:p>
    <w:p w:rsidR="00F636FA" w:rsidRDefault="00F636FA" w:rsidP="00F636F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F636FA">
        <w:rPr>
          <w:color w:val="000000"/>
          <w:sz w:val="28"/>
          <w:szCs w:val="28"/>
        </w:rPr>
        <w:t>Ротация федеральных гражданских служащих, замещающих иные должности федеральной гражданской службы категории "руководители", исполнение должностных обязанностей по которым связано с осуществлением контрольных или надзорных функций, в территориальных органах федерального органа исполнительной власти, руководство деятельностью которого осуществляет Президент Российской Федерации или Правительство Российской Федерации, может проводиться по перечню должностей, утверждаемому руководителем федерального органа исполнительной власти, а в территориальных органах федерального органа исполнительной</w:t>
      </w:r>
      <w:proofErr w:type="gramEnd"/>
      <w:r w:rsidRPr="00F636FA">
        <w:rPr>
          <w:color w:val="000000"/>
          <w:sz w:val="28"/>
          <w:szCs w:val="28"/>
        </w:rPr>
        <w:t xml:space="preserve"> власти, находящегося в ведении федерального министерства, - по перечню должностей, утверждаемому руководителем федерального органа исполнительной власти по соглас</w:t>
      </w:r>
      <w:r>
        <w:rPr>
          <w:color w:val="000000"/>
          <w:sz w:val="28"/>
          <w:szCs w:val="28"/>
        </w:rPr>
        <w:t>ованию с федеральным министром.</w:t>
      </w:r>
    </w:p>
    <w:p w:rsidR="00F636FA" w:rsidRPr="00F636FA" w:rsidRDefault="00F636FA" w:rsidP="00F636F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636FA">
        <w:rPr>
          <w:color w:val="000000"/>
          <w:sz w:val="28"/>
          <w:szCs w:val="28"/>
        </w:rPr>
        <w:t>Максимальный период до окончания срока контракта, когда нужно уведомить госслужащего о ротации, увеличен с трех до шести месяцев. Уточнен перечень уважительных причин, по которым можно отказаться от замещения должности гражданской службы в порядке ротации:</w:t>
      </w:r>
    </w:p>
    <w:p w:rsidR="00F636FA" w:rsidRPr="00F636FA" w:rsidRDefault="00F636FA" w:rsidP="00F636F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F636FA">
        <w:rPr>
          <w:color w:val="000000"/>
          <w:sz w:val="28"/>
          <w:szCs w:val="28"/>
        </w:rPr>
        <w:t>1) наличие заболевания, препятствующего проживанию гражданского служащего и (или) членов его семьи (супруга, супруги, несовершеннолетних детей, детей старше 18 лет, ставших инвалидами до достижения ими возраста 18 лет, детей в возрасте до 23 лет, обучающихся в организациях, осуществляющих образовательную деятельность, по очной форме обучения, родителей, лиц, находящихся на иждивении гражданского служащего и проживающих совместно с ним) в местности, куда гражданский</w:t>
      </w:r>
      <w:proofErr w:type="gramEnd"/>
      <w:r w:rsidRPr="00F636FA">
        <w:rPr>
          <w:color w:val="000000"/>
          <w:sz w:val="28"/>
          <w:szCs w:val="28"/>
        </w:rPr>
        <w:t xml:space="preserve"> служащий назначается в порядке ротации. </w:t>
      </w:r>
      <w:proofErr w:type="gramStart"/>
      <w:r w:rsidRPr="00F636FA">
        <w:rPr>
          <w:color w:val="000000"/>
          <w:sz w:val="28"/>
          <w:szCs w:val="28"/>
        </w:rPr>
        <w:t xml:space="preserve">Перечень таких заболеваний утверждается </w:t>
      </w:r>
      <w:r w:rsidRPr="00F636FA">
        <w:rPr>
          <w:color w:val="000000"/>
          <w:sz w:val="28"/>
          <w:szCs w:val="28"/>
        </w:rPr>
        <w:lastRenderedPageBreak/>
        <w:t>уполномоченным Правительством Российской Федерации федеральным органом исполнительной власти;</w:t>
      </w:r>
      <w:proofErr w:type="gramEnd"/>
    </w:p>
    <w:p w:rsidR="00F636FA" w:rsidRPr="00F636FA" w:rsidRDefault="00F636FA" w:rsidP="00F636F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636FA">
        <w:rPr>
          <w:color w:val="000000"/>
          <w:sz w:val="28"/>
          <w:szCs w:val="28"/>
        </w:rPr>
        <w:t xml:space="preserve">2) необходимость постоянного ухода за </w:t>
      </w:r>
      <w:proofErr w:type="gramStart"/>
      <w:r w:rsidRPr="00F636FA">
        <w:rPr>
          <w:color w:val="000000"/>
          <w:sz w:val="28"/>
          <w:szCs w:val="28"/>
        </w:rPr>
        <w:t>проживающими</w:t>
      </w:r>
      <w:proofErr w:type="gramEnd"/>
      <w:r w:rsidRPr="00F636FA">
        <w:rPr>
          <w:color w:val="000000"/>
          <w:sz w:val="28"/>
          <w:szCs w:val="28"/>
        </w:rPr>
        <w:t xml:space="preserve"> отдельно отцом, матерью, родным братом, родной сестрой, дедушкой, бабушкой или усыновителем, не находящимися на полном государственном обеспечении и нуждающимися в соответствии с заключением федерального учреждения медико-социальной экспертизы по их месту жительства в постоянном постороннем уходе (помощи, надзоре).</w:t>
      </w:r>
    </w:p>
    <w:p w:rsidR="00F636FA" w:rsidRDefault="00F636FA" w:rsidP="00F636F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F636FA">
        <w:rPr>
          <w:color w:val="000000"/>
          <w:sz w:val="28"/>
          <w:szCs w:val="28"/>
        </w:rPr>
        <w:t>В случае отказа гражданского служащего от предложенной для замещения в порядке ротации должности гражданской службы без уважительных причин</w:t>
      </w:r>
      <w:proofErr w:type="gramEnd"/>
      <w:r w:rsidRPr="00F636FA">
        <w:rPr>
          <w:color w:val="000000"/>
          <w:sz w:val="28"/>
          <w:szCs w:val="28"/>
        </w:rPr>
        <w:t xml:space="preserve"> служебный контракт с ним прекращается, гражданский служащий освобождается от замещаемой должности гражданской службы и ув</w:t>
      </w:r>
      <w:r>
        <w:rPr>
          <w:color w:val="000000"/>
          <w:sz w:val="28"/>
          <w:szCs w:val="28"/>
        </w:rPr>
        <w:t>ольняется с гражданской службы.</w:t>
      </w:r>
    </w:p>
    <w:p w:rsidR="00F636FA" w:rsidRPr="00F636FA" w:rsidRDefault="00F636FA" w:rsidP="00F636F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636FA">
        <w:rPr>
          <w:color w:val="000000"/>
          <w:sz w:val="28"/>
          <w:szCs w:val="28"/>
        </w:rPr>
        <w:t>Поправки вступили в силу с 22 декабря 2018 года.</w:t>
      </w:r>
    </w:p>
    <w:p w:rsidR="00F636FA" w:rsidRDefault="00F636FA"/>
    <w:sectPr w:rsidR="00F6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D6"/>
    <w:rsid w:val="009F3850"/>
    <w:rsid w:val="00EC21D6"/>
    <w:rsid w:val="00F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2019-05-15T08:55:00Z</dcterms:created>
  <dcterms:modified xsi:type="dcterms:W3CDTF">2019-05-15T08:58:00Z</dcterms:modified>
</cp:coreProperties>
</file>