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05" w:rsidRPr="00B92015" w:rsidRDefault="00533805" w:rsidP="00533805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 о Проекте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I. Аннотация Проекта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Краткое изложение проекта (не более 1 страницы)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Обоснование актуальности Проекта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Кому и для чего нужен Проект: опишите проблему, на решение которой направлен Проект, обоснуйте ее актуальность для _______________  муниципального образования Шумское сельское поселение Кировского муниципального района Ленинградской  области и целевой аудитории (не более 1 страницы).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III. Цель Проекта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IV. Задачи Проекта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VI. Календарный план-график реализации Проекта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7"/>
        <w:gridCol w:w="3047"/>
        <w:gridCol w:w="3169"/>
        <w:gridCol w:w="2192"/>
      </w:tblGrid>
      <w:tr w:rsidR="00533805" w:rsidTr="00B465AD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533805" w:rsidTr="00B465AD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</w:p>
        </w:tc>
      </w:tr>
      <w:tr w:rsidR="00533805" w:rsidTr="00B465AD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</w:t>
      </w:r>
      <w:r>
        <w:rPr>
          <w:sz w:val="28"/>
          <w:szCs w:val="28"/>
        </w:rPr>
        <w:lastRenderedPageBreak/>
        <w:t>должны быть реальными, измеримыми и, в конечном счете, подтверждающими достижение поставленной цели в Проекте.</w:t>
      </w:r>
      <w:r>
        <w:rPr>
          <w:bCs/>
          <w:sz w:val="28"/>
          <w:szCs w:val="28"/>
        </w:rPr>
        <w:t xml:space="preserve"> 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VII. Результаты Проекта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благополучателей, участников мероприятий и т.п.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какие положительные изменения произойдут благодаря реализации Проекта.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 муниципального образования Шумское сельское поселение Кировского муниципального района Ленинградской  области и т.д.).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VIII. Дальнейшее развитие Проекта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533805" w:rsidRDefault="00533805" w:rsidP="00533805">
      <w:pPr>
        <w:autoSpaceDE w:val="0"/>
        <w:autoSpaceDN w:val="0"/>
        <w:adjustRightInd w:val="0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IX. Смета расходов Проекта</w:t>
      </w:r>
    </w:p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Оплата труда и консультационных услуг, обязательные налоги и страховые взносы: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1). Оплата труда штатных сотрудников проекта: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42"/>
        <w:gridCol w:w="1801"/>
        <w:gridCol w:w="1216"/>
        <w:gridCol w:w="1433"/>
        <w:gridCol w:w="819"/>
        <w:gridCol w:w="931"/>
        <w:gridCol w:w="1258"/>
        <w:gridCol w:w="1505"/>
      </w:tblGrid>
      <w:tr w:rsidR="00533805" w:rsidTr="00B465A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533805" w:rsidTr="00B465A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2). Оплата труда консультантов и привлеченных специалистов: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2342"/>
        <w:gridCol w:w="1654"/>
        <w:gridCol w:w="1239"/>
        <w:gridCol w:w="964"/>
        <w:gridCol w:w="1239"/>
        <w:gridCol w:w="1515"/>
      </w:tblGrid>
      <w:tr w:rsidR="00533805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533805" w:rsidTr="00B465A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3720"/>
        <w:gridCol w:w="1209"/>
        <w:gridCol w:w="1283"/>
        <w:gridCol w:w="1226"/>
        <w:gridCol w:w="1515"/>
      </w:tblGrid>
      <w:tr w:rsidR="00533805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Ставка,</w:t>
            </w:r>
          </w:p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533805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Расходные материалы, канцелярские принадлежности: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37"/>
        <w:gridCol w:w="3567"/>
        <w:gridCol w:w="821"/>
        <w:gridCol w:w="944"/>
        <w:gridCol w:w="911"/>
        <w:gridCol w:w="1225"/>
        <w:gridCol w:w="1500"/>
      </w:tblGrid>
      <w:tr w:rsidR="00533805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533805" w:rsidTr="00B465A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Связь и коммуникации: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2342"/>
        <w:gridCol w:w="1515"/>
        <w:gridCol w:w="1378"/>
        <w:gridCol w:w="964"/>
        <w:gridCol w:w="1239"/>
        <w:gridCol w:w="1515"/>
      </w:tblGrid>
      <w:tr w:rsidR="00533805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533805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Транспортные расходы (оплата проезда и ГСМ):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3031"/>
        <w:gridCol w:w="965"/>
        <w:gridCol w:w="1239"/>
        <w:gridCol w:w="964"/>
        <w:gridCol w:w="1239"/>
        <w:gridCol w:w="1515"/>
      </w:tblGrid>
      <w:tr w:rsidR="00533805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533805" w:rsidTr="00B465A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Расходы на проведение мероприятий: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61"/>
        <w:gridCol w:w="2376"/>
        <w:gridCol w:w="1118"/>
        <w:gridCol w:w="1677"/>
        <w:gridCol w:w="979"/>
        <w:gridCol w:w="1258"/>
        <w:gridCol w:w="1536"/>
      </w:tblGrid>
      <w:tr w:rsidR="00533805" w:rsidTr="00B465AD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533805" w:rsidTr="00B465AD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Услуги банка: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6"/>
        <w:gridCol w:w="3509"/>
        <w:gridCol w:w="1901"/>
        <w:gridCol w:w="1608"/>
        <w:gridCol w:w="1901"/>
      </w:tblGrid>
      <w:tr w:rsidR="00533805" w:rsidTr="00B465AD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533805" w:rsidTr="00B465A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rPr>
          <w:sz w:val="28"/>
          <w:szCs w:val="28"/>
        </w:rPr>
      </w:pP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Иные статьи расходов:</w:t>
      </w:r>
    </w:p>
    <w:p w:rsidR="00533805" w:rsidRDefault="00533805" w:rsidP="0053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6"/>
        <w:gridCol w:w="2553"/>
        <w:gridCol w:w="992"/>
        <w:gridCol w:w="1705"/>
        <w:gridCol w:w="852"/>
        <w:gridCol w:w="1276"/>
        <w:gridCol w:w="1561"/>
      </w:tblGrid>
      <w:tr w:rsidR="00533805" w:rsidTr="00B465AD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533805" w:rsidTr="00B465A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473"/>
        <w:gridCol w:w="4032"/>
      </w:tblGrid>
      <w:tr w:rsidR="00533805" w:rsidTr="00B465AD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05" w:rsidTr="00B465AD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5" w:rsidRDefault="00533805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05" w:rsidRDefault="00533805" w:rsidP="00533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X. Комментарии к смете Проекта</w:t>
      </w:r>
    </w:p>
    <w:tbl>
      <w:tblPr>
        <w:tblW w:w="5000" w:type="pct"/>
        <w:tblLook w:val="0000"/>
      </w:tblPr>
      <w:tblGrid>
        <w:gridCol w:w="3228"/>
        <w:gridCol w:w="2693"/>
        <w:gridCol w:w="283"/>
        <w:gridCol w:w="3367"/>
      </w:tblGrid>
      <w:tr w:rsidR="00533805" w:rsidTr="00B465AD">
        <w:trPr>
          <w:trHeight w:val="211"/>
        </w:trPr>
        <w:tc>
          <w:tcPr>
            <w:tcW w:w="1686" w:type="pct"/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  <w:p w:rsidR="00533805" w:rsidRDefault="00533805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</w:tc>
        <w:tc>
          <w:tcPr>
            <w:tcW w:w="148" w:type="pct"/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</w:tc>
      </w:tr>
      <w:tr w:rsidR="00533805" w:rsidTr="00B465AD">
        <w:trPr>
          <w:trHeight w:val="66"/>
        </w:trPr>
        <w:tc>
          <w:tcPr>
            <w:tcW w:w="1686" w:type="pct"/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533805" w:rsidTr="00B465AD">
        <w:tc>
          <w:tcPr>
            <w:tcW w:w="1686" w:type="pct"/>
          </w:tcPr>
          <w:p w:rsidR="00533805" w:rsidRDefault="00533805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</w:tc>
        <w:tc>
          <w:tcPr>
            <w:tcW w:w="148" w:type="pct"/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</w:tc>
      </w:tr>
      <w:tr w:rsidR="00533805" w:rsidTr="00B465AD">
        <w:tc>
          <w:tcPr>
            <w:tcW w:w="1686" w:type="pct"/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533805" w:rsidRDefault="00533805" w:rsidP="00B465A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33805" w:rsidRDefault="00533805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</w:tbl>
    <w:p w:rsidR="00533805" w:rsidRDefault="00533805" w:rsidP="00533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533805" w:rsidRDefault="00533805" w:rsidP="0053380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CD6672" w:rsidRDefault="00CD6672"/>
    <w:sectPr w:rsidR="00CD6672" w:rsidSect="00996713">
      <w:pgSz w:w="11906" w:h="16837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33805"/>
    <w:rsid w:val="004A346D"/>
    <w:rsid w:val="00533805"/>
    <w:rsid w:val="00996713"/>
    <w:rsid w:val="00C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38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33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2021-11-26T13:37:00Z</dcterms:created>
  <dcterms:modified xsi:type="dcterms:W3CDTF">2021-11-26T13:38:00Z</dcterms:modified>
</cp:coreProperties>
</file>