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57" w:rsidRDefault="00985C57" w:rsidP="0098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985C57" w:rsidRDefault="00985C57" w:rsidP="0098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985C57" w:rsidRDefault="00985C57" w:rsidP="0098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C57" w:rsidRDefault="00985C57" w:rsidP="0098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985C57" w:rsidRDefault="00985C57" w:rsidP="0098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C57" w:rsidRDefault="00985C57" w:rsidP="0098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985C57" w:rsidRDefault="00985C57" w:rsidP="0098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C57" w:rsidRDefault="00985C57" w:rsidP="0098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985C57" w:rsidRDefault="00985C57" w:rsidP="0098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985C57" w:rsidRDefault="00985C57" w:rsidP="0098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C57" w:rsidRDefault="00985C57" w:rsidP="00985C57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985C57" w:rsidRDefault="00985C57" w:rsidP="00985C57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985C57" w:rsidRPr="00985C57" w:rsidRDefault="00985C57" w:rsidP="00985C5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85C57">
        <w:rPr>
          <w:rStyle w:val="a4"/>
          <w:color w:val="000000"/>
          <w:sz w:val="28"/>
          <w:szCs w:val="28"/>
        </w:rPr>
        <w:t>В Правила предоставления коммунальных услуг внесены поправки о "прямых договорах" с РСО</w:t>
      </w:r>
    </w:p>
    <w:p w:rsidR="00985C57" w:rsidRPr="00985C57" w:rsidRDefault="00985C57" w:rsidP="00985C5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85C57">
        <w:rPr>
          <w:color w:val="000000"/>
          <w:sz w:val="28"/>
          <w:szCs w:val="28"/>
        </w:rPr>
        <w:t xml:space="preserve">Правительство РФ внесло изменения в текст трех </w:t>
      </w:r>
      <w:bookmarkStart w:id="0" w:name="_GoBack"/>
      <w:bookmarkEnd w:id="0"/>
      <w:r w:rsidRPr="00985C57">
        <w:rPr>
          <w:color w:val="000000"/>
          <w:sz w:val="28"/>
          <w:szCs w:val="28"/>
        </w:rPr>
        <w:t>"коммунальных" документов (Постановление Правительства РФ от 13 июля 2019 г. N 897):</w:t>
      </w:r>
    </w:p>
    <w:p w:rsidR="00985C57" w:rsidRPr="00985C57" w:rsidRDefault="00985C57" w:rsidP="00985C5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85C57">
        <w:rPr>
          <w:color w:val="000000"/>
          <w:sz w:val="28"/>
          <w:szCs w:val="28"/>
        </w:rPr>
        <w:t>• Правила предоставления коммунальных услуг, утв. постановлением Правительства РФ от 06.05.2011 № 354,</w:t>
      </w:r>
      <w:r w:rsidRPr="00985C57">
        <w:rPr>
          <w:color w:val="000000"/>
          <w:sz w:val="28"/>
          <w:szCs w:val="28"/>
        </w:rPr>
        <w:br/>
        <w:t xml:space="preserve">• Правила заключения договоров </w:t>
      </w:r>
      <w:proofErr w:type="spellStart"/>
      <w:r w:rsidRPr="00985C57">
        <w:rPr>
          <w:color w:val="000000"/>
          <w:sz w:val="28"/>
          <w:szCs w:val="28"/>
        </w:rPr>
        <w:t>ресурсоснабжения</w:t>
      </w:r>
      <w:proofErr w:type="spellEnd"/>
      <w:r w:rsidRPr="00985C57">
        <w:rPr>
          <w:color w:val="000000"/>
          <w:sz w:val="28"/>
          <w:szCs w:val="28"/>
        </w:rPr>
        <w:t xml:space="preserve"> между РСО и УК, утв. постановлением Правительства РФ от 14.02.2012 № 124,</w:t>
      </w:r>
      <w:r w:rsidRPr="00985C57">
        <w:rPr>
          <w:color w:val="000000"/>
          <w:sz w:val="28"/>
          <w:szCs w:val="28"/>
        </w:rPr>
        <w:br/>
        <w:t>• Требований к организации расчетов за коммунальные ресурсы, утв. постановлением Правительства РФ от 28.03.2012 № 253.</w:t>
      </w:r>
      <w:r w:rsidRPr="00985C57">
        <w:rPr>
          <w:color w:val="000000"/>
          <w:sz w:val="28"/>
          <w:szCs w:val="28"/>
        </w:rPr>
        <w:br/>
        <w:t xml:space="preserve">Почти все эти изменения продиктованы необходимостью детализировать нормы, связанные с оказанием коммунальных услуг жителям МКД напрямую </w:t>
      </w:r>
      <w:proofErr w:type="spellStart"/>
      <w:r w:rsidRPr="00985C57">
        <w:rPr>
          <w:color w:val="000000"/>
          <w:sz w:val="28"/>
          <w:szCs w:val="28"/>
        </w:rPr>
        <w:t>ресурсоснабжающими</w:t>
      </w:r>
      <w:proofErr w:type="spellEnd"/>
      <w:r w:rsidRPr="00985C57">
        <w:rPr>
          <w:color w:val="000000"/>
          <w:sz w:val="28"/>
          <w:szCs w:val="28"/>
        </w:rPr>
        <w:t xml:space="preserve"> организациями, (РСО) - по так называемым "прямым договорам". Еще часть поправок связана с усилением правового статуса реестра лицензий по управлению МКД.</w:t>
      </w:r>
      <w:r w:rsidRPr="00985C57">
        <w:rPr>
          <w:color w:val="000000"/>
          <w:sz w:val="28"/>
          <w:szCs w:val="28"/>
        </w:rPr>
        <w:br/>
        <w:t>Из главного:</w:t>
      </w:r>
      <w:r w:rsidRPr="00985C57">
        <w:rPr>
          <w:color w:val="000000"/>
          <w:sz w:val="28"/>
          <w:szCs w:val="28"/>
        </w:rPr>
        <w:br/>
        <w:t xml:space="preserve">• утвержден типовой "прямой договор" - договор между собственником жилого помещения в МКД и РСО о предоставлении коммунальной услуги, в том числе потребляемой при содержании и использовании общего имущества в МКД. Заключение именно таких типовых договоров между собственниками квартир и РСО прямо предусмотрено ч. 6 ст. 157.2 ЖК РФ. Напомним, что собственники нежилых помещений (кроме </w:t>
      </w:r>
      <w:proofErr w:type="spellStart"/>
      <w:r w:rsidRPr="00985C57">
        <w:rPr>
          <w:color w:val="000000"/>
          <w:sz w:val="28"/>
          <w:szCs w:val="28"/>
        </w:rPr>
        <w:t>машино</w:t>
      </w:r>
      <w:proofErr w:type="spellEnd"/>
      <w:r w:rsidRPr="00985C57">
        <w:rPr>
          <w:color w:val="000000"/>
          <w:sz w:val="28"/>
          <w:szCs w:val="28"/>
        </w:rPr>
        <w:t xml:space="preserve">-мест) давно обязаны заключать с РСО индивидуальные письменные договоры </w:t>
      </w:r>
      <w:proofErr w:type="spellStart"/>
      <w:r w:rsidRPr="00985C57">
        <w:rPr>
          <w:color w:val="000000"/>
          <w:sz w:val="28"/>
          <w:szCs w:val="28"/>
        </w:rPr>
        <w:t>ресурсоснабжения</w:t>
      </w:r>
      <w:proofErr w:type="spellEnd"/>
      <w:r w:rsidRPr="00985C57">
        <w:rPr>
          <w:color w:val="000000"/>
          <w:sz w:val="28"/>
          <w:szCs w:val="28"/>
        </w:rPr>
        <w:t xml:space="preserve">, а с </w:t>
      </w:r>
      <w:proofErr w:type="spellStart"/>
      <w:r w:rsidRPr="00985C57">
        <w:rPr>
          <w:color w:val="000000"/>
          <w:sz w:val="28"/>
          <w:szCs w:val="28"/>
        </w:rPr>
        <w:t>регоператором</w:t>
      </w:r>
      <w:proofErr w:type="spellEnd"/>
      <w:r w:rsidRPr="00985C57">
        <w:rPr>
          <w:color w:val="000000"/>
          <w:sz w:val="28"/>
          <w:szCs w:val="28"/>
        </w:rPr>
        <w:t xml:space="preserve"> по обращению с ТКО - отдельные договоры на оказание услуг по обращению с твердыми коммунальными отходами. Кстати, типовой "прямой договор" по обращению с ТКО тоже упомянут в рассматриваемых поправках - он будет частью Правил № 1156 от 12.11.2016;</w:t>
      </w:r>
      <w:r w:rsidRPr="00985C57">
        <w:rPr>
          <w:color w:val="000000"/>
          <w:sz w:val="28"/>
          <w:szCs w:val="28"/>
        </w:rPr>
        <w:br/>
        <w:t xml:space="preserve">• если уж переход на "прямые договоры" в конкретном МКД свершился - по воле жителей или РСО, неважно - УК обязана передать РСО большой объем данных о собственниках помещений не позднее чем за 5 рабочих дней до дня, с которого РСО начнет предоставлять коммунальную услугу (если переход на "прямые договоры" произошел из-за долгов УК, она также обязана передать </w:t>
      </w:r>
      <w:r w:rsidRPr="00985C57">
        <w:rPr>
          <w:color w:val="000000"/>
          <w:sz w:val="28"/>
          <w:szCs w:val="28"/>
        </w:rPr>
        <w:lastRenderedPageBreak/>
        <w:t>эти данные в течение 5 рабочих дней со дня расторжения своего договора с РСО). Эти данные нужны для начисления платы за коммунальные услуги; среди них - ФИО, паспортные данные, телефон, E-</w:t>
      </w:r>
      <w:proofErr w:type="spellStart"/>
      <w:r w:rsidRPr="00985C57">
        <w:rPr>
          <w:color w:val="000000"/>
          <w:sz w:val="28"/>
          <w:szCs w:val="28"/>
        </w:rPr>
        <w:t>mail</w:t>
      </w:r>
      <w:proofErr w:type="spellEnd"/>
      <w:r w:rsidRPr="00985C57">
        <w:rPr>
          <w:color w:val="000000"/>
          <w:sz w:val="28"/>
          <w:szCs w:val="28"/>
        </w:rPr>
        <w:t xml:space="preserve"> каждого собственника и пользователя жилых помещений, адреса жилых помещений с указанием общей площади и количества проживающих, реквизиты или копия документа о праве собственности, все сведения об ИПУ и другая информация, в том числе о "должниках".</w:t>
      </w:r>
      <w:r w:rsidRPr="00985C57">
        <w:rPr>
          <w:color w:val="000000"/>
          <w:sz w:val="28"/>
          <w:szCs w:val="28"/>
        </w:rPr>
        <w:br/>
        <w:t>Аналогичное правило вводится в отношении данных, передаваемых региональному оператору по обращению с ТКО.</w:t>
      </w:r>
    </w:p>
    <w:p w:rsidR="00985C57" w:rsidRPr="00985C57" w:rsidRDefault="00985C57" w:rsidP="00985C5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85C57">
        <w:rPr>
          <w:color w:val="000000"/>
          <w:sz w:val="28"/>
          <w:szCs w:val="28"/>
        </w:rPr>
        <w:t>На передачу этих сведений получать согласие субъекта персональных данных не нужно.</w:t>
      </w:r>
      <w:r w:rsidRPr="00985C57">
        <w:rPr>
          <w:color w:val="000000"/>
          <w:sz w:val="28"/>
          <w:szCs w:val="28"/>
        </w:rPr>
        <w:br/>
        <w:t>• если УК эти сведения не передаст или не передаст вовремя, и из-за этого потребителю будут ошибочно начислены платежи, а РСО заплатит за эту ошибку штраф, то УК возместит РСО сумму этого штрафа. Кстати, в своих заявлениях о выплате штрафа потребители теперь должны указывать свой ИНН;</w:t>
      </w:r>
      <w:r w:rsidRPr="00985C57">
        <w:rPr>
          <w:color w:val="000000"/>
          <w:sz w:val="28"/>
          <w:szCs w:val="28"/>
        </w:rPr>
        <w:br/>
        <w:t xml:space="preserve">• УК обязана предоставлять РСО и </w:t>
      </w:r>
      <w:proofErr w:type="spellStart"/>
      <w:r w:rsidRPr="00985C57">
        <w:rPr>
          <w:color w:val="000000"/>
          <w:sz w:val="28"/>
          <w:szCs w:val="28"/>
        </w:rPr>
        <w:t>регоператору</w:t>
      </w:r>
      <w:proofErr w:type="spellEnd"/>
      <w:r w:rsidRPr="00985C57">
        <w:rPr>
          <w:color w:val="000000"/>
          <w:sz w:val="28"/>
          <w:szCs w:val="28"/>
        </w:rPr>
        <w:t xml:space="preserve"> по обращению с ТКО не только указанную выше информацию, но и сведения из реестра собственников (ФИО с указанием размера долей в общем имуществе МКД), причем еще и постоянно актуализировать эти сведения в дальнейшем;</w:t>
      </w:r>
      <w:r w:rsidRPr="00985C57">
        <w:rPr>
          <w:color w:val="000000"/>
          <w:sz w:val="28"/>
          <w:szCs w:val="28"/>
        </w:rPr>
        <w:br/>
        <w:t>• и сведения из реестра собственников, и все остальные сведения, необходимые РСО для начисления платы, УК должна передавать одновременно на бумаге и в электронном виде;</w:t>
      </w:r>
      <w:r w:rsidRPr="00985C57">
        <w:rPr>
          <w:color w:val="000000"/>
          <w:sz w:val="28"/>
          <w:szCs w:val="28"/>
        </w:rPr>
        <w:br/>
        <w:t>• срок проверки запроса потребителя о правильности начисленных ему сумм платежей можно рассмотреть в течение месяца. Это в равной степени относится и к УК, и к РСО, и к региональному оператору;</w:t>
      </w:r>
      <w:r w:rsidRPr="00985C57">
        <w:rPr>
          <w:color w:val="000000"/>
          <w:sz w:val="28"/>
          <w:szCs w:val="28"/>
        </w:rPr>
        <w:br/>
        <w:t>• уточняется (в полном соответствии с ЖК РФ) процедура перехода на "прямые договоры", при этом особенно акцентируется внимание на обязанность РСО распространять перед своими "прямыми" потребителями ту информацию, которую исполнитель коммунальных услуг и должен предоставлять (в последнее время участились случаи наказаний РСО за несоблюдение этой обязанности);</w:t>
      </w:r>
      <w:r w:rsidRPr="00985C57">
        <w:rPr>
          <w:color w:val="000000"/>
          <w:sz w:val="28"/>
          <w:szCs w:val="28"/>
        </w:rPr>
        <w:br/>
        <w:t>• предусматривается обязанность инициатора общего собрания собственников помещений в МКД, которое решило перейти на "прямые договоры", также сообщать своим соседям по дому информацию, полученную от РСО (даты заключения и начала исполнения "прямых договоров", сроки и способы передачи показаний ИПУ и т.п.). Донести эту информацию нужно путем размещения на досках объявлений во всех подъездах МКД или придомовом земельном участке, в течение 5 календарных дней со дня ее получения от РСО;</w:t>
      </w:r>
      <w:r w:rsidRPr="00985C57">
        <w:rPr>
          <w:color w:val="000000"/>
          <w:sz w:val="28"/>
          <w:szCs w:val="28"/>
        </w:rPr>
        <w:br/>
        <w:t>• за содержание внутридомовых инженерных систем отвечают УК, даже если жители находятся на "прямых договорах" с РСО/</w:t>
      </w:r>
      <w:proofErr w:type="spellStart"/>
      <w:r w:rsidRPr="00985C57">
        <w:rPr>
          <w:color w:val="000000"/>
          <w:sz w:val="28"/>
          <w:szCs w:val="28"/>
        </w:rPr>
        <w:t>регоператором</w:t>
      </w:r>
      <w:proofErr w:type="spellEnd"/>
      <w:r w:rsidRPr="00985C57">
        <w:rPr>
          <w:color w:val="000000"/>
          <w:sz w:val="28"/>
          <w:szCs w:val="28"/>
        </w:rPr>
        <w:t>, - это прямо предусматривается новой редакцией Правил № 354. РСО всегда отвечает только за подачу ресурса ко границе с внутридомовыми инженерными системами;</w:t>
      </w:r>
      <w:r w:rsidRPr="00985C57">
        <w:rPr>
          <w:color w:val="000000"/>
          <w:sz w:val="28"/>
          <w:szCs w:val="28"/>
        </w:rPr>
        <w:br/>
        <w:t xml:space="preserve">• принимать сообщения потребителей о некачественной коммунальной услуге </w:t>
      </w:r>
      <w:r w:rsidRPr="00985C57">
        <w:rPr>
          <w:color w:val="000000"/>
          <w:sz w:val="28"/>
          <w:szCs w:val="28"/>
        </w:rPr>
        <w:lastRenderedPageBreak/>
        <w:t>- даже в случае "прямых договоров" - должна УК. Проверять это сообщение и составлять акт нужно совместно с РСО/</w:t>
      </w:r>
      <w:proofErr w:type="spellStart"/>
      <w:r w:rsidRPr="00985C57">
        <w:rPr>
          <w:color w:val="000000"/>
          <w:sz w:val="28"/>
          <w:szCs w:val="28"/>
        </w:rPr>
        <w:t>регоператором</w:t>
      </w:r>
      <w:proofErr w:type="spellEnd"/>
      <w:r w:rsidRPr="00985C57">
        <w:rPr>
          <w:color w:val="000000"/>
          <w:sz w:val="28"/>
          <w:szCs w:val="28"/>
        </w:rPr>
        <w:t>. Аварийно-диспетчерская служба - тоже "вотчина" УК;</w:t>
      </w:r>
      <w:r w:rsidRPr="00985C57">
        <w:rPr>
          <w:color w:val="000000"/>
          <w:sz w:val="28"/>
          <w:szCs w:val="28"/>
        </w:rPr>
        <w:br/>
        <w:t>• прямо прописывается обязанность УК ставить ОДПУ даже в доме на "прямых договорах", но только в том случае, если собственники помещений в МКД приняли решение о включении расходов на приобретение и установку ОДПУ в плату за содержание жилого помещения;</w:t>
      </w:r>
      <w:r w:rsidRPr="00985C57">
        <w:rPr>
          <w:color w:val="000000"/>
          <w:sz w:val="28"/>
          <w:szCs w:val="28"/>
        </w:rPr>
        <w:br/>
        <w:t xml:space="preserve">• предупреждать должников об ограничении/приостановлении коммунальной услуги теперь не обязательно в письменном виде - можно и устно. А сумма расходов на ограничение/приостановление </w:t>
      </w:r>
      <w:proofErr w:type="spellStart"/>
      <w:r w:rsidRPr="00985C57">
        <w:rPr>
          <w:color w:val="000000"/>
          <w:sz w:val="28"/>
          <w:szCs w:val="28"/>
        </w:rPr>
        <w:t>комуслуг</w:t>
      </w:r>
      <w:proofErr w:type="spellEnd"/>
      <w:r w:rsidRPr="00985C57">
        <w:rPr>
          <w:color w:val="000000"/>
          <w:sz w:val="28"/>
          <w:szCs w:val="28"/>
        </w:rPr>
        <w:t>, которую можно взыскать с потребителя-должника, ограничивается 3 000 руб.;</w:t>
      </w:r>
      <w:r w:rsidRPr="00985C57">
        <w:rPr>
          <w:color w:val="000000"/>
          <w:sz w:val="28"/>
          <w:szCs w:val="28"/>
        </w:rPr>
        <w:br/>
        <w:t xml:space="preserve">• если УК не может подтвердить, что управляемый ею МКД внесен в региональный реестр лицензий на управление МКД, то РСО вправе отказаться заключать с УК договор </w:t>
      </w:r>
      <w:proofErr w:type="spellStart"/>
      <w:r w:rsidRPr="00985C57">
        <w:rPr>
          <w:color w:val="000000"/>
          <w:sz w:val="28"/>
          <w:szCs w:val="28"/>
        </w:rPr>
        <w:t>ресурсоснабжения</w:t>
      </w:r>
      <w:proofErr w:type="spellEnd"/>
      <w:r w:rsidRPr="00985C57">
        <w:rPr>
          <w:color w:val="000000"/>
          <w:sz w:val="28"/>
          <w:szCs w:val="28"/>
        </w:rPr>
        <w:t xml:space="preserve"> в части обеспечения ресурсами этого спорного МКД.</w:t>
      </w:r>
    </w:p>
    <w:p w:rsidR="00985C57" w:rsidRPr="00985C57" w:rsidRDefault="00985C57" w:rsidP="00985C5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85C57">
        <w:rPr>
          <w:color w:val="000000"/>
          <w:sz w:val="28"/>
          <w:szCs w:val="28"/>
        </w:rPr>
        <w:t>Отметим также, что в Правилах № 354 теперь закреплен и запрет на размещение в платежном документе рекламы, за исключением социальной. Напомним, что размещать рекламу на платежках запретили еще в прошлом году - см. ч. 10.2. ст. 5 Закона о рекламе. Теперь данный запрет прямо предусмотрен и Правилами № 354.</w:t>
      </w:r>
    </w:p>
    <w:p w:rsidR="00985C57" w:rsidRPr="00985C57" w:rsidRDefault="00985C57" w:rsidP="00985C57">
      <w:pPr>
        <w:rPr>
          <w:rFonts w:ascii="Times New Roman" w:hAnsi="Times New Roman" w:cs="Times New Roman"/>
          <w:sz w:val="28"/>
          <w:szCs w:val="28"/>
        </w:rPr>
      </w:pPr>
    </w:p>
    <w:p w:rsidR="00985C57" w:rsidRPr="00985C57" w:rsidRDefault="00985C57" w:rsidP="00985C57">
      <w:pPr>
        <w:rPr>
          <w:rFonts w:ascii="Times New Roman" w:hAnsi="Times New Roman" w:cs="Times New Roman"/>
          <w:sz w:val="28"/>
          <w:szCs w:val="28"/>
        </w:rPr>
      </w:pPr>
    </w:p>
    <w:p w:rsidR="00985C57" w:rsidRPr="00985C57" w:rsidRDefault="00985C57" w:rsidP="00985C57">
      <w:pPr>
        <w:rPr>
          <w:rFonts w:ascii="Times New Roman" w:hAnsi="Times New Roman" w:cs="Times New Roman"/>
          <w:sz w:val="28"/>
          <w:szCs w:val="28"/>
        </w:rPr>
      </w:pPr>
    </w:p>
    <w:p w:rsidR="00985C57" w:rsidRDefault="00985C57" w:rsidP="00985C57"/>
    <w:p w:rsidR="00985C57" w:rsidRDefault="00985C57" w:rsidP="00985C57"/>
    <w:p w:rsidR="00985C57" w:rsidRDefault="00985C57" w:rsidP="00985C57"/>
    <w:p w:rsidR="00985C57" w:rsidRDefault="00985C57" w:rsidP="00985C57"/>
    <w:p w:rsidR="00985C57" w:rsidRDefault="00985C57" w:rsidP="00985C57"/>
    <w:p w:rsidR="00985C57" w:rsidRDefault="00985C57" w:rsidP="00985C57"/>
    <w:p w:rsidR="00985C57" w:rsidRDefault="00985C57" w:rsidP="00985C57"/>
    <w:p w:rsidR="00985C57" w:rsidRDefault="00985C57" w:rsidP="00985C57"/>
    <w:p w:rsidR="00985C57" w:rsidRDefault="00985C57" w:rsidP="00985C57"/>
    <w:p w:rsidR="00985C57" w:rsidRDefault="00985C57" w:rsidP="00985C57"/>
    <w:p w:rsidR="002168DE" w:rsidRDefault="00985C57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B"/>
    <w:rsid w:val="00384B06"/>
    <w:rsid w:val="0076597B"/>
    <w:rsid w:val="00785C6B"/>
    <w:rsid w:val="009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8A77"/>
  <w15:chartTrackingRefBased/>
  <w15:docId w15:val="{50A145F2-1F1C-4588-879D-A1442A3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5305</Characters>
  <Application>Microsoft Office Word</Application>
  <DocSecurity>0</DocSecurity>
  <Lines>44</Lines>
  <Paragraphs>12</Paragraphs>
  <ScaleCrop>false</ScaleCrop>
  <Company>HP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2019-12-17T21:25:00Z</dcterms:created>
  <dcterms:modified xsi:type="dcterms:W3CDTF">2019-12-17T21:27:00Z</dcterms:modified>
</cp:coreProperties>
</file>