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B1" w:rsidRDefault="006E08B1" w:rsidP="006E08B1">
      <w:pPr>
        <w:tabs>
          <w:tab w:val="left" w:pos="1589"/>
        </w:tabs>
      </w:pPr>
      <w:r>
        <w:t>Утверждаю</w:t>
      </w:r>
      <w:r>
        <w:tab/>
      </w:r>
    </w:p>
    <w:p w:rsidR="006E08B1" w:rsidRDefault="006E08B1" w:rsidP="006E08B1">
      <w:r>
        <w:t>Кировский городской прокурор</w:t>
      </w:r>
    </w:p>
    <w:p w:rsidR="006E08B1" w:rsidRDefault="006E08B1" w:rsidP="006E08B1">
      <w:r>
        <w:t>______Крушинский И.Б</w:t>
      </w:r>
    </w:p>
    <w:p w:rsidR="000B37D7" w:rsidRDefault="000B37D7"/>
    <w:p w:rsidR="006E08B1" w:rsidRDefault="006E08B1"/>
    <w:p w:rsidR="006E08B1" w:rsidRDefault="006E08B1"/>
    <w:p w:rsidR="006E08B1" w:rsidRPr="006E08B1" w:rsidRDefault="006E08B1" w:rsidP="006E08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E08B1">
        <w:rPr>
          <w:rStyle w:val="a4"/>
          <w:color w:val="000000"/>
          <w:sz w:val="28"/>
          <w:szCs w:val="28"/>
        </w:rPr>
        <w:t xml:space="preserve">Введена административная ответственность за дачу заведомо ложного экспертного заключения в сфере закупок для обеспечения </w:t>
      </w:r>
      <w:proofErr w:type="spellStart"/>
      <w:r w:rsidRPr="006E08B1">
        <w:rPr>
          <w:rStyle w:val="a4"/>
          <w:color w:val="000000"/>
          <w:sz w:val="28"/>
          <w:szCs w:val="28"/>
        </w:rPr>
        <w:t>госнужд</w:t>
      </w:r>
      <w:proofErr w:type="spellEnd"/>
    </w:p>
    <w:p w:rsidR="006E08B1" w:rsidRPr="006E08B1" w:rsidRDefault="006E08B1" w:rsidP="006E08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E08B1">
        <w:rPr>
          <w:color w:val="000000"/>
          <w:sz w:val="28"/>
          <w:szCs w:val="28"/>
        </w:rPr>
        <w:t>Федеральным законом от 27.12.2018 № 510-ФЗ «О внесении изменений в Кодекс Российской Федерации об административных правонарушениях» КоАП РФ дополнен статьей 7.32.6. - «Заведомо ложное экспертное заключение в сфере закупок товаров, работ, услуг для обеспечения государственных и муниципальных нужд». Документ вступил в силу с 16.01.2019.</w:t>
      </w:r>
    </w:p>
    <w:p w:rsidR="006E08B1" w:rsidRPr="006E08B1" w:rsidRDefault="006E08B1" w:rsidP="006E08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E08B1">
        <w:rPr>
          <w:color w:val="000000"/>
          <w:sz w:val="28"/>
          <w:szCs w:val="28"/>
        </w:rPr>
        <w:t>Дача экспертом, экспертной организацией, уполномоченным представителем экспертной организации заведомо ложного экспертного заключения в сфере закупок товаров, работ, услуг для обеспечения государственных и муниципальных нужд, если это действие не содержит уголовно наказуемого деяния, является административным правонарушением.</w:t>
      </w:r>
    </w:p>
    <w:p w:rsidR="006E08B1" w:rsidRDefault="006E08B1" w:rsidP="006E08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E08B1">
        <w:rPr>
          <w:color w:val="000000"/>
          <w:sz w:val="28"/>
          <w:szCs w:val="28"/>
        </w:rPr>
        <w:t>Указанное влечет наложение административного штрафа</w:t>
      </w:r>
      <w:r>
        <w:rPr>
          <w:color w:val="000000"/>
          <w:sz w:val="28"/>
          <w:szCs w:val="28"/>
        </w:rPr>
        <w:t>:</w:t>
      </w:r>
    </w:p>
    <w:p w:rsidR="006E08B1" w:rsidRDefault="006E08B1" w:rsidP="006E08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E08B1">
        <w:rPr>
          <w:color w:val="000000"/>
          <w:sz w:val="28"/>
          <w:szCs w:val="28"/>
        </w:rPr>
        <w:t>- на должностных лиц в размере от тридцати тысяч до пятидесяти тысяч рублей или дисквалификацию на срок о</w:t>
      </w:r>
      <w:r>
        <w:rPr>
          <w:color w:val="000000"/>
          <w:sz w:val="28"/>
          <w:szCs w:val="28"/>
        </w:rPr>
        <w:t>т шести месяцев до одного года;</w:t>
      </w:r>
    </w:p>
    <w:p w:rsidR="006E08B1" w:rsidRPr="006E08B1" w:rsidRDefault="006E08B1" w:rsidP="006E08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E08B1">
        <w:rPr>
          <w:color w:val="000000"/>
          <w:sz w:val="28"/>
          <w:szCs w:val="28"/>
        </w:rPr>
        <w:t>- на юридических лиц от ста тысяч до ста пятидесяти тысяч рублей.</w:t>
      </w:r>
    </w:p>
    <w:p w:rsidR="006E08B1" w:rsidRDefault="006E08B1"/>
    <w:sectPr w:rsidR="006E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9A"/>
    <w:rsid w:val="000B37D7"/>
    <w:rsid w:val="006E08B1"/>
    <w:rsid w:val="00D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2019-05-15T07:56:00Z</dcterms:created>
  <dcterms:modified xsi:type="dcterms:W3CDTF">2019-05-15T07:57:00Z</dcterms:modified>
</cp:coreProperties>
</file>