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9F" w:rsidRPr="0060539F" w:rsidRDefault="0060539F" w:rsidP="0060539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0539F">
        <w:rPr>
          <w:bCs/>
          <w:sz w:val="28"/>
          <w:szCs w:val="28"/>
        </w:rPr>
        <w:t xml:space="preserve">                                                                    УТВЕРЖДАЮ</w:t>
      </w:r>
    </w:p>
    <w:p w:rsidR="0060539F" w:rsidRPr="0060539F" w:rsidRDefault="0060539F" w:rsidP="0060539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  <w:t xml:space="preserve">     Кировский городской прокурор</w:t>
      </w:r>
    </w:p>
    <w:p w:rsidR="0060539F" w:rsidRPr="0060539F" w:rsidRDefault="0060539F" w:rsidP="0060539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0539F" w:rsidRPr="0060539F" w:rsidRDefault="0060539F" w:rsidP="0060539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  <w:t xml:space="preserve">                старший советник юстиции </w:t>
      </w:r>
    </w:p>
    <w:p w:rsidR="0060539F" w:rsidRPr="0060539F" w:rsidRDefault="0060539F" w:rsidP="0060539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0539F" w:rsidRPr="0060539F" w:rsidRDefault="0060539F" w:rsidP="0060539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  <w:t xml:space="preserve">                                   И.Б. Крушинский</w:t>
      </w:r>
    </w:p>
    <w:p w:rsidR="0060539F" w:rsidRPr="0060539F" w:rsidRDefault="0060539F" w:rsidP="0060539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0539F" w:rsidRPr="0060539F" w:rsidRDefault="0060539F" w:rsidP="0060539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  <w:t xml:space="preserve">      </w:t>
      </w:r>
    </w:p>
    <w:p w:rsidR="0060539F" w:rsidRPr="0060539F" w:rsidRDefault="0060539F" w:rsidP="0060539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  <w:t xml:space="preserve">       </w:t>
      </w:r>
    </w:p>
    <w:p w:rsidR="0060539F" w:rsidRPr="0060539F" w:rsidRDefault="0060539F" w:rsidP="0060539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0539F" w:rsidRPr="0060539F" w:rsidRDefault="0060539F" w:rsidP="0060539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0539F" w:rsidRPr="0060539F" w:rsidRDefault="0060539F" w:rsidP="0060539F">
      <w:pPr>
        <w:pStyle w:val="a3"/>
        <w:spacing w:before="0" w:beforeAutospacing="0" w:after="0" w:afterAutospacing="0"/>
        <w:ind w:left="2832"/>
        <w:jc w:val="both"/>
        <w:rPr>
          <w:bCs/>
          <w:sz w:val="28"/>
          <w:szCs w:val="28"/>
        </w:rPr>
      </w:pPr>
      <w:r w:rsidRPr="0060539F">
        <w:rPr>
          <w:bCs/>
          <w:sz w:val="28"/>
          <w:szCs w:val="28"/>
        </w:rPr>
        <w:t xml:space="preserve">        ИНФОРМАЦИЯ </w:t>
      </w:r>
    </w:p>
    <w:p w:rsidR="0060539F" w:rsidRPr="0060539F" w:rsidRDefault="0060539F" w:rsidP="0060539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</w:r>
      <w:r w:rsidRPr="0060539F">
        <w:rPr>
          <w:bCs/>
          <w:sz w:val="28"/>
          <w:szCs w:val="28"/>
        </w:rPr>
        <w:tab/>
        <w:t xml:space="preserve">           для размещения на сайте</w:t>
      </w:r>
    </w:p>
    <w:p w:rsidR="0060539F" w:rsidRPr="0060539F" w:rsidRDefault="0060539F" w:rsidP="0060539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0539F" w:rsidRPr="0060539F" w:rsidRDefault="0060539F" w:rsidP="0060539F">
      <w:pPr>
        <w:pBdr>
          <w:bottom w:val="single" w:sz="6" w:space="15" w:color="D6DBDF"/>
        </w:pBdr>
        <w:spacing w:after="300" w:line="465" w:lineRule="atLeast"/>
        <w:outlineLvl w:val="0"/>
        <w:rPr>
          <w:kern w:val="36"/>
          <w:sz w:val="28"/>
          <w:szCs w:val="28"/>
        </w:rPr>
      </w:pPr>
      <w:bookmarkStart w:id="0" w:name="_GoBack"/>
      <w:r w:rsidRPr="0060539F">
        <w:rPr>
          <w:kern w:val="36"/>
          <w:sz w:val="28"/>
          <w:szCs w:val="28"/>
        </w:rPr>
        <w:t>Введены требования к стационарным торговым объектам, присоединяемым к автомобильным дорогам</w:t>
      </w:r>
    </w:p>
    <w:bookmarkEnd w:id="0"/>
    <w:p w:rsidR="0060539F" w:rsidRPr="0060539F" w:rsidRDefault="0060539F" w:rsidP="006053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0539F">
        <w:rPr>
          <w:sz w:val="28"/>
          <w:szCs w:val="28"/>
        </w:rPr>
        <w:t>Федеральным законом от 05.12.2017 № 390-ФЗ внесены изменения в статью 22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которыми определены требования к присоединяемым к автомобильным дорогам стационарным торговым объектам общей площадью свыше 10 тысяч квадратных метров.</w:t>
      </w:r>
    </w:p>
    <w:p w:rsidR="0060539F" w:rsidRPr="0060539F" w:rsidRDefault="0060539F" w:rsidP="006053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0539F">
        <w:rPr>
          <w:sz w:val="28"/>
          <w:szCs w:val="28"/>
        </w:rPr>
        <w:t>Предусмотрено, что к указанным стационарным торговым объектам применяются действующие в настоящее время требования по обеспечению автомобильных дорог объектами дорожного сервиса, в частности, требования к оборудованию объектов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</w:r>
    </w:p>
    <w:p w:rsidR="0060539F" w:rsidRPr="0060539F" w:rsidRDefault="0060539F" w:rsidP="006053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0539F">
        <w:rPr>
          <w:sz w:val="28"/>
          <w:szCs w:val="28"/>
        </w:rPr>
        <w:t>Кроме того, нужно будет </w:t>
      </w:r>
      <w:hyperlink r:id="rId4" w:history="1">
        <w:r w:rsidRPr="0060539F">
          <w:rPr>
            <w:rStyle w:val="a4"/>
            <w:color w:val="auto"/>
            <w:sz w:val="28"/>
            <w:szCs w:val="28"/>
          </w:rPr>
          <w:t>заключить договор</w:t>
        </w:r>
      </w:hyperlink>
      <w:r w:rsidRPr="0060539F">
        <w:rPr>
          <w:sz w:val="28"/>
          <w:szCs w:val="28"/>
        </w:rPr>
        <w:t> с владельцем дороги и </w:t>
      </w:r>
      <w:hyperlink r:id="rId5" w:history="1">
        <w:r w:rsidRPr="0060539F">
          <w:rPr>
            <w:rStyle w:val="a4"/>
            <w:color w:val="auto"/>
            <w:sz w:val="28"/>
            <w:szCs w:val="28"/>
          </w:rPr>
          <w:t>платить</w:t>
        </w:r>
      </w:hyperlink>
      <w:r w:rsidRPr="0060539F">
        <w:rPr>
          <w:sz w:val="28"/>
          <w:szCs w:val="28"/>
        </w:rPr>
        <w:t> за присоединение к этой дороге новых объектов.</w:t>
      </w:r>
    </w:p>
    <w:p w:rsidR="0060539F" w:rsidRPr="0060539F" w:rsidRDefault="0060539F" w:rsidP="006053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0539F">
        <w:rPr>
          <w:sz w:val="28"/>
          <w:szCs w:val="28"/>
        </w:rPr>
        <w:t>Также уточнено, что новые положения не применяются к стационарным торговым объектам общей площадью свыше 10 тысяч кв. м, введенным в эксплуатацию до дня вступления в силу настоящего Федерального закона, за исключением требований, касающихся содержания подъездов, съездов и примыканий, стоянок и мест остановки транспортных средств, переходно-скоростных полос.</w:t>
      </w:r>
    </w:p>
    <w:p w:rsidR="006308EA" w:rsidRPr="0060539F" w:rsidRDefault="006308EA" w:rsidP="006053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sectPr w:rsidR="006308EA" w:rsidRPr="0060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8E"/>
    <w:rsid w:val="0060539F"/>
    <w:rsid w:val="006308EA"/>
    <w:rsid w:val="00D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7B52"/>
  <w15:chartTrackingRefBased/>
  <w15:docId w15:val="{77D2F5F6-B388-4371-8E83-5F35FAE4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39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05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main?base=LAW;n=214267;dst=100010" TargetMode="External"/><Relationship Id="rId4" Type="http://schemas.openxmlformats.org/officeDocument/2006/relationships/hyperlink" Target="consultantplus://offline/ref=main?base=LAW;n=284292;dst=100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2018-04-09T21:06:00Z</dcterms:created>
  <dcterms:modified xsi:type="dcterms:W3CDTF">2018-04-09T21:07:00Z</dcterms:modified>
</cp:coreProperties>
</file>