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AF" w:rsidRPr="00793DAF" w:rsidRDefault="00793DAF" w:rsidP="00793DAF">
      <w:pPr>
        <w:shd w:val="clear" w:color="auto" w:fill="FFFFFF"/>
        <w:spacing w:line="360" w:lineRule="auto"/>
        <w:ind w:left="5" w:firstLine="696"/>
        <w:jc w:val="center"/>
        <w:rPr>
          <w:rFonts w:eastAsia="Times New Roman"/>
          <w:color w:val="000000"/>
          <w:spacing w:val="4"/>
          <w:sz w:val="52"/>
          <w:szCs w:val="26"/>
        </w:rPr>
      </w:pPr>
      <w:r w:rsidRPr="00793DAF">
        <w:rPr>
          <w:rFonts w:eastAsia="Times New Roman"/>
          <w:color w:val="000000"/>
          <w:spacing w:val="4"/>
          <w:sz w:val="52"/>
          <w:szCs w:val="26"/>
        </w:rPr>
        <w:t>Внимание!</w:t>
      </w:r>
    </w:p>
    <w:p w:rsidR="00793DAF" w:rsidRPr="00793DAF" w:rsidRDefault="00793DAF" w:rsidP="00793DAF">
      <w:pPr>
        <w:shd w:val="clear" w:color="auto" w:fill="FFFFFF"/>
        <w:spacing w:line="360" w:lineRule="auto"/>
        <w:ind w:left="5" w:firstLine="696"/>
        <w:jc w:val="center"/>
        <w:rPr>
          <w:rFonts w:eastAsia="Times New Roman"/>
          <w:color w:val="000000"/>
          <w:spacing w:val="4"/>
          <w:sz w:val="32"/>
          <w:szCs w:val="26"/>
        </w:rPr>
      </w:pPr>
      <w:r w:rsidRPr="00793DAF">
        <w:rPr>
          <w:rFonts w:eastAsia="Times New Roman"/>
          <w:color w:val="000000"/>
          <w:spacing w:val="4"/>
          <w:sz w:val="32"/>
          <w:szCs w:val="26"/>
        </w:rPr>
        <w:t>Важная информация</w:t>
      </w:r>
    </w:p>
    <w:p w:rsidR="00793DAF" w:rsidRPr="00793DAF" w:rsidRDefault="00793DAF" w:rsidP="00793DAF">
      <w:pPr>
        <w:shd w:val="clear" w:color="auto" w:fill="FFFFFF"/>
        <w:spacing w:line="360" w:lineRule="auto"/>
        <w:ind w:left="5" w:firstLine="696"/>
        <w:jc w:val="center"/>
        <w:rPr>
          <w:b/>
          <w:sz w:val="24"/>
        </w:rPr>
      </w:pPr>
      <w:r w:rsidRPr="00793DAF">
        <w:rPr>
          <w:rFonts w:eastAsia="Times New Roman"/>
          <w:color w:val="000000"/>
          <w:spacing w:val="3"/>
          <w:sz w:val="32"/>
          <w:szCs w:val="26"/>
        </w:rPr>
        <w:t xml:space="preserve"> для </w:t>
      </w:r>
      <w:r w:rsidRPr="00793DAF">
        <w:rPr>
          <w:rFonts w:eastAsia="Times New Roman"/>
          <w:b/>
          <w:color w:val="000000"/>
          <w:spacing w:val="3"/>
          <w:sz w:val="32"/>
          <w:szCs w:val="26"/>
        </w:rPr>
        <w:t xml:space="preserve">индивидуальных предпринимателей и руководителей предприятий </w:t>
      </w:r>
      <w:r w:rsidRPr="00793DAF">
        <w:rPr>
          <w:rFonts w:eastAsia="Times New Roman"/>
          <w:b/>
          <w:color w:val="000000"/>
          <w:spacing w:val="6"/>
          <w:sz w:val="32"/>
          <w:szCs w:val="26"/>
        </w:rPr>
        <w:t xml:space="preserve">торговли и общественного питания, осуществляющих деятельность по </w:t>
      </w:r>
      <w:r w:rsidRPr="00793DAF">
        <w:rPr>
          <w:rFonts w:eastAsia="Times New Roman"/>
          <w:b/>
          <w:color w:val="000000"/>
          <w:spacing w:val="4"/>
          <w:sz w:val="32"/>
          <w:szCs w:val="26"/>
        </w:rPr>
        <w:t>реализации продукции собственного производства на территории Шумского поселения.</w:t>
      </w:r>
    </w:p>
    <w:p w:rsidR="00000000" w:rsidRPr="00793DAF" w:rsidRDefault="00793DAF" w:rsidP="00793DAF">
      <w:pPr>
        <w:shd w:val="clear" w:color="auto" w:fill="FFFFFF"/>
        <w:spacing w:before="307" w:line="360" w:lineRule="auto"/>
        <w:ind w:right="10" w:firstLine="451"/>
        <w:jc w:val="center"/>
        <w:rPr>
          <w:rFonts w:eastAsia="Times New Roman"/>
          <w:color w:val="000000"/>
          <w:spacing w:val="4"/>
          <w:sz w:val="32"/>
          <w:szCs w:val="26"/>
        </w:rPr>
      </w:pPr>
      <w:r w:rsidRPr="00793DAF">
        <w:rPr>
          <w:rFonts w:eastAsia="Times New Roman"/>
          <w:color w:val="000000"/>
          <w:spacing w:val="4"/>
          <w:sz w:val="32"/>
          <w:szCs w:val="26"/>
        </w:rPr>
        <w:t xml:space="preserve">Согласно Техническому регламенту Таможенного союза </w:t>
      </w:r>
      <w:proofErr w:type="gramStart"/>
      <w:r w:rsidRPr="00793DAF">
        <w:rPr>
          <w:rFonts w:eastAsia="Times New Roman"/>
          <w:color w:val="000000"/>
          <w:spacing w:val="4"/>
          <w:sz w:val="32"/>
          <w:szCs w:val="26"/>
        </w:rPr>
        <w:t>ТР</w:t>
      </w:r>
      <w:proofErr w:type="gramEnd"/>
      <w:r w:rsidRPr="00793DAF">
        <w:rPr>
          <w:rFonts w:eastAsia="Times New Roman"/>
          <w:color w:val="000000"/>
          <w:spacing w:val="4"/>
          <w:sz w:val="32"/>
          <w:szCs w:val="26"/>
        </w:rPr>
        <w:t xml:space="preserve"> ТС 021/201</w:t>
      </w:r>
      <w:r w:rsidRPr="00793DAF">
        <w:rPr>
          <w:rFonts w:eastAsia="Times New Roman"/>
          <w:color w:val="000000"/>
          <w:spacing w:val="4"/>
          <w:sz w:val="32"/>
          <w:szCs w:val="26"/>
        </w:rPr>
        <w:t xml:space="preserve">1 </w:t>
      </w:r>
      <w:r w:rsidRPr="00793DAF">
        <w:rPr>
          <w:rFonts w:eastAsia="Times New Roman"/>
          <w:color w:val="000000"/>
          <w:spacing w:val="17"/>
          <w:sz w:val="32"/>
          <w:szCs w:val="26"/>
        </w:rPr>
        <w:t xml:space="preserve">"О безопасности пищевой продукции" при осуществлении процессов </w:t>
      </w:r>
      <w:r w:rsidRPr="00793DAF">
        <w:rPr>
          <w:rFonts w:eastAsia="Times New Roman"/>
          <w:color w:val="000000"/>
          <w:spacing w:val="-1"/>
          <w:sz w:val="32"/>
          <w:szCs w:val="26"/>
        </w:rPr>
        <w:t>производства</w:t>
      </w:r>
      <w:r w:rsidRPr="00793DAF">
        <w:rPr>
          <w:rFonts w:eastAsia="Times New Roman"/>
          <w:color w:val="000000"/>
          <w:spacing w:val="-1"/>
          <w:sz w:val="32"/>
          <w:szCs w:val="26"/>
        </w:rPr>
        <w:t xml:space="preserve"> (изготовления)</w:t>
      </w:r>
      <w:r w:rsidRPr="00793DAF">
        <w:rPr>
          <w:rFonts w:eastAsia="Times New Roman"/>
          <w:color w:val="000000"/>
          <w:spacing w:val="-1"/>
          <w:sz w:val="32"/>
          <w:szCs w:val="26"/>
        </w:rPr>
        <w:t xml:space="preserve"> пищевой</w:t>
      </w:r>
      <w:r w:rsidRPr="00793DAF">
        <w:rPr>
          <w:rFonts w:eastAsia="Times New Roman"/>
          <w:color w:val="000000"/>
          <w:spacing w:val="-1"/>
          <w:sz w:val="32"/>
          <w:szCs w:val="26"/>
        </w:rPr>
        <w:t xml:space="preserve"> проду</w:t>
      </w:r>
      <w:r w:rsidRPr="00793DAF">
        <w:rPr>
          <w:rFonts w:eastAsia="Times New Roman"/>
          <w:color w:val="000000"/>
          <w:spacing w:val="-1"/>
          <w:sz w:val="32"/>
          <w:szCs w:val="26"/>
        </w:rPr>
        <w:t>кции, связанные</w:t>
      </w:r>
      <w:r w:rsidRPr="00793DAF">
        <w:rPr>
          <w:rFonts w:eastAsia="Times New Roman"/>
          <w:color w:val="000000"/>
          <w:spacing w:val="-1"/>
          <w:sz w:val="32"/>
          <w:szCs w:val="26"/>
        </w:rPr>
        <w:t xml:space="preserve"> с требованиями </w:t>
      </w:r>
      <w:r w:rsidRPr="00793DAF">
        <w:rPr>
          <w:rFonts w:eastAsia="Times New Roman"/>
          <w:color w:val="000000"/>
          <w:spacing w:val="2"/>
          <w:sz w:val="32"/>
          <w:szCs w:val="26"/>
        </w:rPr>
        <w:t>безопасности т</w:t>
      </w:r>
      <w:r w:rsidRPr="00793DAF">
        <w:rPr>
          <w:rFonts w:eastAsia="Times New Roman"/>
          <w:color w:val="000000"/>
          <w:spacing w:val="2"/>
          <w:sz w:val="32"/>
          <w:szCs w:val="26"/>
        </w:rPr>
        <w:t xml:space="preserve">акой продукции, изготовитель должен разработать, внедрить и </w:t>
      </w:r>
      <w:r w:rsidRPr="00793DAF">
        <w:rPr>
          <w:rFonts w:eastAsia="Times New Roman"/>
          <w:color w:val="000000"/>
          <w:spacing w:val="6"/>
          <w:sz w:val="32"/>
          <w:szCs w:val="26"/>
        </w:rPr>
        <w:t xml:space="preserve">поддерживать </w:t>
      </w:r>
      <w:r w:rsidRPr="00793DAF">
        <w:rPr>
          <w:rFonts w:eastAsia="Times New Roman"/>
          <w:color w:val="000000"/>
          <w:spacing w:val="6"/>
          <w:sz w:val="32"/>
          <w:szCs w:val="26"/>
        </w:rPr>
        <w:t>процедуры, основанные</w:t>
      </w:r>
      <w:r w:rsidRPr="00793DAF">
        <w:rPr>
          <w:rFonts w:eastAsia="Times New Roman"/>
          <w:color w:val="000000"/>
          <w:spacing w:val="6"/>
          <w:sz w:val="32"/>
          <w:szCs w:val="26"/>
        </w:rPr>
        <w:t xml:space="preserve"> на принципах ХАССП.</w:t>
      </w:r>
    </w:p>
    <w:p w:rsidR="00000000" w:rsidRPr="00793DAF" w:rsidRDefault="00793DAF" w:rsidP="00793DAF">
      <w:pPr>
        <w:shd w:val="clear" w:color="auto" w:fill="FFFFFF"/>
        <w:spacing w:line="360" w:lineRule="auto"/>
        <w:ind w:right="19" w:firstLine="758"/>
        <w:jc w:val="center"/>
        <w:rPr>
          <w:sz w:val="24"/>
        </w:rPr>
      </w:pPr>
      <w:r w:rsidRPr="00793DAF">
        <w:rPr>
          <w:color w:val="000000"/>
          <w:spacing w:val="17"/>
          <w:sz w:val="32"/>
          <w:szCs w:val="26"/>
        </w:rPr>
        <w:t xml:space="preserve">1 </w:t>
      </w:r>
      <w:r w:rsidRPr="00793DAF">
        <w:rPr>
          <w:rFonts w:eastAsia="Times New Roman"/>
          <w:color w:val="000000"/>
          <w:spacing w:val="17"/>
          <w:sz w:val="32"/>
          <w:szCs w:val="26"/>
        </w:rPr>
        <w:t xml:space="preserve">января </w:t>
      </w:r>
      <w:r w:rsidRPr="00793DAF">
        <w:rPr>
          <w:rFonts w:eastAsia="Times New Roman"/>
          <w:color w:val="000000"/>
          <w:spacing w:val="33"/>
          <w:sz w:val="32"/>
          <w:szCs w:val="26"/>
        </w:rPr>
        <w:t>2016</w:t>
      </w:r>
      <w:r w:rsidRPr="00793DAF">
        <w:rPr>
          <w:rFonts w:eastAsia="Times New Roman"/>
          <w:color w:val="000000"/>
          <w:spacing w:val="17"/>
          <w:sz w:val="32"/>
          <w:szCs w:val="26"/>
        </w:rPr>
        <w:t xml:space="preserve"> года план ХАССП должен быть разработан и </w:t>
      </w:r>
      <w:r w:rsidRPr="00793DAF">
        <w:rPr>
          <w:rFonts w:eastAsia="Times New Roman"/>
          <w:color w:val="000000"/>
          <w:spacing w:val="2"/>
          <w:sz w:val="32"/>
          <w:szCs w:val="26"/>
        </w:rPr>
        <w:t>утвержден у все</w:t>
      </w:r>
      <w:r w:rsidRPr="00793DAF">
        <w:rPr>
          <w:rFonts w:eastAsia="Times New Roman"/>
          <w:color w:val="000000"/>
          <w:spacing w:val="2"/>
          <w:sz w:val="32"/>
          <w:szCs w:val="26"/>
        </w:rPr>
        <w:t xml:space="preserve">х предприятий общественного питания, а также розничных </w:t>
      </w:r>
      <w:r w:rsidRPr="00793DAF">
        <w:rPr>
          <w:rFonts w:eastAsia="Times New Roman"/>
          <w:color w:val="000000"/>
          <w:spacing w:val="13"/>
          <w:sz w:val="32"/>
          <w:szCs w:val="26"/>
        </w:rPr>
        <w:t xml:space="preserve">магазинов и павильонов, осуществляющих реализацию продукции </w:t>
      </w:r>
      <w:r w:rsidRPr="00793DAF">
        <w:rPr>
          <w:rFonts w:eastAsia="Times New Roman"/>
          <w:color w:val="000000"/>
          <w:spacing w:val="4"/>
          <w:sz w:val="32"/>
          <w:szCs w:val="26"/>
        </w:rPr>
        <w:t>собственного производства (кура-гриль, выпечка и прочее).</w:t>
      </w:r>
    </w:p>
    <w:p w:rsidR="00000000" w:rsidRDefault="00793DAF" w:rsidP="00793DAF">
      <w:pPr>
        <w:shd w:val="clear" w:color="auto" w:fill="FFFFFF"/>
        <w:spacing w:line="360" w:lineRule="auto"/>
        <w:ind w:left="5" w:firstLine="696"/>
        <w:jc w:val="center"/>
        <w:rPr>
          <w:rFonts w:eastAsia="Times New Roman"/>
          <w:color w:val="000000"/>
          <w:spacing w:val="4"/>
          <w:sz w:val="32"/>
          <w:szCs w:val="26"/>
        </w:rPr>
      </w:pPr>
      <w:r w:rsidRPr="00793DAF">
        <w:rPr>
          <w:color w:val="000000"/>
          <w:spacing w:val="23"/>
          <w:sz w:val="32"/>
          <w:szCs w:val="26"/>
        </w:rPr>
        <w:t xml:space="preserve">15 </w:t>
      </w:r>
      <w:r w:rsidRPr="00793DAF">
        <w:rPr>
          <w:rFonts w:eastAsia="Times New Roman"/>
          <w:color w:val="000000"/>
          <w:spacing w:val="23"/>
          <w:sz w:val="32"/>
          <w:szCs w:val="26"/>
        </w:rPr>
        <w:t>декабря 20</w:t>
      </w:r>
      <w:r w:rsidRPr="00793DAF">
        <w:rPr>
          <w:rFonts w:eastAsia="Times New Roman"/>
          <w:color w:val="000000"/>
          <w:spacing w:val="23"/>
          <w:sz w:val="32"/>
          <w:szCs w:val="26"/>
        </w:rPr>
        <w:t xml:space="preserve">15 года в 10-00 в конференц-зале здания </w:t>
      </w:r>
      <w:r w:rsidRPr="00793DAF">
        <w:rPr>
          <w:rFonts w:eastAsia="Times New Roman"/>
          <w:color w:val="000000"/>
          <w:spacing w:val="18"/>
          <w:sz w:val="32"/>
          <w:szCs w:val="26"/>
        </w:rPr>
        <w:t xml:space="preserve">администрации (2 этаж) будет </w:t>
      </w:r>
      <w:r w:rsidRPr="00793DAF">
        <w:rPr>
          <w:rFonts w:eastAsia="Times New Roman"/>
          <w:color w:val="000000"/>
          <w:spacing w:val="18"/>
          <w:sz w:val="32"/>
          <w:szCs w:val="26"/>
        </w:rPr>
        <w:t xml:space="preserve">проводиться </w:t>
      </w:r>
      <w:proofErr w:type="gramStart"/>
      <w:r w:rsidRPr="00793DAF">
        <w:rPr>
          <w:rFonts w:eastAsia="Times New Roman"/>
          <w:color w:val="000000"/>
          <w:spacing w:val="18"/>
          <w:sz w:val="32"/>
          <w:szCs w:val="26"/>
        </w:rPr>
        <w:t>семинар</w:t>
      </w:r>
      <w:proofErr w:type="gramEnd"/>
      <w:r w:rsidRPr="00793DAF">
        <w:rPr>
          <w:rFonts w:eastAsia="Times New Roman"/>
          <w:color w:val="000000"/>
          <w:spacing w:val="18"/>
          <w:sz w:val="32"/>
          <w:szCs w:val="26"/>
        </w:rPr>
        <w:t xml:space="preserve"> но вопросам </w:t>
      </w:r>
      <w:r w:rsidRPr="00793DAF">
        <w:rPr>
          <w:rFonts w:eastAsia="Times New Roman"/>
          <w:color w:val="000000"/>
          <w:spacing w:val="6"/>
          <w:sz w:val="32"/>
          <w:szCs w:val="26"/>
        </w:rPr>
        <w:t>внедрения системы ХАССП. Приглашаются</w:t>
      </w:r>
      <w:r w:rsidRPr="00793DAF">
        <w:rPr>
          <w:rFonts w:eastAsia="Times New Roman"/>
          <w:color w:val="000000"/>
          <w:spacing w:val="6"/>
          <w:sz w:val="32"/>
          <w:szCs w:val="26"/>
        </w:rPr>
        <w:t xml:space="preserve"> на </w:t>
      </w:r>
      <w:r w:rsidRPr="00793DAF">
        <w:rPr>
          <w:rFonts w:eastAsia="Times New Roman"/>
          <w:color w:val="000000"/>
          <w:spacing w:val="3"/>
          <w:sz w:val="32"/>
          <w:szCs w:val="26"/>
        </w:rPr>
        <w:t xml:space="preserve">семинар индивидуальные предприниматели и руководители предприятий </w:t>
      </w:r>
      <w:r w:rsidRPr="00793DAF">
        <w:rPr>
          <w:rFonts w:eastAsia="Times New Roman"/>
          <w:color w:val="000000"/>
          <w:spacing w:val="6"/>
          <w:sz w:val="32"/>
          <w:szCs w:val="26"/>
        </w:rPr>
        <w:t xml:space="preserve">торговли и общественного питания, осуществляющих деятельность по </w:t>
      </w:r>
      <w:r w:rsidRPr="00793DAF">
        <w:rPr>
          <w:rFonts w:eastAsia="Times New Roman"/>
          <w:color w:val="000000"/>
          <w:spacing w:val="4"/>
          <w:sz w:val="32"/>
          <w:szCs w:val="26"/>
        </w:rPr>
        <w:t>реализации продукции собственного производства.</w:t>
      </w:r>
    </w:p>
    <w:p w:rsidR="00793DAF" w:rsidRDefault="00793DAF" w:rsidP="00793DAF">
      <w:pPr>
        <w:shd w:val="clear" w:color="auto" w:fill="FFFFFF"/>
        <w:spacing w:line="360" w:lineRule="auto"/>
        <w:ind w:left="5" w:firstLine="696"/>
        <w:jc w:val="center"/>
        <w:rPr>
          <w:rFonts w:eastAsia="Times New Roman"/>
          <w:color w:val="000000"/>
          <w:spacing w:val="4"/>
          <w:sz w:val="32"/>
          <w:szCs w:val="26"/>
        </w:rPr>
      </w:pPr>
    </w:p>
    <w:p w:rsidR="00793DAF" w:rsidRPr="00793DAF" w:rsidRDefault="00793DAF" w:rsidP="00793DAF">
      <w:pPr>
        <w:shd w:val="clear" w:color="auto" w:fill="FFFFFF"/>
        <w:spacing w:line="360" w:lineRule="auto"/>
        <w:ind w:left="5" w:firstLine="696"/>
        <w:jc w:val="right"/>
        <w:rPr>
          <w:sz w:val="24"/>
        </w:rPr>
      </w:pPr>
      <w:r>
        <w:rPr>
          <w:rFonts w:eastAsia="Times New Roman"/>
          <w:color w:val="000000"/>
          <w:spacing w:val="4"/>
          <w:sz w:val="32"/>
          <w:szCs w:val="26"/>
        </w:rPr>
        <w:t>Администрация Шумского сельского поселения</w:t>
      </w:r>
    </w:p>
    <w:sectPr w:rsidR="00793DAF" w:rsidRPr="00793DAF" w:rsidSect="00793DAF">
      <w:type w:val="continuous"/>
      <w:pgSz w:w="11909" w:h="16834"/>
      <w:pgMar w:top="1440" w:right="1418" w:bottom="720" w:left="550" w:header="720" w:footer="720" w:gutter="0"/>
      <w:cols w:space="24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3DAF"/>
    <w:rsid w:val="0079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2015-12-03T12:58:00Z</dcterms:created>
  <dcterms:modified xsi:type="dcterms:W3CDTF">2015-12-03T13:06:00Z</dcterms:modified>
</cp:coreProperties>
</file>