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D" w:rsidRPr="00971E7B" w:rsidRDefault="006C149D" w:rsidP="006C149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Кировская городская прокуратура разъясняет,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71E7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dst100060" w:history="1">
        <w:r w:rsidRPr="00971E7B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08.12.2020 №</w:t>
      </w:r>
      <w:r w:rsidRPr="00971E7B">
        <w:rPr>
          <w:rFonts w:ascii="Times New Roman" w:hAnsi="Times New Roman" w:cs="Times New Roman"/>
          <w:sz w:val="28"/>
          <w:szCs w:val="28"/>
        </w:rPr>
        <w:t>418-ФЗ</w:t>
      </w:r>
      <w:r>
        <w:rPr>
          <w:rFonts w:ascii="Times New Roman" w:hAnsi="Times New Roman" w:cs="Times New Roman"/>
          <w:sz w:val="28"/>
          <w:szCs w:val="28"/>
        </w:rPr>
        <w:t xml:space="preserve"> уточнен</w:t>
      </w:r>
      <w:r w:rsidRPr="00971E7B">
        <w:rPr>
          <w:rFonts w:ascii="Times New Roman" w:hAnsi="Times New Roman" w:cs="Times New Roman"/>
          <w:sz w:val="28"/>
          <w:szCs w:val="28"/>
        </w:rPr>
        <w:t xml:space="preserve"> порядок обособления имущества, составляющего ипотечное покрытие</w:t>
      </w:r>
    </w:p>
    <w:p w:rsidR="006C149D" w:rsidRPr="00971E7B" w:rsidRDefault="006C149D" w:rsidP="006C149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2221"/>
      <w:bookmarkEnd w:id="0"/>
      <w:proofErr w:type="gramStart"/>
      <w:r w:rsidRPr="00971E7B">
        <w:rPr>
          <w:rFonts w:ascii="Times New Roman" w:hAnsi="Times New Roman" w:cs="Times New Roman"/>
          <w:sz w:val="28"/>
          <w:szCs w:val="28"/>
        </w:rPr>
        <w:t>Предусмотрено, что в случае, если по истечении одного года со дня передачи государственной управляющей компании прав и обязанностей по договору доверительного управления ипотечным покрытием срок указанного договора не истек и указанные права и обязанности не были переданы другому управляющему ипотечным покрытием, коммерческой организации,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кредитной</w:t>
      </w:r>
      <w:proofErr w:type="gramEnd"/>
      <w:r w:rsidRPr="00971E7B">
        <w:rPr>
          <w:rFonts w:ascii="Times New Roman" w:hAnsi="Times New Roman" w:cs="Times New Roman"/>
          <w:sz w:val="28"/>
          <w:szCs w:val="28"/>
        </w:rPr>
        <w:t xml:space="preserve"> организации, срок действия такого договора доверительного управления ипотечным покрытием признается истекшим.</w:t>
      </w:r>
    </w:p>
    <w:p w:rsidR="006C149D" w:rsidRPr="00971E7B" w:rsidRDefault="006C149D" w:rsidP="006C149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2222"/>
      <w:bookmarkEnd w:id="1"/>
      <w:r w:rsidRPr="00971E7B">
        <w:rPr>
          <w:rFonts w:ascii="Times New Roman" w:hAnsi="Times New Roman" w:cs="Times New Roman"/>
          <w:sz w:val="28"/>
          <w:szCs w:val="28"/>
        </w:rPr>
        <w:t xml:space="preserve">При этом в отношении договоров доверительного управления ипотечным покрытием, права и </w:t>
      </w:r>
      <w:proofErr w:type="gramStart"/>
      <w:r w:rsidRPr="00971E7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971E7B">
        <w:rPr>
          <w:rFonts w:ascii="Times New Roman" w:hAnsi="Times New Roman" w:cs="Times New Roman"/>
          <w:sz w:val="28"/>
          <w:szCs w:val="28"/>
        </w:rPr>
        <w:t xml:space="preserve"> по которым переданы государственной управляющей компании до 1 января 2021 года, течение указанного срока начинается с 1 января 2021 года.</w:t>
      </w:r>
    </w:p>
    <w:p w:rsidR="006C149D" w:rsidRPr="00971E7B" w:rsidRDefault="006C149D" w:rsidP="006C149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2223"/>
      <w:bookmarkEnd w:id="2"/>
      <w:proofErr w:type="gramStart"/>
      <w:r w:rsidRPr="00971E7B">
        <w:rPr>
          <w:rFonts w:ascii="Times New Roman" w:hAnsi="Times New Roman" w:cs="Times New Roman"/>
          <w:sz w:val="28"/>
          <w:szCs w:val="28"/>
        </w:rPr>
        <w:t>Также уточняется, что решением в три четверти голосов всех присутствующих владельцев ипотечных сертификатов участия права и обязанности управляющего ипотечным покрытием могут быть переданы другому управляющему ипотечным покрытием, коммерческой организации,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кредитной организации, а в правила доверительного управления ипотечным покрытием могут быть внесены изменения, касающиеся дополнения</w:t>
      </w:r>
      <w:proofErr w:type="gramEnd"/>
      <w:r w:rsidRPr="00971E7B">
        <w:rPr>
          <w:rFonts w:ascii="Times New Roman" w:hAnsi="Times New Roman" w:cs="Times New Roman"/>
          <w:sz w:val="28"/>
          <w:szCs w:val="28"/>
        </w:rPr>
        <w:t xml:space="preserve"> состава ипотечного покрытия новыми требованиями и (или) закладными и соразмерной выдачи дополнительных ипотечных сертификатов участия.</w:t>
      </w:r>
    </w:p>
    <w:p w:rsidR="001B5D0E" w:rsidRDefault="001B5D0E">
      <w:bookmarkStart w:id="3" w:name="dst102224"/>
      <w:bookmarkEnd w:id="3"/>
    </w:p>
    <w:sectPr w:rsidR="001B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49D"/>
    <w:rsid w:val="001B5D0E"/>
    <w:rsid w:val="006C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093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2020-12-17T07:54:00Z</dcterms:created>
  <dcterms:modified xsi:type="dcterms:W3CDTF">2020-12-17T07:55:00Z</dcterms:modified>
</cp:coreProperties>
</file>