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7" w:rsidRDefault="00251C97" w:rsidP="006B248D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251C97">
        <w:rPr>
          <w:b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97" w:rsidRDefault="00251C97" w:rsidP="006B248D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251C97" w:rsidRPr="00DE078F" w:rsidRDefault="00251C97" w:rsidP="00251C97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E078F">
        <w:rPr>
          <w:rFonts w:ascii="Times New Roman" w:hAnsi="Times New Roman"/>
          <w:b w:val="0"/>
          <w:sz w:val="28"/>
          <w:szCs w:val="28"/>
        </w:rPr>
        <w:t xml:space="preserve">                      АДМИНИСТРАЦИЯ   МУНИЦИПАЛЬНОГО  ОБРАЗОВАНИЯ</w:t>
      </w:r>
    </w:p>
    <w:p w:rsidR="00251C97" w:rsidRPr="00DE078F" w:rsidRDefault="00251C97" w:rsidP="00251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251C97" w:rsidRPr="00DE078F" w:rsidRDefault="00251C97" w:rsidP="00251C9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251C97" w:rsidRPr="00DE078F" w:rsidRDefault="00251C97" w:rsidP="00251C97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1C97" w:rsidRPr="00DE078F" w:rsidRDefault="00251C97" w:rsidP="00251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81C45" w:rsidRDefault="001D7EF0" w:rsidP="00F81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сентября</w:t>
      </w:r>
      <w:r w:rsidR="00251C97">
        <w:rPr>
          <w:rFonts w:ascii="Times New Roman" w:hAnsi="Times New Roman" w:cs="Times New Roman"/>
          <w:sz w:val="28"/>
          <w:szCs w:val="28"/>
        </w:rPr>
        <w:t xml:space="preserve"> 2013 года     № 159</w:t>
      </w:r>
    </w:p>
    <w:p w:rsidR="00F81C45" w:rsidRDefault="006B248D" w:rsidP="00F81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« Об утверждении Порядк</w:t>
      </w:r>
      <w:r w:rsidR="004E17E6">
        <w:rPr>
          <w:rFonts w:ascii="Times New Roman" w:hAnsi="Times New Roman" w:cs="Times New Roman"/>
          <w:b/>
          <w:sz w:val="28"/>
          <w:szCs w:val="28"/>
        </w:rPr>
        <w:t xml:space="preserve">а подготовки к ведению </w:t>
      </w:r>
      <w:r w:rsidRPr="00251C97">
        <w:rPr>
          <w:rFonts w:ascii="Times New Roman" w:hAnsi="Times New Roman" w:cs="Times New Roman"/>
          <w:b/>
          <w:sz w:val="28"/>
          <w:szCs w:val="28"/>
        </w:rPr>
        <w:t xml:space="preserve">  гражданской обороны в </w:t>
      </w:r>
      <w:r w:rsidR="00F81C45">
        <w:rPr>
          <w:rFonts w:ascii="Times New Roman" w:hAnsi="Times New Roman" w:cs="Times New Roman"/>
          <w:b/>
          <w:sz w:val="28"/>
          <w:szCs w:val="28"/>
        </w:rPr>
        <w:t xml:space="preserve">Шумском </w:t>
      </w:r>
      <w:r w:rsidRPr="00251C97"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</w:p>
    <w:p w:rsidR="00F81C45" w:rsidRDefault="006B248D" w:rsidP="00F81C45">
      <w:pPr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F81C45" w:rsidRDefault="006B248D" w:rsidP="00F81C45">
      <w:pPr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1C45" w:rsidRDefault="006B248D" w:rsidP="00F81C45">
      <w:pPr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 1. Утвердить порядок подготовки к ведению и ведения гражданской обороны </w:t>
      </w:r>
      <w:r w:rsidR="004E17E6">
        <w:rPr>
          <w:rFonts w:ascii="Times New Roman" w:hAnsi="Times New Roman" w:cs="Times New Roman"/>
          <w:sz w:val="28"/>
          <w:szCs w:val="28"/>
        </w:rPr>
        <w:t xml:space="preserve">в Шумском сельском поселении </w:t>
      </w:r>
      <w:r w:rsidRPr="00251C9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81C45" w:rsidRDefault="006B248D" w:rsidP="00F81C45">
      <w:pPr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F81C45" w:rsidRDefault="004E17E6" w:rsidP="00F81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48D" w:rsidRPr="00251C97">
        <w:rPr>
          <w:rFonts w:ascii="Times New Roman" w:hAnsi="Times New Roman" w:cs="Times New Roman"/>
          <w:sz w:val="28"/>
          <w:szCs w:val="28"/>
        </w:rPr>
        <w:t>. Контроль над исполнением настоящего постановления оставляю за собой.</w:t>
      </w:r>
    </w:p>
    <w:p w:rsidR="006B248D" w:rsidRDefault="004E17E6" w:rsidP="00F81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48D" w:rsidRPr="00251C9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E17E6" w:rsidRDefault="004E17E6" w:rsidP="00F81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7E6" w:rsidRPr="00251C97" w:rsidRDefault="004E17E6" w:rsidP="00F81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                                                        А.В.Ерошкин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6B248D" w:rsidRPr="00251C97" w:rsidTr="00AE1C6F">
        <w:trPr>
          <w:tblCellSpacing w:w="0" w:type="dxa"/>
        </w:trPr>
        <w:tc>
          <w:tcPr>
            <w:tcW w:w="4324" w:type="dxa"/>
          </w:tcPr>
          <w:p w:rsidR="006B248D" w:rsidRPr="00251C97" w:rsidRDefault="006B248D" w:rsidP="00251C97">
            <w:pPr>
              <w:keepNext/>
              <w:keepLine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31" w:type="dxa"/>
          </w:tcPr>
          <w:p w:rsidR="006B248D" w:rsidRPr="00251C97" w:rsidRDefault="006F2E66" w:rsidP="00251C97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6B248D" w:rsidRPr="00251C9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B248D" w:rsidRPr="00251C97" w:rsidRDefault="006F2E66" w:rsidP="007A0C32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 постановлению </w:t>
            </w:r>
            <w:r w:rsidR="006B248D" w:rsidRPr="00251C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A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A0C32">
              <w:rPr>
                <w:rFonts w:ascii="Times New Roman" w:hAnsi="Times New Roman" w:cs="Times New Roman"/>
                <w:sz w:val="28"/>
                <w:szCs w:val="28"/>
              </w:rPr>
              <w:t xml:space="preserve">Шумского сельского поселения </w:t>
            </w:r>
          </w:p>
          <w:p w:rsidR="006B248D" w:rsidRPr="00251C97" w:rsidRDefault="006B248D" w:rsidP="00251C97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48D" w:rsidRPr="00251C97" w:rsidRDefault="007A0C32" w:rsidP="00251C97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23»  сентября 2013 </w:t>
            </w:r>
            <w:r w:rsidR="006B248D" w:rsidRPr="00251C9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</w:tbl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8D" w:rsidRPr="00251C97" w:rsidRDefault="006B248D" w:rsidP="00F81C4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248D" w:rsidRPr="00251C97" w:rsidRDefault="006B248D" w:rsidP="00F81C45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подготовки к ведению и ведения гражданской обороны в</w:t>
      </w:r>
      <w:r w:rsidR="006F2E66">
        <w:rPr>
          <w:rFonts w:ascii="Times New Roman" w:hAnsi="Times New Roman" w:cs="Times New Roman"/>
          <w:b/>
          <w:sz w:val="28"/>
          <w:szCs w:val="28"/>
        </w:rPr>
        <w:t xml:space="preserve"> Шумском</w:t>
      </w:r>
      <w:r w:rsidRPr="00251C9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 xml:space="preserve">Настоящий Порядок подготовки к ведению и вложение об организации и ведении гражданской обороны  </w:t>
      </w:r>
      <w:r w:rsidR="007A0C32">
        <w:rPr>
          <w:rFonts w:ascii="Times New Roman" w:hAnsi="Times New Roman" w:cs="Times New Roman"/>
          <w:sz w:val="28"/>
          <w:szCs w:val="28"/>
        </w:rPr>
        <w:t xml:space="preserve">в Шумском сельском поселении </w:t>
      </w:r>
      <w:r w:rsidRPr="00251C97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251C9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251C97">
        <w:rPr>
          <w:rFonts w:ascii="Times New Roman" w:hAnsi="Times New Roman" w:cs="Times New Roman"/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251C9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51C97">
        <w:rPr>
          <w:rFonts w:ascii="Times New Roman" w:hAnsi="Times New Roman" w:cs="Times New Roman"/>
          <w:sz w:val="28"/>
          <w:szCs w:val="28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обороне.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6B248D" w:rsidRPr="00251C97" w:rsidRDefault="006B248D" w:rsidP="00251C9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проводят подготовку и обучение населения в области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2.2. Глава муниципального образования в пределах своей компетенции: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2.3. Представительный орган муниципального образования в пределах своей компетенции: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одобряет целевые программы муниципального образования по вопросам организации и ведения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разрабатывает целевые программы в области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97">
        <w:rPr>
          <w:rFonts w:ascii="Times New Roman" w:hAnsi="Times New Roman" w:cs="Times New Roman"/>
          <w:sz w:val="28"/>
          <w:szCs w:val="28"/>
        </w:rPr>
        <w:lastRenderedPageBreak/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3.2.1. По обучению населения в области гражданской обороны: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обучение личного состава формирований и служб муниципальных образований;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97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добегания волны прорыва при разрушении гидротехнических сооружений;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3.2.4. По предоставлению населению убежищ и средств индивидуальной защиты: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9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проведение лечебно-эвакуационных мероприятий;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3.2.13. По срочному захоронению трупов в военное время: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4. Руководство и организационная структура гражданской обороны на территории муниципального образования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) комиссии.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4.6. Эвакуационные (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5.            Состав сил и сре</w:t>
      </w:r>
      <w:proofErr w:type="gramStart"/>
      <w:r w:rsidRPr="00251C97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251C97">
        <w:rPr>
          <w:rFonts w:ascii="Times New Roman" w:hAnsi="Times New Roman" w:cs="Times New Roman"/>
          <w:b/>
          <w:sz w:val="28"/>
          <w:szCs w:val="28"/>
        </w:rPr>
        <w:t>ажданской обороны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97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97">
        <w:rPr>
          <w:rFonts w:ascii="Times New Roman" w:hAnsi="Times New Roman" w:cs="Times New Roman"/>
          <w:sz w:val="28"/>
          <w:szCs w:val="28"/>
        </w:rPr>
        <w:lastRenderedPageBreak/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251C97">
        <w:rPr>
          <w:rFonts w:ascii="Times New Roman" w:hAnsi="Times New Roman" w:cs="Times New Roman"/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251C97">
        <w:rPr>
          <w:rFonts w:ascii="Times New Roman" w:hAnsi="Times New Roman" w:cs="Times New Roman"/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д</w:t>
      </w:r>
      <w:r w:rsidR="00EA43E2">
        <w:rPr>
          <w:rFonts w:ascii="Times New Roman" w:hAnsi="Times New Roman" w:cs="Times New Roman"/>
          <w:sz w:val="28"/>
          <w:szCs w:val="28"/>
        </w:rPr>
        <w:t>ежурные силы и средства - 1</w:t>
      </w:r>
      <w:r w:rsidRPr="00251C97">
        <w:rPr>
          <w:rFonts w:ascii="Times New Roman" w:hAnsi="Times New Roman" w:cs="Times New Roman"/>
          <w:sz w:val="28"/>
          <w:szCs w:val="28"/>
        </w:rPr>
        <w:t>час.;</w:t>
      </w:r>
    </w:p>
    <w:p w:rsidR="006B248D" w:rsidRPr="00251C97" w:rsidRDefault="00EA43E2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управления – 1 </w:t>
      </w:r>
      <w:r w:rsidR="006B248D" w:rsidRPr="00251C97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6B248D" w:rsidRPr="00251C9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си</w:t>
      </w:r>
      <w:r w:rsidR="00EA43E2">
        <w:rPr>
          <w:rFonts w:ascii="Times New Roman" w:hAnsi="Times New Roman" w:cs="Times New Roman"/>
          <w:sz w:val="28"/>
          <w:szCs w:val="28"/>
        </w:rPr>
        <w:t>лы постоянной готовности - 2</w:t>
      </w:r>
      <w:r w:rsidRPr="00251C97">
        <w:rPr>
          <w:rFonts w:ascii="Times New Roman" w:hAnsi="Times New Roman" w:cs="Times New Roman"/>
          <w:sz w:val="28"/>
          <w:szCs w:val="28"/>
        </w:rPr>
        <w:t xml:space="preserve"> час</w:t>
      </w:r>
      <w:r w:rsidR="00EA43E2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си</w:t>
      </w:r>
      <w:r w:rsidR="00EA43E2">
        <w:rPr>
          <w:rFonts w:ascii="Times New Roman" w:hAnsi="Times New Roman" w:cs="Times New Roman"/>
          <w:sz w:val="28"/>
          <w:szCs w:val="28"/>
        </w:rPr>
        <w:t>лы повышенной готовности - 5</w:t>
      </w:r>
      <w:r w:rsidRPr="00251C97">
        <w:rPr>
          <w:rFonts w:ascii="Times New Roman" w:hAnsi="Times New Roman" w:cs="Times New Roman"/>
          <w:sz w:val="28"/>
          <w:szCs w:val="28"/>
        </w:rPr>
        <w:t xml:space="preserve"> час</w:t>
      </w:r>
      <w:r w:rsidR="00EA43E2">
        <w:rPr>
          <w:rFonts w:ascii="Times New Roman" w:hAnsi="Times New Roman" w:cs="Times New Roman"/>
          <w:sz w:val="28"/>
          <w:szCs w:val="28"/>
        </w:rPr>
        <w:t>ов</w:t>
      </w:r>
      <w:r w:rsidRPr="00251C97">
        <w:rPr>
          <w:rFonts w:ascii="Times New Roman" w:hAnsi="Times New Roman" w:cs="Times New Roman"/>
          <w:sz w:val="28"/>
          <w:szCs w:val="28"/>
        </w:rPr>
        <w:t>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6. Подготовка к ведению и ведение гражданской обороны в муниципальном образовании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(далее - план основных мероприятий).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) комиссии. Эвакуационные (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6.10.1. По вопросам управления мероприятиями гражданской обороны: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приведение в готовность системы управления организации;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развертывание работы штабов, боевых расчетов ГО на пункте управления;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6.10.2. По вопросам обеспечения оповещения населения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6.10.3. По вопросам медицинского обеспечения населения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организация защиты </w:t>
      </w:r>
      <w:proofErr w:type="spellStart"/>
      <w:r w:rsidRPr="00251C97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51C97">
        <w:rPr>
          <w:rFonts w:ascii="Times New Roman" w:hAnsi="Times New Roman" w:cs="Times New Roman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лабораторного контроля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и сточных вод в пунктах водоснабжения;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и осуществление срочного захоронения трупов;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светомаскировке.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6.10.10. По вопросам обеспечения охраны общественного порядка: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в установленном порядке надзора (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6.10.11. По вопросам противопожарного обеспечения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готовности сил и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отивопожарной службы и НАСФ;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привлечение населения к обеспечению пожарной безопасности.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6.10.12. По вопросам дорожного обеспечения муниципального образования: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6B248D" w:rsidRPr="00251C97" w:rsidRDefault="006B248D" w:rsidP="00251C9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97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6.10.13. По вопросам защиты животных и растений: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готовности к действиям группировки сил и сре</w:t>
      </w:r>
      <w:proofErr w:type="gramStart"/>
      <w:r w:rsidRPr="00251C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1C97">
        <w:rPr>
          <w:rFonts w:ascii="Times New Roman" w:hAnsi="Times New Roman" w:cs="Times New Roman"/>
          <w:sz w:val="28"/>
          <w:szCs w:val="28"/>
        </w:rPr>
        <w:t>я проведения АСДНР;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9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 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6B248D" w:rsidRPr="00251C97" w:rsidRDefault="006B248D" w:rsidP="00251C97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97">
        <w:rPr>
          <w:rFonts w:ascii="Times New Roman" w:hAnsi="Times New Roman" w:cs="Times New Roman"/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440587" w:rsidRPr="00251C97" w:rsidRDefault="00440587" w:rsidP="00251C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587" w:rsidRPr="00251C97" w:rsidSect="000F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8D"/>
    <w:rsid w:val="000F3550"/>
    <w:rsid w:val="001D7EF0"/>
    <w:rsid w:val="00251C97"/>
    <w:rsid w:val="002A648F"/>
    <w:rsid w:val="00440587"/>
    <w:rsid w:val="004E17E6"/>
    <w:rsid w:val="00537084"/>
    <w:rsid w:val="006817D2"/>
    <w:rsid w:val="006B248D"/>
    <w:rsid w:val="006F2E66"/>
    <w:rsid w:val="007A0C32"/>
    <w:rsid w:val="009853B4"/>
    <w:rsid w:val="00AC13F8"/>
    <w:rsid w:val="00D55DA9"/>
    <w:rsid w:val="00EA43E2"/>
    <w:rsid w:val="00F8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0"/>
  </w:style>
  <w:style w:type="paragraph" w:styleId="1">
    <w:name w:val="heading 1"/>
    <w:basedOn w:val="a"/>
    <w:next w:val="a"/>
    <w:link w:val="10"/>
    <w:qFormat/>
    <w:rsid w:val="00251C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1C97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34</Pages>
  <Words>6902</Words>
  <Characters>39343</Characters>
  <Application>Microsoft Office Word</Application>
  <DocSecurity>0</DocSecurity>
  <Lines>327</Lines>
  <Paragraphs>92</Paragraphs>
  <ScaleCrop>false</ScaleCrop>
  <Company/>
  <LinksUpToDate>false</LinksUpToDate>
  <CharactersWithSpaces>46153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2013-10-02T07:08:00Z</cp:lastPrinted>
  <dcterms:created xsi:type="dcterms:W3CDTF">2013-08-08T06:30:00Z</dcterms:created>
  <dcterms:modified xsi:type="dcterms:W3CDTF">2013-10-02T07:12:00Z</dcterms:modified>
</cp:coreProperties>
</file>