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709"/>
        <w:jc w:val="both"/>
        <w:rPr>
          <w:rFonts w:ascii="Times New Roman" w:hAnsi="Times New Roman"/>
          <w:b w:val="1"/>
          <w:sz w:val="28"/>
        </w:rPr>
      </w:pPr>
      <w:r>
        <w:rPr>
          <w:rFonts w:ascii="Times New Roman" w:hAnsi="Times New Roman"/>
          <w:b w:val="1"/>
          <w:sz w:val="28"/>
        </w:rPr>
        <w:t>Тема: Подарки и взятки: где грань между благодарностью и преступлением?</w:t>
      </w:r>
    </w:p>
    <w:p w14:paraId="02000000">
      <w:pPr>
        <w:widowControl w:val="1"/>
        <w:spacing w:after="0" w:line="240" w:lineRule="auto"/>
        <w:ind w:firstLine="709"/>
        <w:jc w:val="both"/>
        <w:rPr>
          <w:rFonts w:ascii="Times New Roman" w:hAnsi="Times New Roman"/>
          <w:sz w:val="28"/>
        </w:rPr>
      </w:pPr>
      <w:r>
        <w:rPr>
          <w:rFonts w:ascii="Times New Roman" w:hAnsi="Times New Roman"/>
          <w:sz w:val="28"/>
        </w:rPr>
        <w:t>Уважаемые жители Кировского района! Сегодня я хотел бы поговорить с вами на тему, которая касается практически каждого из нас. Это тема благодарности. Мы все хотим сказать «спасибо» врачу, который спас нашего ребенка, учителю, давшему путевку в жизнь, или социальному работнику за его заботу. Но часто мы задаемся вопросом: а не расценят ли это как взятку? Где заканчивается обычное человеческое «спасибо» и начинается уголовная ответственность?</w:t>
      </w:r>
    </w:p>
    <w:p w14:paraId="03000000">
      <w:pPr>
        <w:widowControl w:val="1"/>
        <w:spacing w:after="0" w:line="240" w:lineRule="auto"/>
        <w:ind w:firstLine="709"/>
        <w:jc w:val="both"/>
        <w:rPr>
          <w:rFonts w:ascii="Times New Roman" w:hAnsi="Times New Roman"/>
          <w:sz w:val="28"/>
        </w:rPr>
      </w:pPr>
      <w:r>
        <w:rPr>
          <w:rFonts w:ascii="Times New Roman" w:hAnsi="Times New Roman"/>
          <w:sz w:val="28"/>
        </w:rPr>
        <w:t>Ответ, на самом деле, прост и закреплен в Гражданском кодексе. Подарок — это знак внимания, который не предполагает никаких встречных обязательств. Если вы дарите коробку конфет или цветы врачу после сложной операции, движимые исключительно благодарностью и не ожидая за это каких-либо привилегий в будущем, — это законно. Закон разрешает дарить обычные подарки стоимостью до трех тысяч рублей работникам медицины, образования и госслужащим.</w:t>
      </w:r>
    </w:p>
    <w:p w14:paraId="04000000">
      <w:pPr>
        <w:widowControl w:val="1"/>
        <w:spacing w:after="0" w:line="240" w:lineRule="auto"/>
        <w:ind w:firstLine="709"/>
        <w:jc w:val="both"/>
        <w:rPr>
          <w:rFonts w:ascii="Times New Roman" w:hAnsi="Times New Roman"/>
          <w:sz w:val="28"/>
        </w:rPr>
      </w:pPr>
      <w:r>
        <w:rPr>
          <w:rFonts w:ascii="Times New Roman" w:hAnsi="Times New Roman"/>
          <w:sz w:val="28"/>
        </w:rPr>
        <w:t>Однако ключевой момент здесь — это мотив. Если та же коробка конфет или, тем более, деньги, передаются за конкретное действие — например, за выдачу «липового» больничного листа или за то, чтобы сотрудник ГАИ «закрыл глаза» на нарушение, — это уже взятка. И мотив здесь один — корысть. Причем, неважно, платите вы до оказания услуги или после. Важно помнить: уголовная ответственность грозит не только тому, кто берет, но и тому, кто дает. Наказание сурово — вплоть до 15 лет лишения свободы, если сумма превышает 10 тысяч рублей, да еще и со штрафом.</w:t>
      </w:r>
    </w:p>
    <w:p w14:paraId="05000000">
      <w:pPr>
        <w:widowControl w:val="1"/>
        <w:spacing w:after="0" w:line="240" w:lineRule="auto"/>
        <w:ind w:firstLine="709"/>
        <w:jc w:val="both"/>
        <w:rPr>
          <w:rFonts w:ascii="Times New Roman" w:hAnsi="Times New Roman"/>
          <w:sz w:val="28"/>
        </w:rPr>
      </w:pPr>
      <w:r>
        <w:rPr>
          <w:rFonts w:ascii="Times New Roman" w:hAnsi="Times New Roman"/>
          <w:sz w:val="28"/>
        </w:rPr>
        <w:t>Э</w:t>
      </w:r>
      <w:r>
        <w:rPr>
          <w:rFonts w:ascii="Times New Roman" w:hAnsi="Times New Roman"/>
          <w:sz w:val="28"/>
        </w:rPr>
        <w:t xml:space="preserve">ффективность нашей работы в борьбе с коррупцией во многом зависит от вашей гражданской позиции. Если вы стали свидетелем вымогательства взятки или знаете о фактах коррупции в учреждениях района – не оставайтесь равнодушными, обращайтесь в </w:t>
      </w:r>
      <w:r>
        <w:rPr>
          <w:rFonts w:ascii="Times New Roman" w:hAnsi="Times New Roman"/>
          <w:sz w:val="28"/>
        </w:rPr>
        <w:t xml:space="preserve">полицию или </w:t>
      </w:r>
      <w:r>
        <w:rPr>
          <w:rFonts w:ascii="Times New Roman" w:hAnsi="Times New Roman"/>
          <w:sz w:val="28"/>
        </w:rPr>
        <w:t>прокуратуру. Мы тщательно проверим каждое обращение.</w:t>
      </w:r>
    </w:p>
    <w:p w14:paraId="06000000">
      <w:pPr>
        <w:widowControl w:val="1"/>
        <w:spacing w:after="0" w:line="240" w:lineRule="auto"/>
        <w:ind w:firstLine="709"/>
        <w:jc w:val="both"/>
        <w:rPr>
          <w:rFonts w:ascii="Times New Roman" w:hAnsi="Times New Roman"/>
          <w:sz w:val="28"/>
        </w:rPr>
      </w:pPr>
      <w:r>
        <w:rPr>
          <w:rFonts w:ascii="Times New Roman" w:hAnsi="Times New Roman"/>
          <w:sz w:val="28"/>
        </w:rPr>
        <w:t>Но также хочу призвать вас помнить о человеческой благодарности. Учитесь благодарить словами. Искреннее «спасибо» порой ценнее любого подарка.</w:t>
      </w:r>
    </w:p>
    <w:p w14:paraId="07000000">
      <w:pPr>
        <w:widowControl w:val="1"/>
        <w:spacing w:after="0" w:line="240" w:lineRule="auto"/>
        <w:ind w:firstLine="709"/>
        <w:jc w:val="both"/>
        <w:rPr>
          <w:rFonts w:ascii="Times New Roman" w:hAnsi="Times New Roman"/>
          <w:sz w:val="28"/>
        </w:rPr>
      </w:pPr>
    </w:p>
    <w:p w14:paraId="08000000">
      <w:pPr>
        <w:widowControl w:val="1"/>
        <w:spacing w:after="0" w:line="240" w:lineRule="auto"/>
        <w:ind w:firstLine="709"/>
        <w:jc w:val="both"/>
        <w:rPr>
          <w:rFonts w:ascii="Times New Roman" w:hAnsi="Times New Roman"/>
          <w:b w:val="1"/>
          <w:sz w:val="28"/>
        </w:rPr>
      </w:pPr>
      <w:r>
        <w:rPr>
          <w:rFonts w:ascii="Times New Roman" w:hAnsi="Times New Roman"/>
          <w:b w:val="1"/>
          <w:sz w:val="28"/>
        </w:rPr>
        <w:t>Тема: Безопасность детей — в руках взрослых: как уберечь ребенка от насилия</w:t>
      </w:r>
    </w:p>
    <w:p w14:paraId="09000000">
      <w:pPr>
        <w:widowControl w:val="1"/>
        <w:spacing w:after="0" w:line="240" w:lineRule="auto"/>
        <w:ind w:firstLine="709"/>
        <w:jc w:val="both"/>
        <w:rPr>
          <w:rFonts w:ascii="Times New Roman" w:hAnsi="Times New Roman"/>
          <w:sz w:val="28"/>
        </w:rPr>
      </w:pPr>
      <w:r>
        <w:rPr>
          <w:rFonts w:ascii="Times New Roman" w:hAnsi="Times New Roman"/>
          <w:sz w:val="28"/>
        </w:rPr>
        <w:t>Уважаемые жители Кировского района! Сегодня я хочу затронуть очень сложную и болезненную тему, которая, к сожалению, остается крайне актуальной. Мы поговорим о безопасности наших детей и о том, как уберечь их от сексуального насилия.</w:t>
      </w:r>
    </w:p>
    <w:p w14:paraId="0A000000">
      <w:pPr>
        <w:widowControl w:val="1"/>
        <w:spacing w:after="0" w:line="240" w:lineRule="auto"/>
        <w:ind w:firstLine="709"/>
        <w:jc w:val="both"/>
        <w:rPr>
          <w:rFonts w:ascii="Times New Roman" w:hAnsi="Times New Roman"/>
          <w:sz w:val="28"/>
        </w:rPr>
      </w:pPr>
      <w:r>
        <w:rPr>
          <w:rFonts w:ascii="Times New Roman" w:hAnsi="Times New Roman"/>
          <w:sz w:val="28"/>
        </w:rPr>
        <w:t>Статистика по стране за прошлый год шокирует: зарегистрировано более восьми с половиной тысяч таких преступлений. И самое страшное, что около 75% случаев насилия совершают не маньяки из подворотни, а хорошо знакомые ребенку люди. Как же уберечь наших детей?</w:t>
      </w:r>
    </w:p>
    <w:p w14:paraId="0B000000">
      <w:pPr>
        <w:widowControl w:val="1"/>
        <w:spacing w:after="0" w:line="240" w:lineRule="auto"/>
        <w:ind w:firstLine="709"/>
        <w:jc w:val="both"/>
        <w:rPr>
          <w:rFonts w:ascii="Times New Roman" w:hAnsi="Times New Roman"/>
          <w:sz w:val="28"/>
        </w:rPr>
      </w:pPr>
    </w:p>
    <w:p w14:paraId="0C000000">
      <w:pPr>
        <w:widowControl w:val="1"/>
        <w:spacing w:after="0" w:line="240" w:lineRule="auto"/>
        <w:ind w:firstLine="709"/>
        <w:jc w:val="both"/>
        <w:rPr>
          <w:rFonts w:ascii="Times New Roman" w:hAnsi="Times New Roman"/>
          <w:sz w:val="28"/>
        </w:rPr>
      </w:pPr>
      <w:r>
        <w:rPr>
          <w:rFonts w:ascii="Times New Roman" w:hAnsi="Times New Roman"/>
          <w:sz w:val="28"/>
        </w:rPr>
        <w:t>Главный и самый надежный щит — это доверительные отношения с ребенком. Ребенок должен быть абсолютно уверен: что бы ни случилось, что бы с ним ни сделали, он может прийти к родителям и его поймут и защитят, а не отругают. Если эта связь есть, беду можно предотвратить на корню.</w:t>
      </w:r>
    </w:p>
    <w:p w14:paraId="0D000000">
      <w:pPr>
        <w:widowControl w:val="1"/>
        <w:spacing w:after="0" w:line="240" w:lineRule="auto"/>
        <w:ind w:firstLine="709"/>
        <w:jc w:val="both"/>
        <w:rPr>
          <w:rFonts w:ascii="Times New Roman" w:hAnsi="Times New Roman"/>
          <w:sz w:val="28"/>
        </w:rPr>
      </w:pPr>
      <w:r>
        <w:rPr>
          <w:rFonts w:ascii="Times New Roman" w:hAnsi="Times New Roman"/>
          <w:sz w:val="28"/>
        </w:rPr>
        <w:t>Что еще в наших силах? Контроль, но не тотальный, а разумный. Интересуйтесь кругом общения ребенка, знайте, куда и к кому он идет. Убедитесь, что телефон всегда заряжен, а номера экстренных служб и родителей — в режиме быстрого набора. Объясните ребенку, что звать на помощь — это не стыдно, а необходимо для спасения. И, наконец, внушите ему простое, но железное правило: не вступать в контакты с незнакомыми людьми, кем бы они ни представлялись — полицейским, журналистом или добрым дядей с конфетой.</w:t>
      </w:r>
    </w:p>
    <w:p w14:paraId="0E000000">
      <w:pPr>
        <w:widowControl w:val="1"/>
        <w:spacing w:after="0" w:line="240" w:lineRule="auto"/>
        <w:ind w:firstLine="709"/>
        <w:jc w:val="both"/>
        <w:rPr>
          <w:rFonts w:ascii="Times New Roman" w:hAnsi="Times New Roman"/>
          <w:sz w:val="28"/>
        </w:rPr>
      </w:pPr>
      <w:r>
        <w:rPr>
          <w:rFonts w:ascii="Times New Roman" w:hAnsi="Times New Roman"/>
          <w:sz w:val="28"/>
        </w:rPr>
        <w:t xml:space="preserve">Уважаемые родители! </w:t>
      </w:r>
      <w:r>
        <w:rPr>
          <w:rFonts w:ascii="Times New Roman" w:hAnsi="Times New Roman"/>
          <w:sz w:val="28"/>
        </w:rPr>
        <w:t>Органы следствия, полиция и п</w:t>
      </w:r>
      <w:r>
        <w:rPr>
          <w:rFonts w:ascii="Times New Roman" w:hAnsi="Times New Roman"/>
          <w:sz w:val="28"/>
        </w:rPr>
        <w:t>рокуратура дела</w:t>
      </w:r>
      <w:r>
        <w:rPr>
          <w:rFonts w:ascii="Times New Roman" w:hAnsi="Times New Roman"/>
          <w:sz w:val="28"/>
        </w:rPr>
        <w:t>ю</w:t>
      </w:r>
      <w:r>
        <w:rPr>
          <w:rFonts w:ascii="Times New Roman" w:hAnsi="Times New Roman"/>
          <w:sz w:val="28"/>
        </w:rPr>
        <w:t>т все возможное для наказания преступников, но мы можем прийти только тогда, когда беда уже случилась. Предотвратить её в силах только вы. Не прячьте голову в песок, думая, что это обойдет вашу семью стороной. Оставайтесь внимательными и любящими, несмотря на занятость.</w:t>
      </w:r>
    </w:p>
    <w:p w14:paraId="0F000000">
      <w:pPr>
        <w:widowControl w:val="1"/>
        <w:spacing w:after="0" w:line="240" w:lineRule="auto"/>
        <w:ind w:firstLine="709"/>
        <w:jc w:val="both"/>
        <w:rPr>
          <w:rFonts w:ascii="Times New Roman" w:hAnsi="Times New Roman"/>
          <w:sz w:val="28"/>
        </w:rPr>
      </w:pPr>
      <w:r>
        <w:rPr>
          <w:rFonts w:ascii="Times New Roman" w:hAnsi="Times New Roman"/>
          <w:sz w:val="28"/>
        </w:rPr>
        <w:t xml:space="preserve">Если вам стало известно о факте насилия над ребенком, если вы видите подозрительное поведение взрослых по отношению к детям — не проходите мимо. Сообщите </w:t>
      </w:r>
      <w:r>
        <w:rPr>
          <w:rFonts w:ascii="Times New Roman" w:hAnsi="Times New Roman"/>
          <w:sz w:val="28"/>
        </w:rPr>
        <w:t xml:space="preserve">в полицию либо нам. </w:t>
      </w:r>
      <w:r>
        <w:rPr>
          <w:rFonts w:ascii="Times New Roman" w:hAnsi="Times New Roman"/>
          <w:sz w:val="28"/>
        </w:rPr>
        <w:t>Безопасность детей — в руках взрослых.</w:t>
      </w:r>
    </w:p>
    <w:p w14:paraId="10000000">
      <w:pPr>
        <w:widowControl w:val="1"/>
        <w:spacing w:after="0" w:line="240" w:lineRule="auto"/>
        <w:ind w:firstLine="709"/>
        <w:jc w:val="both"/>
        <w:rPr>
          <w:rFonts w:ascii="Times New Roman" w:hAnsi="Times New Roman"/>
          <w:sz w:val="28"/>
        </w:rPr>
      </w:pPr>
      <w:r>
        <w:rPr>
          <w:rFonts w:ascii="Times New Roman" w:hAnsi="Times New Roman"/>
          <w:sz w:val="28"/>
        </w:rPr>
        <w:t>Берегите себя и своих близких.</w:t>
      </w:r>
    </w:p>
    <w:p w14:paraId="11000000">
      <w:pPr>
        <w:widowControl w:val="1"/>
        <w:spacing w:after="0" w:line="240" w:lineRule="auto"/>
        <w:ind w:firstLine="709"/>
        <w:jc w:val="both"/>
        <w:rPr>
          <w:rFonts w:ascii="Times New Roman" w:hAnsi="Times New Roman"/>
          <w:sz w:val="28"/>
        </w:rPr>
      </w:pPr>
    </w:p>
    <w:p w14:paraId="12000000">
      <w:pPr>
        <w:widowControl w:val="1"/>
        <w:spacing w:after="0" w:line="240" w:lineRule="auto"/>
        <w:ind w:firstLine="709"/>
        <w:jc w:val="both"/>
        <w:rPr>
          <w:rFonts w:ascii="Times New Roman" w:hAnsi="Times New Roman"/>
          <w:b w:val="1"/>
          <w:sz w:val="28"/>
        </w:rPr>
      </w:pPr>
      <w:r>
        <w:rPr>
          <w:rFonts w:ascii="Times New Roman" w:hAnsi="Times New Roman"/>
          <w:b w:val="1"/>
          <w:sz w:val="28"/>
        </w:rPr>
        <w:t>Тема: Дисциплина в школе: новые правила и права обучающихся</w:t>
      </w:r>
    </w:p>
    <w:p w14:paraId="13000000">
      <w:pPr>
        <w:widowControl w:val="1"/>
        <w:spacing w:after="0" w:line="240" w:lineRule="auto"/>
        <w:ind w:firstLine="709"/>
        <w:jc w:val="both"/>
        <w:rPr>
          <w:rFonts w:ascii="Times New Roman" w:hAnsi="Times New Roman"/>
          <w:sz w:val="28"/>
        </w:rPr>
      </w:pPr>
      <w:r>
        <w:rPr>
          <w:rFonts w:ascii="Times New Roman" w:hAnsi="Times New Roman"/>
          <w:sz w:val="28"/>
        </w:rPr>
        <w:t>Уважаемые жители Кировского района, педагоги, родители и ученики! С начал</w:t>
      </w:r>
      <w:r>
        <w:rPr>
          <w:rFonts w:ascii="Times New Roman" w:hAnsi="Times New Roman"/>
          <w:sz w:val="28"/>
        </w:rPr>
        <w:t xml:space="preserve">а </w:t>
      </w:r>
      <w:r>
        <w:rPr>
          <w:rFonts w:ascii="Times New Roman" w:hAnsi="Times New Roman"/>
          <w:sz w:val="28"/>
        </w:rPr>
        <w:t xml:space="preserve">учебного года </w:t>
      </w:r>
      <w:r>
        <w:rPr>
          <w:rFonts w:ascii="Times New Roman" w:hAnsi="Times New Roman"/>
          <w:sz w:val="28"/>
        </w:rPr>
        <w:t xml:space="preserve">действуют </w:t>
      </w:r>
      <w:r>
        <w:rPr>
          <w:rFonts w:ascii="Times New Roman" w:hAnsi="Times New Roman"/>
          <w:sz w:val="28"/>
        </w:rPr>
        <w:t>важные изменения в порядке применения дисциплинарных взысканий к школьникам и студентам. Сегодня я расскажу о новых правилах, утвержденных Министерством просвещения, чтобы и у учеников, и у педагогов было четкое понимание своих прав и обязанностей.</w:t>
      </w:r>
    </w:p>
    <w:p w14:paraId="14000000">
      <w:pPr>
        <w:widowControl w:val="1"/>
        <w:spacing w:after="0" w:line="240" w:lineRule="auto"/>
        <w:ind w:firstLine="709"/>
        <w:jc w:val="both"/>
        <w:rPr>
          <w:rFonts w:ascii="Times New Roman" w:hAnsi="Times New Roman"/>
          <w:sz w:val="28"/>
        </w:rPr>
      </w:pPr>
      <w:r>
        <w:rPr>
          <w:rFonts w:ascii="Times New Roman" w:hAnsi="Times New Roman"/>
          <w:sz w:val="28"/>
        </w:rPr>
        <w:t>С сентября прошлого года действует четкий порядок. За что можно наказать? За нарушение устава школы, правил внутреннего распорядка или, например, правил проживания в общежитии. Какие меры предусмотрены? Это замечание, выговор и, как крайняя мера, — отчисление. Важно знать: за один проступок — одно взыскание.</w:t>
      </w:r>
    </w:p>
    <w:p w14:paraId="15000000">
      <w:pPr>
        <w:widowControl w:val="1"/>
        <w:spacing w:after="0" w:line="240" w:lineRule="auto"/>
        <w:ind w:firstLine="709"/>
        <w:jc w:val="both"/>
        <w:rPr>
          <w:rFonts w:ascii="Times New Roman" w:hAnsi="Times New Roman"/>
          <w:sz w:val="28"/>
        </w:rPr>
      </w:pPr>
      <w:r>
        <w:rPr>
          <w:rFonts w:ascii="Times New Roman" w:hAnsi="Times New Roman"/>
          <w:sz w:val="28"/>
        </w:rPr>
        <w:t>Закон защищает самых маленьких: дисциплинарные меры не применяются к дошкольникам и ученикам начальных классов, а также к детям с ограниченными возможностями здоровья. При выборе наказания школа обязана учитывать не только тяжесть проступка, но и его причины, предыдущее поведение ребенка и даже его эмоциональное состояние. Обязательно нужно запросить письменное объяснение у самого ученика. И категорически запрещено наказывать, если ребенок болеет или находится на каникулах.</w:t>
      </w:r>
    </w:p>
    <w:p w14:paraId="16000000">
      <w:pPr>
        <w:widowControl w:val="1"/>
        <w:spacing w:after="0" w:line="240" w:lineRule="auto"/>
        <w:ind w:firstLine="709"/>
        <w:jc w:val="both"/>
        <w:rPr>
          <w:rFonts w:ascii="Times New Roman" w:hAnsi="Times New Roman"/>
          <w:sz w:val="28"/>
        </w:rPr>
      </w:pPr>
      <w:r>
        <w:rPr>
          <w:rFonts w:ascii="Times New Roman" w:hAnsi="Times New Roman"/>
          <w:sz w:val="28"/>
        </w:rPr>
        <w:t xml:space="preserve">Отдельно остановлюсь на отчислении. Это исключительная мера для учеников старше 15 лет. Она применяется только за неоднократные проступки, когда все другие методы — и замечания, и беседы — не дали результата, и само </w:t>
      </w:r>
      <w:r>
        <w:rPr>
          <w:rFonts w:ascii="Times New Roman" w:hAnsi="Times New Roman"/>
          <w:sz w:val="28"/>
        </w:rPr>
        <w:t>присутствие такого ученика мешает нормальной работе школы и учебе других детей.</w:t>
      </w:r>
    </w:p>
    <w:p w14:paraId="17000000">
      <w:pPr>
        <w:widowControl w:val="1"/>
        <w:spacing w:after="0" w:line="240" w:lineRule="auto"/>
        <w:ind w:firstLine="709"/>
        <w:jc w:val="both"/>
        <w:rPr>
          <w:rFonts w:ascii="Times New Roman" w:hAnsi="Times New Roman"/>
          <w:sz w:val="28"/>
        </w:rPr>
      </w:pPr>
      <w:r>
        <w:rPr>
          <w:rFonts w:ascii="Times New Roman" w:hAnsi="Times New Roman"/>
          <w:sz w:val="28"/>
        </w:rPr>
        <w:t>Уважаемые педагоги и родители! В вопросах дисциплины важен диалог. Новый порядок направлен не на ужесточение наказаний, а на их справедливость и обоснованность. Если в вашей образовательной организации возникают спорные ситуации, если вы считаете, что права ребенка были нарушены при применении взыскания, вы всегда можете обратиться в прокуратуру за разъяснением или защитой. Мы обязательно проверим законность принятого решения.</w:t>
      </w:r>
    </w:p>
    <w:p w14:paraId="18000000">
      <w:pPr>
        <w:widowControl w:val="1"/>
        <w:spacing w:after="0" w:line="240" w:lineRule="auto"/>
        <w:ind w:firstLine="709"/>
        <w:jc w:val="both"/>
        <w:rPr>
          <w:rFonts w:ascii="Times New Roman" w:hAnsi="Times New Roman"/>
          <w:sz w:val="28"/>
        </w:rPr>
      </w:pPr>
      <w:r>
        <w:rPr>
          <w:rFonts w:ascii="Times New Roman" w:hAnsi="Times New Roman"/>
          <w:sz w:val="28"/>
        </w:rPr>
        <w:t>Благодарю вас за внимание. Желаю нашим школьникам и студентам успехов в учебе, а педагогам — мудрости и терпения.</w:t>
      </w:r>
    </w:p>
    <w:p w14:paraId="19000000">
      <w:pPr>
        <w:widowControl w:val="1"/>
        <w:spacing w:after="0" w:line="240" w:lineRule="auto"/>
        <w:ind w:firstLine="709"/>
        <w:jc w:val="both"/>
        <w:rPr>
          <w:rFonts w:ascii="Times New Roman" w:hAnsi="Times New Roman"/>
          <w:sz w:val="28"/>
        </w:rPr>
      </w:pPr>
    </w:p>
    <w:p w14:paraId="1A000000">
      <w:pPr>
        <w:widowControl w:val="1"/>
        <w:spacing w:after="0" w:line="240" w:lineRule="auto"/>
        <w:ind w:firstLine="709"/>
        <w:jc w:val="both"/>
        <w:rPr>
          <w:rFonts w:ascii="Times New Roman" w:hAnsi="Times New Roman"/>
          <w:b w:val="1"/>
          <w:sz w:val="28"/>
        </w:rPr>
      </w:pPr>
      <w:r>
        <w:rPr>
          <w:rFonts w:ascii="Times New Roman" w:hAnsi="Times New Roman"/>
          <w:b w:val="1"/>
          <w:sz w:val="28"/>
        </w:rPr>
        <w:t>Тема: Пьяный за рулем — потеряешь автомобиль: об изменениях в законодательстве</w:t>
      </w:r>
    </w:p>
    <w:p w14:paraId="1B000000">
      <w:pPr>
        <w:widowControl w:val="1"/>
        <w:spacing w:after="0" w:line="240" w:lineRule="auto"/>
        <w:ind w:firstLine="709"/>
        <w:jc w:val="both"/>
        <w:rPr>
          <w:rFonts w:ascii="Times New Roman" w:hAnsi="Times New Roman"/>
          <w:sz w:val="28"/>
        </w:rPr>
      </w:pPr>
      <w:r>
        <w:rPr>
          <w:rFonts w:ascii="Times New Roman" w:hAnsi="Times New Roman"/>
          <w:sz w:val="28"/>
        </w:rPr>
        <w:t>Уважаемые жители Кировского района, уважаемые автовладельцы! Сегодня я хочу обратиться к водителям и их семьям с важной темой, которая касается безопасности на дорогах и серьезных имущественных последствий за грубые нарушения. Речь пойдет о конфискации автомобилей за повторное пьяное вождение.</w:t>
      </w:r>
    </w:p>
    <w:p w14:paraId="1C000000">
      <w:pPr>
        <w:widowControl w:val="1"/>
        <w:spacing w:after="0" w:line="240" w:lineRule="auto"/>
        <w:ind w:firstLine="709"/>
        <w:jc w:val="both"/>
        <w:rPr>
          <w:rFonts w:ascii="Times New Roman" w:hAnsi="Times New Roman"/>
          <w:sz w:val="28"/>
        </w:rPr>
      </w:pPr>
      <w:r>
        <w:rPr>
          <w:rFonts w:ascii="Times New Roman" w:hAnsi="Times New Roman"/>
          <w:sz w:val="28"/>
        </w:rPr>
        <w:t>Многие уже знают об уголовной ответственности за управление автомобилем в нетрезвом виде, если водитель уже был наказан за это ранее. Но не все осознают, что с недавнего времени закон предусматривает не просто штраф или лишение прав, а реальную и безвозвратную потерю машины.</w:t>
      </w:r>
    </w:p>
    <w:p w14:paraId="1D000000">
      <w:pPr>
        <w:widowControl w:val="1"/>
        <w:spacing w:after="0" w:line="240" w:lineRule="auto"/>
        <w:ind w:firstLine="709"/>
        <w:jc w:val="both"/>
        <w:rPr>
          <w:rFonts w:ascii="Times New Roman" w:hAnsi="Times New Roman"/>
          <w:sz w:val="28"/>
        </w:rPr>
      </w:pPr>
      <w:r>
        <w:rPr>
          <w:rFonts w:ascii="Times New Roman" w:hAnsi="Times New Roman"/>
          <w:sz w:val="28"/>
        </w:rPr>
        <w:t>В соответствии с Уголовным кодексом, если водитель, уже имеющий судимость или подвергнутый административному наказанию, снова садится за руль пьяным (статьи 264.1, 264.2, 264.3 УК РФ), его автомобиль подлежит принудительному изъятию и обращению в собственность государства. И здесь есть несколько важных моментов, о которых нужно знать каждому.</w:t>
      </w:r>
    </w:p>
    <w:p w14:paraId="1E000000">
      <w:pPr>
        <w:widowControl w:val="1"/>
        <w:spacing w:after="0" w:line="240" w:lineRule="auto"/>
        <w:ind w:firstLine="709"/>
        <w:jc w:val="both"/>
        <w:rPr>
          <w:rFonts w:ascii="Times New Roman" w:hAnsi="Times New Roman"/>
          <w:sz w:val="28"/>
        </w:rPr>
      </w:pPr>
      <w:r>
        <w:rPr>
          <w:rFonts w:ascii="Times New Roman" w:hAnsi="Times New Roman"/>
          <w:sz w:val="28"/>
        </w:rPr>
        <w:t>Во-первых, конфискуют не только ту машину, которая оформлена на самого нарушителя. Если суд докажет, что автомобиль, оформленный на родственника (жену, сына, родителей), фактически находится в собственности виновного и он постоянно им пользуется, конфискуют и его. Во-вторых, не имеет значения стоимость автомобиля — хоть 30 тысяч, хоть 3 миллиона рублей. И, в-третьих, даже если это единственное средство передвижения в семье, используемое, например, для доставки детей в садик или для работы, закон не делает исключений. Верховный Суд РФ неоднократно подтверждал: конфискация в таких случаях обязательна.</w:t>
      </w:r>
    </w:p>
    <w:p w14:paraId="1F000000">
      <w:pPr>
        <w:widowControl w:val="1"/>
        <w:spacing w:after="0" w:line="240" w:lineRule="auto"/>
        <w:ind w:firstLine="709"/>
        <w:jc w:val="both"/>
        <w:rPr>
          <w:rFonts w:ascii="Times New Roman" w:hAnsi="Times New Roman"/>
          <w:sz w:val="28"/>
        </w:rPr>
      </w:pPr>
      <w:r>
        <w:rPr>
          <w:rFonts w:ascii="Times New Roman" w:hAnsi="Times New Roman"/>
          <w:sz w:val="28"/>
        </w:rPr>
        <w:t>Я обращаюсь ко всем жителям района. Пьяный водитель — это потенциальный убийца. Закон стал суров, но эта суровость оправдана ценой человеческих жизней. Если вы знаете, что ваш сосед, родственник или знакомый, лишенный прав, продолжает садиться за руль и, что еще хуже, в нетрезвом виде — не ждите беды. Сообщите в полицию</w:t>
      </w:r>
      <w:r>
        <w:rPr>
          <w:rFonts w:ascii="Times New Roman" w:hAnsi="Times New Roman"/>
          <w:sz w:val="28"/>
        </w:rPr>
        <w:t xml:space="preserve">. </w:t>
      </w:r>
      <w:r>
        <w:rPr>
          <w:rFonts w:ascii="Times New Roman" w:hAnsi="Times New Roman"/>
          <w:sz w:val="28"/>
        </w:rPr>
        <w:t>Возможно, ваше неравнодушие предотвратит страшную трагедию на дорогах нашего района.</w:t>
      </w:r>
    </w:p>
    <w:p w14:paraId="20000000">
      <w:pPr>
        <w:widowControl w:val="1"/>
        <w:spacing w:after="0" w:line="240" w:lineRule="auto"/>
        <w:ind w:firstLine="709"/>
        <w:jc w:val="both"/>
        <w:rPr>
          <w:rFonts w:ascii="Times New Roman" w:hAnsi="Times New Roman"/>
          <w:sz w:val="28"/>
        </w:rPr>
      </w:pPr>
      <w:r>
        <w:rPr>
          <w:rFonts w:ascii="Times New Roman" w:hAnsi="Times New Roman"/>
          <w:sz w:val="28"/>
        </w:rPr>
        <w:t>Берегите себя и своих близких. Спасибо за внимание.</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160" w:before="0" w:line="278"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Intense Emphasis"/>
    <w:basedOn w:val="Style_4"/>
    <w:link w:val="Style_3_ch"/>
    <w:rPr>
      <w:i w:val="1"/>
      <w:color w:themeColor="accent1" w:themeShade="BF" w:val="104861"/>
    </w:rPr>
  </w:style>
  <w:style w:styleId="Style_3_ch" w:type="character">
    <w:name w:val="Intense Emphasis"/>
    <w:basedOn w:val="Style_4_ch"/>
    <w:link w:val="Style_3"/>
    <w:rPr>
      <w:i w:val="1"/>
      <w:color w:themeColor="accent1" w:themeShade="BF" w:val="104861"/>
    </w:rPr>
  </w:style>
  <w:style w:styleId="Style_5" w:type="paragraph">
    <w:name w:val="toc 4"/>
    <w:next w:val="Style_1"/>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heading 7"/>
    <w:basedOn w:val="Style_1"/>
    <w:next w:val="Style_1"/>
    <w:link w:val="Style_6_ch"/>
    <w:uiPriority w:val="9"/>
    <w:qFormat/>
    <w:pPr>
      <w:keepNext w:val="1"/>
      <w:keepLines w:val="1"/>
      <w:widowControl w:val="1"/>
      <w:spacing w:after="0" w:before="40"/>
      <w:ind/>
      <w:outlineLvl w:val="6"/>
    </w:pPr>
    <w:rPr>
      <w:color w:themeColor="text1" w:themeTint="A6" w:val="595959"/>
    </w:rPr>
  </w:style>
  <w:style w:styleId="Style_6_ch" w:type="character">
    <w:name w:val="heading 7"/>
    <w:basedOn w:val="Style_1_ch"/>
    <w:link w:val="Style_6"/>
    <w:rPr>
      <w:color w:themeColor="text1" w:themeTint="A6" w:val="595959"/>
    </w:rPr>
  </w:style>
  <w:style w:styleId="Style_7" w:type="paragraph">
    <w:name w:val="toc 6"/>
    <w:next w:val="Style_1"/>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1"/>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basedOn w:val="Style_1"/>
    <w:next w:val="Style_1"/>
    <w:link w:val="Style_10_ch"/>
    <w:uiPriority w:val="9"/>
    <w:qFormat/>
    <w:pPr>
      <w:keepNext w:val="1"/>
      <w:keepLines w:val="1"/>
      <w:widowControl w:val="1"/>
      <w:spacing w:after="80" w:before="160"/>
      <w:ind/>
      <w:outlineLvl w:val="2"/>
    </w:pPr>
    <w:rPr>
      <w:color w:themeColor="accent1" w:themeShade="BF" w:val="104861"/>
      <w:sz w:val="28"/>
    </w:rPr>
  </w:style>
  <w:style w:styleId="Style_10_ch" w:type="character">
    <w:name w:val="heading 3"/>
    <w:basedOn w:val="Style_1_ch"/>
    <w:link w:val="Style_10"/>
    <w:rPr>
      <w:color w:themeColor="accent1" w:themeShade="BF" w:val="104861"/>
      <w:sz w:val="28"/>
    </w:rPr>
  </w:style>
  <w:style w:styleId="Style_11" w:type="paragraph">
    <w:name w:val="heading 9"/>
    <w:basedOn w:val="Style_1"/>
    <w:next w:val="Style_1"/>
    <w:link w:val="Style_11_ch"/>
    <w:uiPriority w:val="9"/>
    <w:qFormat/>
    <w:pPr>
      <w:keepNext w:val="1"/>
      <w:keepLines w:val="1"/>
      <w:widowControl w:val="1"/>
      <w:spacing w:after="0"/>
      <w:ind/>
      <w:outlineLvl w:val="8"/>
    </w:pPr>
    <w:rPr>
      <w:color w:themeColor="text1" w:themeTint="D8" w:val="272727"/>
    </w:rPr>
  </w:style>
  <w:style w:styleId="Style_11_ch" w:type="character">
    <w:name w:val="heading 9"/>
    <w:basedOn w:val="Style_1_ch"/>
    <w:link w:val="Style_11"/>
    <w:rPr>
      <w:color w:themeColor="text1" w:themeTint="D8" w:val="272727"/>
    </w:rPr>
  </w:style>
  <w:style w:styleId="Style_12" w:type="paragraph">
    <w:name w:val="Intense Reference"/>
    <w:basedOn w:val="Style_4"/>
    <w:link w:val="Style_12_ch"/>
    <w:rPr>
      <w:b w:val="1"/>
      <w:smallCaps w:val="1"/>
      <w:color w:themeColor="accent1" w:themeShade="BF" w:val="104861"/>
      <w:spacing w:val="5"/>
    </w:rPr>
  </w:style>
  <w:style w:styleId="Style_12_ch" w:type="character">
    <w:name w:val="Intense Reference"/>
    <w:basedOn w:val="Style_4_ch"/>
    <w:link w:val="Style_12"/>
    <w:rPr>
      <w:b w:val="1"/>
      <w:smallCaps w:val="1"/>
      <w:color w:themeColor="accent1" w:themeShade="BF" w:val="104861"/>
      <w:spacing w:val="5"/>
    </w:rPr>
  </w:style>
  <w:style w:styleId="Style_13" w:type="paragraph">
    <w:name w:val="List Paragraph"/>
    <w:basedOn w:val="Style_1"/>
    <w:link w:val="Style_13_ch"/>
    <w:pPr>
      <w:widowControl w:val="1"/>
      <w:ind w:left="720"/>
      <w:contextualSpacing w:val="1"/>
    </w:pPr>
  </w:style>
  <w:style w:styleId="Style_13_ch" w:type="character">
    <w:name w:val="List Paragraph"/>
    <w:basedOn w:val="Style_1_ch"/>
    <w:link w:val="Style_13"/>
  </w:style>
  <w:style w:styleId="Style_14" w:type="paragraph">
    <w:name w:val="toc 3"/>
    <w:next w:val="Style_1"/>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basedOn w:val="Style_1"/>
    <w:next w:val="Style_1"/>
    <w:link w:val="Style_15_ch"/>
    <w:uiPriority w:val="9"/>
    <w:qFormat/>
    <w:pPr>
      <w:keepNext w:val="1"/>
      <w:keepLines w:val="1"/>
      <w:widowControl w:val="1"/>
      <w:spacing w:after="40" w:before="80"/>
      <w:ind/>
      <w:outlineLvl w:val="4"/>
    </w:pPr>
    <w:rPr>
      <w:color w:themeColor="accent1" w:themeShade="BF" w:val="104861"/>
    </w:rPr>
  </w:style>
  <w:style w:styleId="Style_15_ch" w:type="character">
    <w:name w:val="heading 5"/>
    <w:basedOn w:val="Style_1_ch"/>
    <w:link w:val="Style_15"/>
    <w:rPr>
      <w:color w:themeColor="accent1" w:themeShade="BF" w:val="104861"/>
    </w:rPr>
  </w:style>
  <w:style w:styleId="Style_16" w:type="paragraph">
    <w:name w:val="heading 1"/>
    <w:basedOn w:val="Style_1"/>
    <w:next w:val="Style_1"/>
    <w:link w:val="Style_16_ch"/>
    <w:uiPriority w:val="9"/>
    <w:qFormat/>
    <w:pPr>
      <w:keepNext w:val="1"/>
      <w:keepLines w:val="1"/>
      <w:widowControl w:val="1"/>
      <w:spacing w:after="80" w:before="360"/>
      <w:ind/>
      <w:outlineLvl w:val="0"/>
    </w:pPr>
    <w:rPr>
      <w:rFonts w:asciiTheme="majorAscii" w:hAnsiTheme="majorHAnsi"/>
      <w:color w:themeColor="accent1" w:themeShade="BF" w:val="104861"/>
      <w:sz w:val="40"/>
    </w:rPr>
  </w:style>
  <w:style w:styleId="Style_16_ch" w:type="character">
    <w:name w:val="heading 1"/>
    <w:basedOn w:val="Style_1_ch"/>
    <w:link w:val="Style_16"/>
    <w:rPr>
      <w:rFonts w:asciiTheme="majorAscii" w:hAnsiTheme="majorHAnsi"/>
      <w:color w:themeColor="accent1" w:themeShade="BF" w:val="104861"/>
      <w:sz w:val="40"/>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heading 8"/>
    <w:basedOn w:val="Style_1"/>
    <w:next w:val="Style_1"/>
    <w:link w:val="Style_19_ch"/>
    <w:uiPriority w:val="9"/>
    <w:qFormat/>
    <w:pPr>
      <w:keepNext w:val="1"/>
      <w:keepLines w:val="1"/>
      <w:widowControl w:val="1"/>
      <w:spacing w:after="0"/>
      <w:ind/>
      <w:outlineLvl w:val="7"/>
    </w:pPr>
    <w:rPr>
      <w:i w:val="1"/>
      <w:color w:themeColor="text1" w:themeTint="D8" w:val="272727"/>
    </w:rPr>
  </w:style>
  <w:style w:styleId="Style_19_ch" w:type="character">
    <w:name w:val="heading 8"/>
    <w:basedOn w:val="Style_1_ch"/>
    <w:link w:val="Style_19"/>
    <w:rPr>
      <w:i w:val="1"/>
      <w:color w:themeColor="text1" w:themeTint="D8" w:val="272727"/>
    </w:rPr>
  </w:style>
  <w:style w:styleId="Style_20" w:type="paragraph">
    <w:name w:val="toc 1"/>
    <w:next w:val="Style_1"/>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1"/>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Quote"/>
    <w:basedOn w:val="Style_1"/>
    <w:next w:val="Style_1"/>
    <w:link w:val="Style_23_ch"/>
    <w:pPr>
      <w:widowControl w:val="1"/>
      <w:spacing w:before="160"/>
      <w:ind/>
      <w:jc w:val="center"/>
    </w:pPr>
    <w:rPr>
      <w:i w:val="1"/>
      <w:color w:themeColor="text1" w:themeTint="BF" w:val="404040"/>
    </w:rPr>
  </w:style>
  <w:style w:styleId="Style_23_ch" w:type="character">
    <w:name w:val="Quote"/>
    <w:basedOn w:val="Style_1_ch"/>
    <w:link w:val="Style_23"/>
    <w:rPr>
      <w:i w:val="1"/>
      <w:color w:themeColor="text1" w:themeTint="BF" w:val="404040"/>
    </w:rPr>
  </w:style>
  <w:style w:styleId="Style_4" w:type="paragraph">
    <w:name w:val="Default Paragraph Font"/>
    <w:link w:val="Style_4_ch"/>
  </w:style>
  <w:style w:styleId="Style_4_ch" w:type="character">
    <w:name w:val="Default Paragraph Font"/>
    <w:link w:val="Style_4"/>
  </w:style>
  <w:style w:styleId="Style_24" w:type="paragraph">
    <w:name w:val="toc 8"/>
    <w:next w:val="Style_1"/>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1"/>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Intense Quote"/>
    <w:basedOn w:val="Style_1"/>
    <w:next w:val="Style_1"/>
    <w:link w:val="Style_26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104861"/>
    </w:rPr>
  </w:style>
  <w:style w:styleId="Style_26_ch" w:type="character">
    <w:name w:val="Intense Quote"/>
    <w:basedOn w:val="Style_1_ch"/>
    <w:link w:val="Style_26"/>
    <w:rPr>
      <w:i w:val="1"/>
      <w:color w:themeColor="accent1" w:themeShade="BF" w:val="104861"/>
    </w:rPr>
  </w:style>
  <w:style w:styleId="Style_27" w:type="paragraph">
    <w:name w:val="Subtitle"/>
    <w:basedOn w:val="Style_1"/>
    <w:next w:val="Style_1"/>
    <w:link w:val="Style_27_ch"/>
    <w:uiPriority w:val="11"/>
    <w:qFormat/>
    <w:pPr>
      <w:numPr>
        <w:ilvl w:val="1"/>
      </w:numPr>
    </w:pPr>
    <w:rPr>
      <w:color w:themeColor="text1" w:themeTint="A6" w:val="595959"/>
      <w:spacing w:val="15"/>
      <w:sz w:val="28"/>
    </w:rPr>
  </w:style>
  <w:style w:styleId="Style_27_ch" w:type="character">
    <w:name w:val="Subtitle"/>
    <w:basedOn w:val="Style_1_ch"/>
    <w:link w:val="Style_27"/>
    <w:rPr>
      <w:color w:themeColor="text1" w:themeTint="A6" w:val="595959"/>
      <w:spacing w:val="15"/>
      <w:sz w:val="28"/>
    </w:rPr>
  </w:style>
  <w:style w:styleId="Style_28" w:type="paragraph">
    <w:name w:val="Title"/>
    <w:basedOn w:val="Style_1"/>
    <w:next w:val="Style_1"/>
    <w:link w:val="Style_28_ch"/>
    <w:uiPriority w:val="10"/>
    <w:qFormat/>
    <w:pPr>
      <w:widowControl w:val="1"/>
      <w:spacing w:after="80" w:line="240" w:lineRule="auto"/>
      <w:ind/>
      <w:contextualSpacing w:val="1"/>
    </w:pPr>
    <w:rPr>
      <w:rFonts w:asciiTheme="majorAscii" w:hAnsiTheme="majorHAnsi"/>
      <w:spacing w:val="-10"/>
      <w:sz w:val="56"/>
    </w:rPr>
  </w:style>
  <w:style w:styleId="Style_28_ch" w:type="character">
    <w:name w:val="Title"/>
    <w:basedOn w:val="Style_1_ch"/>
    <w:link w:val="Style_28"/>
    <w:rPr>
      <w:rFonts w:asciiTheme="majorAscii" w:hAnsiTheme="majorHAnsi"/>
      <w:spacing w:val="-10"/>
      <w:sz w:val="56"/>
    </w:rPr>
  </w:style>
  <w:style w:styleId="Style_29" w:type="paragraph">
    <w:name w:val="heading 4"/>
    <w:basedOn w:val="Style_1"/>
    <w:next w:val="Style_1"/>
    <w:link w:val="Style_29_ch"/>
    <w:uiPriority w:val="9"/>
    <w:qFormat/>
    <w:pPr>
      <w:keepNext w:val="1"/>
      <w:keepLines w:val="1"/>
      <w:widowControl w:val="1"/>
      <w:spacing w:after="40" w:before="80"/>
      <w:ind/>
      <w:outlineLvl w:val="3"/>
    </w:pPr>
    <w:rPr>
      <w:i w:val="1"/>
      <w:color w:themeColor="accent1" w:themeShade="BF" w:val="104861"/>
    </w:rPr>
  </w:style>
  <w:style w:styleId="Style_29_ch" w:type="character">
    <w:name w:val="heading 4"/>
    <w:basedOn w:val="Style_1_ch"/>
    <w:link w:val="Style_29"/>
    <w:rPr>
      <w:i w:val="1"/>
      <w:color w:themeColor="accent1" w:themeShade="BF" w:val="104861"/>
    </w:rPr>
  </w:style>
  <w:style w:styleId="Style_30" w:type="paragraph">
    <w:name w:val="heading 2"/>
    <w:basedOn w:val="Style_1"/>
    <w:next w:val="Style_1"/>
    <w:link w:val="Style_30_ch"/>
    <w:uiPriority w:val="9"/>
    <w:qFormat/>
    <w:pPr>
      <w:keepNext w:val="1"/>
      <w:keepLines w:val="1"/>
      <w:widowControl w:val="1"/>
      <w:spacing w:after="80" w:before="160"/>
      <w:ind/>
      <w:outlineLvl w:val="1"/>
    </w:pPr>
    <w:rPr>
      <w:rFonts w:asciiTheme="majorAscii" w:hAnsiTheme="majorHAnsi"/>
      <w:color w:themeColor="accent1" w:themeShade="BF" w:val="104861"/>
      <w:sz w:val="32"/>
    </w:rPr>
  </w:style>
  <w:style w:styleId="Style_30_ch" w:type="character">
    <w:name w:val="heading 2"/>
    <w:basedOn w:val="Style_1_ch"/>
    <w:link w:val="Style_30"/>
    <w:rPr>
      <w:rFonts w:asciiTheme="majorAscii" w:hAnsiTheme="majorHAnsi"/>
      <w:color w:themeColor="accent1" w:themeShade="BF" w:val="104861"/>
      <w:sz w:val="32"/>
    </w:rPr>
  </w:style>
  <w:style w:styleId="Style_31" w:type="paragraph">
    <w:name w:val="heading 6"/>
    <w:basedOn w:val="Style_1"/>
    <w:next w:val="Style_1"/>
    <w:link w:val="Style_31_ch"/>
    <w:uiPriority w:val="9"/>
    <w:qFormat/>
    <w:pPr>
      <w:keepNext w:val="1"/>
      <w:keepLines w:val="1"/>
      <w:widowControl w:val="1"/>
      <w:spacing w:after="0" w:before="40"/>
      <w:ind/>
      <w:outlineLvl w:val="5"/>
    </w:pPr>
    <w:rPr>
      <w:i w:val="1"/>
      <w:color w:themeColor="text1" w:themeTint="A6" w:val="595959"/>
    </w:rPr>
  </w:style>
  <w:style w:styleId="Style_31_ch" w:type="character">
    <w:name w:val="heading 6"/>
    <w:basedOn w:val="Style_1_ch"/>
    <w:link w:val="Style_31"/>
    <w:rPr>
      <w:i w:val="1"/>
      <w:color w:themeColor="text1" w:themeTint="A6" w:val="595959"/>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majorFont>
      <a:minorFont>
        <a:latin typeface="Aptos"/>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2026-03-19T17:06:00Z</dcterms:created>
  <dcterms:modified xsi:type="dcterms:W3CDTF">2026-06-29T13:06:02Z</dcterms:modified>
</cp:coreProperties>
</file>