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0F4" w:rsidRDefault="008440F4" w:rsidP="008440F4">
      <w:pPr>
        <w:shd w:val="clear" w:color="auto" w:fill="E7ECEF"/>
        <w:spacing w:after="0" w:line="240" w:lineRule="auto"/>
        <w:outlineLvl w:val="1"/>
        <w:rPr>
          <w:rFonts w:ascii="Arial" w:eastAsia="Times New Roman" w:hAnsi="Arial" w:cs="Arial"/>
          <w:b/>
          <w:bCs/>
          <w:color w:val="1E607A"/>
          <w:lang w:eastAsia="ru-RU"/>
        </w:rPr>
      </w:pPr>
    </w:p>
    <w:p w:rsidR="008440F4" w:rsidRPr="008440F4" w:rsidRDefault="008440F4" w:rsidP="008440F4">
      <w:pPr>
        <w:shd w:val="clear" w:color="auto" w:fill="E7ECEF"/>
        <w:spacing w:after="0" w:line="240" w:lineRule="auto"/>
        <w:outlineLvl w:val="1"/>
        <w:rPr>
          <w:rFonts w:ascii="Arial" w:eastAsia="Times New Roman" w:hAnsi="Arial" w:cs="Arial"/>
          <w:b/>
          <w:bCs/>
          <w:color w:val="1E607A"/>
          <w:sz w:val="36"/>
          <w:szCs w:val="36"/>
          <w:lang w:eastAsia="ru-RU"/>
        </w:rPr>
      </w:pPr>
      <w:r w:rsidRPr="008440F4">
        <w:rPr>
          <w:rFonts w:ascii="Arial" w:eastAsia="Times New Roman" w:hAnsi="Arial" w:cs="Arial"/>
          <w:b/>
          <w:bCs/>
          <w:color w:val="1E607A"/>
          <w:sz w:val="36"/>
          <w:szCs w:val="36"/>
          <w:lang w:eastAsia="ru-RU"/>
        </w:rPr>
        <w:t>Информация  Петербургской  сбытовой  компании</w:t>
      </w:r>
    </w:p>
    <w:p w:rsidR="008440F4" w:rsidRDefault="008440F4" w:rsidP="008440F4">
      <w:pPr>
        <w:shd w:val="clear" w:color="auto" w:fill="E7ECEF"/>
        <w:spacing w:after="0" w:line="240" w:lineRule="auto"/>
        <w:outlineLvl w:val="1"/>
        <w:rPr>
          <w:rFonts w:ascii="Arial" w:eastAsia="Times New Roman" w:hAnsi="Arial" w:cs="Arial"/>
          <w:b/>
          <w:bCs/>
          <w:color w:val="1E607A"/>
          <w:lang w:eastAsia="ru-RU"/>
        </w:rPr>
      </w:pPr>
    </w:p>
    <w:p w:rsidR="008440F4" w:rsidRDefault="008440F4" w:rsidP="008440F4">
      <w:pPr>
        <w:shd w:val="clear" w:color="auto" w:fill="E7ECEF"/>
        <w:spacing w:after="0" w:line="240" w:lineRule="auto"/>
        <w:outlineLvl w:val="1"/>
        <w:rPr>
          <w:rFonts w:ascii="Arial" w:eastAsia="Times New Roman" w:hAnsi="Arial" w:cs="Arial"/>
          <w:b/>
          <w:bCs/>
          <w:color w:val="1E607A"/>
          <w:lang w:eastAsia="ru-RU"/>
        </w:rPr>
      </w:pPr>
    </w:p>
    <w:p w:rsidR="008440F4" w:rsidRDefault="008440F4" w:rsidP="008440F4">
      <w:pPr>
        <w:shd w:val="clear" w:color="auto" w:fill="E7ECEF"/>
        <w:spacing w:after="0" w:line="240" w:lineRule="auto"/>
        <w:outlineLvl w:val="1"/>
        <w:rPr>
          <w:rFonts w:ascii="Arial" w:eastAsia="Times New Roman" w:hAnsi="Arial" w:cs="Arial"/>
          <w:b/>
          <w:bCs/>
          <w:color w:val="1E607A"/>
          <w:lang w:eastAsia="ru-RU"/>
        </w:rPr>
      </w:pPr>
    </w:p>
    <w:p w:rsidR="008440F4" w:rsidRPr="008440F4" w:rsidRDefault="008440F4" w:rsidP="008440F4">
      <w:pPr>
        <w:shd w:val="clear" w:color="auto" w:fill="E7ECEF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1E607A"/>
          <w:lang w:eastAsia="ru-RU"/>
        </w:rPr>
      </w:pPr>
      <w:r w:rsidRPr="008440F4">
        <w:rPr>
          <w:rFonts w:ascii="Arial" w:eastAsia="Times New Roman" w:hAnsi="Arial" w:cs="Arial"/>
          <w:b/>
          <w:bCs/>
          <w:color w:val="1E607A"/>
          <w:lang w:eastAsia="ru-RU"/>
        </w:rPr>
        <w:t>Уважаемые граждане-потребители электроэнергии!</w:t>
      </w:r>
    </w:p>
    <w:p w:rsidR="008440F4" w:rsidRPr="008440F4" w:rsidRDefault="008440F4" w:rsidP="008440F4">
      <w:pPr>
        <w:spacing w:after="0" w:line="240" w:lineRule="auto"/>
        <w:rPr>
          <w:rFonts w:ascii="Arial" w:eastAsia="Times New Roman" w:hAnsi="Arial" w:cs="Arial"/>
          <w:color w:val="06243C"/>
          <w:sz w:val="16"/>
          <w:szCs w:val="16"/>
          <w:shd w:val="clear" w:color="auto" w:fill="E7ECEF"/>
          <w:lang w:eastAsia="ru-RU"/>
        </w:rPr>
      </w:pPr>
      <w:r w:rsidRPr="008440F4">
        <w:rPr>
          <w:rFonts w:ascii="Arial" w:eastAsia="Times New Roman" w:hAnsi="Arial" w:cs="Arial"/>
          <w:color w:val="06243C"/>
          <w:sz w:val="14"/>
          <w:szCs w:val="14"/>
          <w:lang w:eastAsia="ru-RU"/>
        </w:rPr>
        <w:br/>
      </w:r>
      <w:r w:rsidRPr="008440F4">
        <w:rPr>
          <w:rFonts w:ascii="Arial" w:eastAsia="Times New Roman" w:hAnsi="Arial" w:cs="Arial"/>
          <w:color w:val="06243C"/>
          <w:sz w:val="14"/>
          <w:szCs w:val="14"/>
          <w:lang w:eastAsia="ru-RU"/>
        </w:rPr>
        <w:br/>
      </w:r>
    </w:p>
    <w:p w:rsidR="008440F4" w:rsidRPr="008440F4" w:rsidRDefault="008440F4" w:rsidP="008440F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6243C"/>
          <w:sz w:val="16"/>
          <w:szCs w:val="16"/>
          <w:shd w:val="clear" w:color="auto" w:fill="E7ECEF"/>
          <w:lang w:eastAsia="ru-RU"/>
        </w:rPr>
      </w:pPr>
      <w:r w:rsidRPr="008440F4">
        <w:rPr>
          <w:rFonts w:ascii="Arial" w:eastAsia="Times New Roman" w:hAnsi="Arial" w:cs="Arial"/>
          <w:color w:val="06243C"/>
          <w:sz w:val="24"/>
          <w:szCs w:val="24"/>
          <w:shd w:val="clear" w:color="auto" w:fill="E7ECEF"/>
          <w:lang w:eastAsia="ru-RU"/>
        </w:rPr>
        <w:t>В связи с вступлением в силу с 01.09.2012 «Правил предоставления коммунальных услуг собственникам и пользователям помещений в многоквартирных домах и жилых домов», утвержденных постановлением Правительства РФ от 06.05.2011 № 354, ОАО «Петербургская сбытовая компания» начинает ежемесячно направлять счета за потребленную электрическую энергию. Обращаю Ваше внимание, что объем электрической энергии, который будет отражен в  первом счете, направляемом гражданам - потребителям, будет определен исходя из норматива потребления коммунальных услуг, установленного Комитетом по тарифам  и ценовой политике Правительства Ленинградской области.</w:t>
      </w:r>
    </w:p>
    <w:p w:rsidR="008440F4" w:rsidRPr="008440F4" w:rsidRDefault="008440F4" w:rsidP="008440F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6243C"/>
          <w:sz w:val="16"/>
          <w:szCs w:val="16"/>
          <w:shd w:val="clear" w:color="auto" w:fill="E7ECEF"/>
          <w:lang w:eastAsia="ru-RU"/>
        </w:rPr>
      </w:pPr>
      <w:r w:rsidRPr="008440F4">
        <w:rPr>
          <w:rFonts w:ascii="Arial" w:eastAsia="Times New Roman" w:hAnsi="Arial" w:cs="Arial"/>
          <w:color w:val="06243C"/>
          <w:sz w:val="24"/>
          <w:szCs w:val="24"/>
          <w:shd w:val="clear" w:color="auto" w:fill="E7ECEF"/>
          <w:lang w:eastAsia="ru-RU"/>
        </w:rPr>
        <w:t>При оплате этого счета в любом отделении ФГУП «Почта России» или ОАО «Сбербанк» граждане-потребители могут заполнить соответствующие поля, вписав туда показания со своего счетчика. Также показания прибора учета граждане-потребители могут сообщать по телефону, указанному в счете. Для передачи показаний через сеть Интернет ОАО «Петербургская сбытовая компания» был разработан и размещен на официальном сайте по адресу</w:t>
      </w:r>
      <w:r w:rsidRPr="008440F4">
        <w:rPr>
          <w:rFonts w:ascii="Arial" w:eastAsia="Times New Roman" w:hAnsi="Arial" w:cs="Arial"/>
          <w:color w:val="06243C"/>
          <w:sz w:val="24"/>
          <w:szCs w:val="24"/>
          <w:lang w:eastAsia="ru-RU"/>
        </w:rPr>
        <w:t> </w:t>
      </w:r>
      <w:hyperlink r:id="rId4" w:history="1">
        <w:r w:rsidRPr="008440F4">
          <w:rPr>
            <w:rFonts w:ascii="Arial" w:eastAsia="Times New Roman" w:hAnsi="Arial" w:cs="Arial"/>
            <w:color w:val="1C627C"/>
            <w:sz w:val="24"/>
            <w:szCs w:val="24"/>
            <w:u w:val="single"/>
            <w:lang w:eastAsia="ru-RU"/>
          </w:rPr>
          <w:t>www.pesc.ru</w:t>
        </w:r>
      </w:hyperlink>
      <w:r w:rsidRPr="008440F4">
        <w:rPr>
          <w:rFonts w:ascii="Arial" w:eastAsia="Times New Roman" w:hAnsi="Arial" w:cs="Arial"/>
          <w:color w:val="06243C"/>
          <w:sz w:val="24"/>
          <w:szCs w:val="24"/>
          <w:lang w:eastAsia="ru-RU"/>
        </w:rPr>
        <w:t> </w:t>
      </w:r>
      <w:r w:rsidRPr="008440F4">
        <w:rPr>
          <w:rFonts w:ascii="Arial" w:eastAsia="Times New Roman" w:hAnsi="Arial" w:cs="Arial"/>
          <w:color w:val="06243C"/>
          <w:sz w:val="24"/>
          <w:szCs w:val="24"/>
          <w:shd w:val="clear" w:color="auto" w:fill="E7ECEF"/>
          <w:lang w:eastAsia="ru-RU"/>
        </w:rPr>
        <w:t>сервис «Личный кабинет». При выставлении счета за следующий расчетный месяц сумма счета будет скорректирована с учетом фактического расхода, сообщенного гражданином-потребителем. Информацию об очередном счете, состоянии текущих расчетов за потребленную электроэнергию всегда можно получить, позвонив в отделение по сбыту электроэнергии ОАО «Петербургская сбытовая компания», или в сервисе «Личный кабинет»</w:t>
      </w:r>
    </w:p>
    <w:p w:rsidR="008440F4" w:rsidRPr="008440F4" w:rsidRDefault="008440F4" w:rsidP="008440F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6243C"/>
          <w:sz w:val="16"/>
          <w:szCs w:val="16"/>
          <w:shd w:val="clear" w:color="auto" w:fill="E7ECEF"/>
          <w:lang w:eastAsia="ru-RU"/>
        </w:rPr>
      </w:pPr>
      <w:r w:rsidRPr="008440F4">
        <w:rPr>
          <w:rFonts w:ascii="Arial" w:eastAsia="Times New Roman" w:hAnsi="Arial" w:cs="Arial"/>
          <w:color w:val="06243C"/>
          <w:sz w:val="24"/>
          <w:szCs w:val="24"/>
          <w:shd w:val="clear" w:color="auto" w:fill="E7ECEF"/>
          <w:lang w:eastAsia="ru-RU"/>
        </w:rPr>
        <w:t>Если Вы не смогли или забыли предоставить показания до конца текущего месяца, счет за этот месяц будет рассчитан исходя из среднемесячного расхода. В случае не предоставления показаний прибора учета более трех месяцев подряд, по истечении этого периода определение объема потребленной электрической энергии будет осуществляться исходя из нормативов потребления коммунальных услуг.</w:t>
      </w:r>
    </w:p>
    <w:p w:rsidR="008440F4" w:rsidRPr="008440F4" w:rsidRDefault="008440F4" w:rsidP="008440F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6243C"/>
          <w:sz w:val="16"/>
          <w:szCs w:val="16"/>
          <w:shd w:val="clear" w:color="auto" w:fill="E7ECEF"/>
          <w:lang w:eastAsia="ru-RU"/>
        </w:rPr>
      </w:pPr>
      <w:r w:rsidRPr="008440F4">
        <w:rPr>
          <w:rFonts w:ascii="Arial" w:eastAsia="Times New Roman" w:hAnsi="Arial" w:cs="Arial"/>
          <w:color w:val="06243C"/>
          <w:sz w:val="24"/>
          <w:szCs w:val="24"/>
          <w:shd w:val="clear" w:color="auto" w:fill="E7ECEF"/>
          <w:lang w:eastAsia="ru-RU"/>
        </w:rPr>
        <w:t>После предоставления потребителем показаний прибора учета будет произведена корректировка данных о расходе электроэнергии и сделан перерасчет предыдущих периодов на основании заявленных показаний счетчика и с учетом ранее оплаченной суммы.</w:t>
      </w:r>
    </w:p>
    <w:p w:rsidR="008440F4" w:rsidRPr="008440F4" w:rsidRDefault="008440F4" w:rsidP="008440F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6243C"/>
          <w:sz w:val="16"/>
          <w:szCs w:val="16"/>
          <w:shd w:val="clear" w:color="auto" w:fill="E7ECEF"/>
          <w:lang w:eastAsia="ru-RU"/>
        </w:rPr>
      </w:pPr>
      <w:r w:rsidRPr="008440F4">
        <w:rPr>
          <w:rFonts w:ascii="Arial" w:eastAsia="Times New Roman" w:hAnsi="Arial" w:cs="Arial"/>
          <w:color w:val="06243C"/>
          <w:sz w:val="24"/>
          <w:szCs w:val="24"/>
          <w:shd w:val="clear" w:color="auto" w:fill="E7ECEF"/>
          <w:lang w:eastAsia="ru-RU"/>
        </w:rPr>
        <w:t>Оплачивать счет следует до указанной в нем даты. В соответствии с действующим законодательством  РФ несвоевременная оплата потребленной электроэнергии является основанием для начисления пени.</w:t>
      </w:r>
    </w:p>
    <w:p w:rsidR="008440F4" w:rsidRPr="008440F4" w:rsidRDefault="008440F4" w:rsidP="008440F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6243C"/>
          <w:sz w:val="16"/>
          <w:szCs w:val="16"/>
          <w:shd w:val="clear" w:color="auto" w:fill="E7ECEF"/>
          <w:lang w:eastAsia="ru-RU"/>
        </w:rPr>
      </w:pPr>
    </w:p>
    <w:p w:rsidR="008440F4" w:rsidRPr="008440F4" w:rsidRDefault="008440F4" w:rsidP="008440F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6243C"/>
          <w:sz w:val="16"/>
          <w:szCs w:val="16"/>
          <w:shd w:val="clear" w:color="auto" w:fill="E7ECEF"/>
          <w:lang w:eastAsia="ru-RU"/>
        </w:rPr>
      </w:pPr>
      <w:r w:rsidRPr="008440F4">
        <w:rPr>
          <w:rFonts w:ascii="Arial" w:eastAsia="Times New Roman" w:hAnsi="Arial" w:cs="Arial"/>
          <w:b/>
          <w:bCs/>
          <w:color w:val="06243C"/>
          <w:sz w:val="24"/>
          <w:szCs w:val="24"/>
          <w:u w:val="single"/>
          <w:shd w:val="clear" w:color="auto" w:fill="E7ECEF"/>
          <w:lang w:eastAsia="ru-RU"/>
        </w:rPr>
        <w:lastRenderedPageBreak/>
        <w:t>Передать показания прибора учета,</w:t>
      </w:r>
      <w:r w:rsidRPr="008440F4">
        <w:rPr>
          <w:rFonts w:ascii="Arial" w:eastAsia="Times New Roman" w:hAnsi="Arial" w:cs="Arial"/>
          <w:b/>
          <w:bCs/>
          <w:color w:val="06243C"/>
          <w:sz w:val="24"/>
          <w:szCs w:val="24"/>
          <w:lang w:eastAsia="ru-RU"/>
        </w:rPr>
        <w:t> </w:t>
      </w:r>
      <w:r w:rsidRPr="008440F4">
        <w:rPr>
          <w:rFonts w:ascii="Arial" w:eastAsia="Times New Roman" w:hAnsi="Arial" w:cs="Arial"/>
          <w:b/>
          <w:bCs/>
          <w:color w:val="06243C"/>
          <w:sz w:val="24"/>
          <w:szCs w:val="24"/>
          <w:shd w:val="clear" w:color="auto" w:fill="E7ECEF"/>
          <w:lang w:eastAsia="ru-RU"/>
        </w:rPr>
        <w:t>на основании которых производится ежемесячная выписка счетов на оплату потребленной электроэнергии, можно одним из следующих способов:</w:t>
      </w:r>
    </w:p>
    <w:p w:rsidR="008440F4" w:rsidRPr="008440F4" w:rsidRDefault="008440F4" w:rsidP="008440F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6243C"/>
          <w:sz w:val="16"/>
          <w:szCs w:val="16"/>
          <w:shd w:val="clear" w:color="auto" w:fill="E7ECEF"/>
          <w:lang w:eastAsia="ru-RU"/>
        </w:rPr>
      </w:pPr>
      <w:r w:rsidRPr="008440F4">
        <w:rPr>
          <w:rFonts w:ascii="Arial" w:eastAsia="Times New Roman" w:hAnsi="Arial" w:cs="Arial"/>
          <w:b/>
          <w:bCs/>
          <w:color w:val="06243C"/>
          <w:sz w:val="24"/>
          <w:szCs w:val="24"/>
          <w:shd w:val="clear" w:color="auto" w:fill="E7ECEF"/>
          <w:lang w:eastAsia="ru-RU"/>
        </w:rPr>
        <w:t>- внести в специальное поле в платежном документе при оплате</w:t>
      </w:r>
    </w:p>
    <w:p w:rsidR="008440F4" w:rsidRPr="008440F4" w:rsidRDefault="008440F4" w:rsidP="008440F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6243C"/>
          <w:sz w:val="16"/>
          <w:szCs w:val="16"/>
          <w:shd w:val="clear" w:color="auto" w:fill="E7ECEF"/>
          <w:lang w:eastAsia="ru-RU"/>
        </w:rPr>
      </w:pPr>
      <w:r w:rsidRPr="008440F4">
        <w:rPr>
          <w:rFonts w:ascii="Arial" w:eastAsia="Times New Roman" w:hAnsi="Arial" w:cs="Arial"/>
          <w:b/>
          <w:bCs/>
          <w:color w:val="06243C"/>
          <w:sz w:val="24"/>
          <w:szCs w:val="24"/>
          <w:shd w:val="clear" w:color="auto" w:fill="E7ECEF"/>
          <w:lang w:eastAsia="ru-RU"/>
        </w:rPr>
        <w:t>в отделениях ФГУП «Почта России» и отделениях ОАО «Сбербанк»;</w:t>
      </w:r>
    </w:p>
    <w:p w:rsidR="008440F4" w:rsidRPr="008440F4" w:rsidRDefault="008440F4" w:rsidP="008440F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6243C"/>
          <w:sz w:val="16"/>
          <w:szCs w:val="16"/>
          <w:shd w:val="clear" w:color="auto" w:fill="E7ECEF"/>
          <w:lang w:eastAsia="ru-RU"/>
        </w:rPr>
      </w:pPr>
      <w:r w:rsidRPr="008440F4">
        <w:rPr>
          <w:rFonts w:ascii="Arial" w:eastAsia="Times New Roman" w:hAnsi="Arial" w:cs="Arial"/>
          <w:b/>
          <w:bCs/>
          <w:color w:val="06243C"/>
          <w:sz w:val="24"/>
          <w:szCs w:val="24"/>
          <w:shd w:val="clear" w:color="auto" w:fill="E7ECEF"/>
          <w:lang w:eastAsia="ru-RU"/>
        </w:rPr>
        <w:t>- сообщить по телефону, «номера телефонов указаны в счете»;</w:t>
      </w:r>
    </w:p>
    <w:p w:rsidR="008440F4" w:rsidRPr="008440F4" w:rsidRDefault="008440F4" w:rsidP="008440F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6243C"/>
          <w:sz w:val="16"/>
          <w:szCs w:val="16"/>
          <w:shd w:val="clear" w:color="auto" w:fill="E7ECEF"/>
          <w:lang w:eastAsia="ru-RU"/>
        </w:rPr>
      </w:pPr>
      <w:r w:rsidRPr="008440F4">
        <w:rPr>
          <w:rFonts w:ascii="Arial" w:eastAsia="Times New Roman" w:hAnsi="Arial" w:cs="Arial"/>
          <w:b/>
          <w:bCs/>
          <w:color w:val="06243C"/>
          <w:sz w:val="24"/>
          <w:szCs w:val="24"/>
          <w:shd w:val="clear" w:color="auto" w:fill="E7ECEF"/>
          <w:lang w:eastAsia="ru-RU"/>
        </w:rPr>
        <w:t>- посредством сети Интернет, для этого необходимо зарегистрироваться</w:t>
      </w:r>
    </w:p>
    <w:p w:rsidR="008440F4" w:rsidRPr="008440F4" w:rsidRDefault="008440F4" w:rsidP="008440F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6243C"/>
          <w:sz w:val="16"/>
          <w:szCs w:val="16"/>
          <w:shd w:val="clear" w:color="auto" w:fill="E7ECEF"/>
          <w:lang w:eastAsia="ru-RU"/>
        </w:rPr>
      </w:pPr>
      <w:r w:rsidRPr="008440F4">
        <w:rPr>
          <w:rFonts w:ascii="Arial" w:eastAsia="Times New Roman" w:hAnsi="Arial" w:cs="Arial"/>
          <w:b/>
          <w:bCs/>
          <w:color w:val="06243C"/>
          <w:sz w:val="24"/>
          <w:szCs w:val="24"/>
          <w:shd w:val="clear" w:color="auto" w:fill="E7ECEF"/>
          <w:lang w:eastAsia="ru-RU"/>
        </w:rPr>
        <w:t>в «Личном кабинете» на сайте компании (</w:t>
      </w:r>
      <w:proofErr w:type="spellStart"/>
      <w:r w:rsidRPr="008440F4">
        <w:rPr>
          <w:rFonts w:ascii="Arial" w:eastAsia="Times New Roman" w:hAnsi="Arial" w:cs="Arial"/>
          <w:b/>
          <w:bCs/>
          <w:color w:val="06243C"/>
          <w:sz w:val="24"/>
          <w:szCs w:val="24"/>
          <w:shd w:val="clear" w:color="auto" w:fill="E7ECEF"/>
          <w:lang w:eastAsia="ru-RU"/>
        </w:rPr>
        <w:t>www.pesc.ru</w:t>
      </w:r>
      <w:proofErr w:type="spellEnd"/>
      <w:r w:rsidRPr="008440F4">
        <w:rPr>
          <w:rFonts w:ascii="Arial" w:eastAsia="Times New Roman" w:hAnsi="Arial" w:cs="Arial"/>
          <w:b/>
          <w:bCs/>
          <w:color w:val="06243C"/>
          <w:sz w:val="24"/>
          <w:szCs w:val="24"/>
          <w:shd w:val="clear" w:color="auto" w:fill="E7ECEF"/>
          <w:lang w:eastAsia="ru-RU"/>
        </w:rPr>
        <w:t>)</w:t>
      </w:r>
    </w:p>
    <w:p w:rsidR="00C6451A" w:rsidRDefault="00C6451A"/>
    <w:sectPr w:rsidR="00C6451A" w:rsidSect="00C645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40F4"/>
    <w:rsid w:val="008440F4"/>
    <w:rsid w:val="00C645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51A"/>
  </w:style>
  <w:style w:type="paragraph" w:styleId="2">
    <w:name w:val="heading 2"/>
    <w:basedOn w:val="a"/>
    <w:link w:val="20"/>
    <w:uiPriority w:val="9"/>
    <w:qFormat/>
    <w:rsid w:val="008440F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440F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8440F4"/>
    <w:rPr>
      <w:color w:val="0000FF"/>
      <w:u w:val="single"/>
    </w:rPr>
  </w:style>
  <w:style w:type="character" w:customStyle="1" w:styleId="apple-converted-space">
    <w:name w:val="apple-converted-space"/>
    <w:basedOn w:val="a0"/>
    <w:rsid w:val="008440F4"/>
  </w:style>
  <w:style w:type="character" w:customStyle="1" w:styleId="date1">
    <w:name w:val="date1"/>
    <w:basedOn w:val="a0"/>
    <w:rsid w:val="008440F4"/>
  </w:style>
  <w:style w:type="paragraph" w:styleId="a4">
    <w:name w:val="Normal (Web)"/>
    <w:basedOn w:val="a"/>
    <w:uiPriority w:val="99"/>
    <w:semiHidden/>
    <w:unhideWhenUsed/>
    <w:rsid w:val="00844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092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esc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432</Words>
  <Characters>2467</Characters>
  <Application>Microsoft Office Word</Application>
  <DocSecurity>0</DocSecurity>
  <Lines>20</Lines>
  <Paragraphs>5</Paragraphs>
  <ScaleCrop>false</ScaleCrop>
  <Company/>
  <LinksUpToDate>false</LinksUpToDate>
  <CharactersWithSpaces>2894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2012-12-18T05:17:00Z</dcterms:created>
  <dcterms:modified xsi:type="dcterms:W3CDTF">2012-12-18T05:21:00Z</dcterms:modified>
</cp:coreProperties>
</file>